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4BF3" w14:textId="77777777" w:rsidR="00770CC6" w:rsidRPr="00770CC6" w:rsidRDefault="00770CC6" w:rsidP="00770CC6">
      <w:pPr>
        <w:widowControl/>
        <w:suppressAutoHyphens/>
        <w:autoSpaceDE/>
        <w:autoSpaceDN/>
        <w:adjustRightInd/>
        <w:spacing w:line="240" w:lineRule="auto"/>
        <w:jc w:val="center"/>
        <w:rPr>
          <w:b/>
          <w:sz w:val="28"/>
          <w:szCs w:val="28"/>
          <w:lang w:eastAsia="zh-CN"/>
        </w:rPr>
      </w:pPr>
      <w:r w:rsidRPr="00770CC6">
        <w:rPr>
          <w:noProof/>
          <w:lang w:eastAsia="zh-CN"/>
        </w:rPr>
        <w:drawing>
          <wp:inline distT="0" distB="0" distL="0" distR="0" wp14:anchorId="1CD0603A" wp14:editId="01084573">
            <wp:extent cx="942975" cy="962025"/>
            <wp:effectExtent l="0" t="0" r="9525" b="9525"/>
            <wp:docPr id="12644243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08763" w14:textId="77777777" w:rsidR="00770CC6" w:rsidRPr="00770CC6" w:rsidRDefault="00770CC6" w:rsidP="00770CC6">
      <w:pPr>
        <w:keepNext/>
        <w:suppressAutoHyphens/>
        <w:spacing w:line="240" w:lineRule="auto"/>
        <w:jc w:val="center"/>
        <w:outlineLvl w:val="0"/>
        <w:rPr>
          <w:bCs/>
          <w:sz w:val="36"/>
          <w:szCs w:val="36"/>
          <w:lang w:eastAsia="ar-SA"/>
        </w:rPr>
      </w:pPr>
      <w:r w:rsidRPr="00770CC6">
        <w:rPr>
          <w:bCs/>
          <w:sz w:val="36"/>
          <w:szCs w:val="36"/>
          <w:lang w:eastAsia="ar-SA"/>
        </w:rPr>
        <w:t>ТВЕРСКАЯ ОБЛАСТЬ</w:t>
      </w:r>
    </w:p>
    <w:p w14:paraId="4B16C033" w14:textId="77777777" w:rsidR="00770CC6" w:rsidRPr="00770CC6" w:rsidRDefault="00770CC6" w:rsidP="00770CC6">
      <w:pPr>
        <w:suppressAutoHyphens/>
        <w:spacing w:line="240" w:lineRule="auto"/>
        <w:jc w:val="center"/>
        <w:rPr>
          <w:b/>
          <w:sz w:val="28"/>
          <w:lang w:eastAsia="ar-SA"/>
        </w:rPr>
      </w:pPr>
    </w:p>
    <w:p w14:paraId="42D83932" w14:textId="77777777" w:rsidR="00770CC6" w:rsidRPr="00770CC6" w:rsidRDefault="00770CC6" w:rsidP="00770CC6">
      <w:pPr>
        <w:suppressAutoHyphens/>
        <w:spacing w:line="240" w:lineRule="auto"/>
        <w:jc w:val="center"/>
        <w:rPr>
          <w:b/>
          <w:sz w:val="56"/>
          <w:szCs w:val="56"/>
          <w:lang w:eastAsia="ar-SA"/>
        </w:rPr>
      </w:pPr>
      <w:r w:rsidRPr="00770CC6">
        <w:rPr>
          <w:b/>
          <w:sz w:val="56"/>
          <w:szCs w:val="56"/>
          <w:lang w:eastAsia="ar-SA"/>
        </w:rPr>
        <w:t>З А К О Н</w:t>
      </w:r>
    </w:p>
    <w:p w14:paraId="7C1716BE" w14:textId="77777777" w:rsidR="00770CC6" w:rsidRPr="00770CC6" w:rsidRDefault="00770CC6" w:rsidP="00770CC6">
      <w:pPr>
        <w:widowControl/>
        <w:suppressAutoHyphens/>
        <w:autoSpaceDE/>
        <w:autoSpaceDN/>
        <w:adjustRightInd/>
        <w:spacing w:line="240" w:lineRule="auto"/>
        <w:jc w:val="center"/>
        <w:rPr>
          <w:rFonts w:eastAsia="Calibri"/>
          <w:b/>
          <w:sz w:val="28"/>
          <w:szCs w:val="28"/>
          <w:lang w:eastAsia="zh-CN"/>
        </w:rPr>
      </w:pPr>
    </w:p>
    <w:p w14:paraId="317C7FAC" w14:textId="77777777" w:rsidR="00DB6A11" w:rsidRDefault="00905425" w:rsidP="00905425">
      <w:pPr>
        <w:spacing w:line="240" w:lineRule="auto"/>
        <w:jc w:val="center"/>
        <w:rPr>
          <w:b/>
          <w:sz w:val="28"/>
          <w:szCs w:val="28"/>
        </w:rPr>
      </w:pPr>
      <w:r w:rsidRPr="008F3563">
        <w:rPr>
          <w:b/>
          <w:sz w:val="28"/>
          <w:szCs w:val="28"/>
        </w:rPr>
        <w:t>О внесении изменени</w:t>
      </w:r>
      <w:r w:rsidR="00870B8F">
        <w:rPr>
          <w:b/>
          <w:sz w:val="28"/>
          <w:szCs w:val="28"/>
        </w:rPr>
        <w:t>й</w:t>
      </w:r>
      <w:r w:rsidRPr="008F35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Pr="008F3563">
        <w:rPr>
          <w:b/>
          <w:sz w:val="28"/>
          <w:szCs w:val="28"/>
        </w:rPr>
        <w:t>закон</w:t>
      </w:r>
      <w:r w:rsidR="00B253F5">
        <w:rPr>
          <w:b/>
          <w:sz w:val="28"/>
          <w:szCs w:val="28"/>
        </w:rPr>
        <w:t xml:space="preserve"> </w:t>
      </w:r>
      <w:r w:rsidRPr="008F3563">
        <w:rPr>
          <w:b/>
          <w:sz w:val="28"/>
          <w:szCs w:val="28"/>
        </w:rPr>
        <w:t xml:space="preserve">Тверской области </w:t>
      </w:r>
    </w:p>
    <w:p w14:paraId="103AA8E1" w14:textId="77777777" w:rsidR="00905425" w:rsidRDefault="00905425" w:rsidP="00905425">
      <w:pPr>
        <w:spacing w:line="240" w:lineRule="auto"/>
        <w:jc w:val="center"/>
        <w:rPr>
          <w:b/>
          <w:sz w:val="28"/>
          <w:szCs w:val="28"/>
        </w:rPr>
      </w:pPr>
      <w:r w:rsidRPr="008F3563">
        <w:rPr>
          <w:b/>
          <w:sz w:val="28"/>
          <w:szCs w:val="28"/>
        </w:rPr>
        <w:t>«</w:t>
      </w:r>
      <w:r w:rsidR="00C00EE3">
        <w:rPr>
          <w:b/>
          <w:sz w:val="28"/>
          <w:szCs w:val="28"/>
        </w:rPr>
        <w:t xml:space="preserve">О </w:t>
      </w:r>
      <w:r w:rsidR="00043BAB">
        <w:rPr>
          <w:b/>
          <w:sz w:val="28"/>
          <w:szCs w:val="28"/>
        </w:rPr>
        <w:t xml:space="preserve">Контрольно-счетной палате </w:t>
      </w:r>
      <w:r w:rsidR="00C00EE3">
        <w:rPr>
          <w:b/>
          <w:sz w:val="28"/>
          <w:szCs w:val="28"/>
        </w:rPr>
        <w:t>Тверской области»</w:t>
      </w:r>
    </w:p>
    <w:p w14:paraId="356D667A" w14:textId="77777777" w:rsidR="00905425" w:rsidRDefault="00905425" w:rsidP="00905425">
      <w:pPr>
        <w:widowControl/>
        <w:spacing w:line="240" w:lineRule="auto"/>
        <w:ind w:firstLine="540"/>
        <w:outlineLvl w:val="0"/>
        <w:rPr>
          <w:b/>
          <w:sz w:val="28"/>
          <w:szCs w:val="28"/>
        </w:rPr>
      </w:pPr>
    </w:p>
    <w:p w14:paraId="2EA97D81" w14:textId="77777777" w:rsidR="00770CC6" w:rsidRDefault="00770CC6" w:rsidP="00905425">
      <w:pPr>
        <w:widowControl/>
        <w:spacing w:line="240" w:lineRule="auto"/>
        <w:ind w:firstLine="540"/>
        <w:outlineLvl w:val="0"/>
        <w:rPr>
          <w:b/>
          <w:sz w:val="28"/>
          <w:szCs w:val="28"/>
        </w:rPr>
      </w:pPr>
    </w:p>
    <w:p w14:paraId="31F3DD24" w14:textId="77777777" w:rsidR="00770CC6" w:rsidRPr="00770CC6" w:rsidRDefault="00770CC6" w:rsidP="00770CC6">
      <w:pPr>
        <w:widowControl/>
        <w:suppressAutoHyphens/>
        <w:autoSpaceDE/>
        <w:autoSpaceDN/>
        <w:adjustRightInd/>
        <w:spacing w:line="264" w:lineRule="auto"/>
        <w:ind w:firstLine="709"/>
        <w:jc w:val="right"/>
        <w:rPr>
          <w:sz w:val="28"/>
          <w:szCs w:val="28"/>
          <w:lang w:eastAsia="zh-CN"/>
        </w:rPr>
      </w:pPr>
      <w:r w:rsidRPr="00770CC6">
        <w:rPr>
          <w:sz w:val="28"/>
          <w:szCs w:val="28"/>
          <w:lang w:eastAsia="zh-CN"/>
        </w:rPr>
        <w:t>Принят Законодательным Собранием</w:t>
      </w:r>
    </w:p>
    <w:p w14:paraId="737788BD" w14:textId="627C9D94" w:rsidR="00770CC6" w:rsidRPr="00770CC6" w:rsidRDefault="00770CC6" w:rsidP="00770CC6">
      <w:pPr>
        <w:widowControl/>
        <w:suppressAutoHyphens/>
        <w:autoSpaceDE/>
        <w:autoSpaceDN/>
        <w:adjustRightInd/>
        <w:spacing w:line="264" w:lineRule="auto"/>
        <w:ind w:right="57" w:firstLine="567"/>
        <w:jc w:val="right"/>
        <w:rPr>
          <w:sz w:val="28"/>
          <w:szCs w:val="28"/>
          <w:lang w:eastAsia="ar-SA"/>
        </w:rPr>
      </w:pPr>
      <w:r w:rsidRPr="00770CC6">
        <w:rPr>
          <w:sz w:val="28"/>
          <w:szCs w:val="28"/>
          <w:lang w:eastAsia="zh-CN"/>
        </w:rPr>
        <w:t>Тверской области 2</w:t>
      </w:r>
      <w:r>
        <w:rPr>
          <w:sz w:val="28"/>
          <w:szCs w:val="28"/>
          <w:lang w:eastAsia="zh-CN"/>
        </w:rPr>
        <w:t>9</w:t>
      </w:r>
      <w:r w:rsidRPr="00770CC6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мая</w:t>
      </w:r>
      <w:r w:rsidRPr="00770CC6">
        <w:rPr>
          <w:sz w:val="28"/>
          <w:szCs w:val="28"/>
          <w:lang w:eastAsia="zh-CN"/>
        </w:rPr>
        <w:t xml:space="preserve"> 2025 года</w:t>
      </w:r>
    </w:p>
    <w:p w14:paraId="41012CA3" w14:textId="77777777" w:rsidR="00991931" w:rsidRDefault="00991931" w:rsidP="00905425">
      <w:pPr>
        <w:widowControl/>
        <w:spacing w:line="240" w:lineRule="auto"/>
        <w:ind w:firstLine="540"/>
        <w:outlineLvl w:val="0"/>
        <w:rPr>
          <w:b/>
          <w:sz w:val="28"/>
          <w:szCs w:val="28"/>
        </w:rPr>
      </w:pPr>
    </w:p>
    <w:p w14:paraId="651A4CA5" w14:textId="77777777" w:rsidR="00905425" w:rsidRDefault="00905425" w:rsidP="00770CC6">
      <w:pPr>
        <w:widowControl/>
        <w:spacing w:after="120" w:line="240" w:lineRule="auto"/>
        <w:ind w:firstLine="709"/>
        <w:rPr>
          <w:b/>
          <w:sz w:val="28"/>
          <w:szCs w:val="28"/>
        </w:rPr>
      </w:pPr>
      <w:r w:rsidRPr="008F3563">
        <w:rPr>
          <w:b/>
          <w:sz w:val="28"/>
          <w:szCs w:val="28"/>
        </w:rPr>
        <w:t>Статья 1</w:t>
      </w:r>
    </w:p>
    <w:p w14:paraId="0B9B7AE0" w14:textId="24E66B19" w:rsidR="00C00EE3" w:rsidRDefault="00905425" w:rsidP="00770CC6">
      <w:pPr>
        <w:spacing w:after="120" w:line="240" w:lineRule="auto"/>
        <w:ind w:firstLine="709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</w:t>
      </w:r>
      <w:r w:rsidR="00043BAB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закон Тверской области от </w:t>
      </w:r>
      <w:r w:rsidR="00043BAB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>.</w:t>
      </w:r>
      <w:r w:rsidR="00043BAB">
        <w:rPr>
          <w:color w:val="000000"/>
          <w:sz w:val="28"/>
          <w:szCs w:val="28"/>
        </w:rPr>
        <w:t>09</w:t>
      </w:r>
      <w:r>
        <w:rPr>
          <w:color w:val="000000"/>
          <w:sz w:val="28"/>
          <w:szCs w:val="28"/>
        </w:rPr>
        <w:t>.20</w:t>
      </w:r>
      <w:r w:rsidR="00C00EE3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 № </w:t>
      </w:r>
      <w:r w:rsidR="00043BAB">
        <w:rPr>
          <w:color w:val="000000"/>
          <w:sz w:val="28"/>
          <w:szCs w:val="28"/>
        </w:rPr>
        <w:t>51</w:t>
      </w:r>
      <w:r>
        <w:rPr>
          <w:color w:val="000000"/>
          <w:sz w:val="28"/>
          <w:szCs w:val="28"/>
        </w:rPr>
        <w:t xml:space="preserve">-ЗО </w:t>
      </w:r>
      <w:r w:rsidRPr="00905425">
        <w:rPr>
          <w:sz w:val="28"/>
          <w:szCs w:val="28"/>
        </w:rPr>
        <w:t>«</w:t>
      </w:r>
      <w:r w:rsidR="00C00EE3">
        <w:rPr>
          <w:sz w:val="28"/>
          <w:szCs w:val="28"/>
        </w:rPr>
        <w:t>О</w:t>
      </w:r>
      <w:r w:rsidR="00770CC6">
        <w:rPr>
          <w:sz w:val="28"/>
          <w:szCs w:val="28"/>
        </w:rPr>
        <w:t> </w:t>
      </w:r>
      <w:r w:rsidR="00043BAB">
        <w:rPr>
          <w:sz w:val="28"/>
          <w:szCs w:val="28"/>
        </w:rPr>
        <w:t xml:space="preserve">Контрольно-счетной палате </w:t>
      </w:r>
      <w:r w:rsidR="00C00EE3">
        <w:rPr>
          <w:sz w:val="28"/>
          <w:szCs w:val="28"/>
        </w:rPr>
        <w:t>Тверской области»</w:t>
      </w:r>
      <w:r>
        <w:rPr>
          <w:sz w:val="28"/>
          <w:szCs w:val="28"/>
        </w:rPr>
        <w:t xml:space="preserve"> (с изменениями, внесенными законами Тверской </w:t>
      </w:r>
      <w:r w:rsidRPr="00905425">
        <w:rPr>
          <w:sz w:val="28"/>
          <w:szCs w:val="28"/>
        </w:rPr>
        <w:t xml:space="preserve">области </w:t>
      </w:r>
      <w:r w:rsidR="00B253F5">
        <w:rPr>
          <w:sz w:val="28"/>
          <w:szCs w:val="28"/>
        </w:rPr>
        <w:t xml:space="preserve">от 11.03.2013 № 13-ЗО, от 29.04.2014 № 21-ЗО, </w:t>
      </w:r>
      <w:r w:rsidR="00C00EE3">
        <w:rPr>
          <w:sz w:val="28"/>
          <w:szCs w:val="28"/>
        </w:rPr>
        <w:t>от</w:t>
      </w:r>
      <w:r w:rsidR="00043BAB">
        <w:rPr>
          <w:sz w:val="28"/>
          <w:szCs w:val="28"/>
        </w:rPr>
        <w:t xml:space="preserve"> 12.10.2017 № 59-ЗО, </w:t>
      </w:r>
      <w:r w:rsidR="00B253F5">
        <w:rPr>
          <w:sz w:val="28"/>
          <w:szCs w:val="28"/>
        </w:rPr>
        <w:t xml:space="preserve">от 28.12.2020 № 88-ЗО, </w:t>
      </w:r>
      <w:r w:rsidR="00043BAB">
        <w:rPr>
          <w:sz w:val="28"/>
          <w:szCs w:val="28"/>
        </w:rPr>
        <w:t>от 28.07.2021 № 55-ЗО</w:t>
      </w:r>
      <w:r w:rsidR="00B253F5">
        <w:rPr>
          <w:sz w:val="28"/>
          <w:szCs w:val="28"/>
        </w:rPr>
        <w:t>, от 01.11.2021 № 60-ЗО, от 02.03.2023 № 4-ЗО</w:t>
      </w:r>
      <w:r w:rsidR="00043BAB">
        <w:rPr>
          <w:sz w:val="28"/>
          <w:szCs w:val="28"/>
        </w:rPr>
        <w:t>)</w:t>
      </w:r>
      <w:r w:rsidR="00B253F5">
        <w:rPr>
          <w:sz w:val="28"/>
          <w:szCs w:val="28"/>
        </w:rPr>
        <w:t xml:space="preserve"> следующие </w:t>
      </w:r>
      <w:r w:rsidR="00783B75">
        <w:rPr>
          <w:sz w:val="28"/>
          <w:szCs w:val="28"/>
        </w:rPr>
        <w:t>изменени</w:t>
      </w:r>
      <w:r w:rsidR="00B253F5">
        <w:rPr>
          <w:sz w:val="28"/>
          <w:szCs w:val="28"/>
        </w:rPr>
        <w:t>я</w:t>
      </w:r>
      <w:r w:rsidR="00C00EE3">
        <w:rPr>
          <w:sz w:val="28"/>
          <w:szCs w:val="28"/>
        </w:rPr>
        <w:t>:</w:t>
      </w:r>
    </w:p>
    <w:p w14:paraId="66C594D3" w14:textId="77777777" w:rsidR="00BC6CC2" w:rsidRDefault="00BC6CC2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</w:p>
    <w:p w14:paraId="44EB5E5C" w14:textId="77777777" w:rsidR="00BC6CC2" w:rsidRPr="00032466" w:rsidRDefault="00B253F5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1)</w:t>
      </w:r>
      <w:r w:rsidR="002560D1">
        <w:rPr>
          <w:sz w:val="28"/>
          <w:szCs w:val="28"/>
        </w:rPr>
        <w:t xml:space="preserve"> </w:t>
      </w:r>
      <w:r w:rsidR="00BC6CC2" w:rsidRPr="00032466">
        <w:rPr>
          <w:sz w:val="28"/>
          <w:szCs w:val="28"/>
        </w:rPr>
        <w:t>в статье 4:</w:t>
      </w:r>
    </w:p>
    <w:p w14:paraId="148FC4FE" w14:textId="77777777" w:rsidR="00BC6CC2" w:rsidRPr="00032466" w:rsidRDefault="00BC6CC2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  <w:r w:rsidRPr="00032466">
        <w:rPr>
          <w:sz w:val="28"/>
          <w:szCs w:val="28"/>
        </w:rPr>
        <w:t xml:space="preserve">а) в абзаце втором части 3 после слов «субъектов Российской Федерации» дополнить словами «, федеральных территорий», слова </w:t>
      </w:r>
      <w:r w:rsidRPr="00A95091">
        <w:rPr>
          <w:sz w:val="28"/>
          <w:szCs w:val="28"/>
        </w:rPr>
        <w:t>«(</w:t>
      </w:r>
      <w:r w:rsidRPr="00032466">
        <w:rPr>
          <w:sz w:val="28"/>
          <w:szCs w:val="28"/>
        </w:rPr>
        <w:t>далее -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A95091">
        <w:rPr>
          <w:sz w:val="28"/>
          <w:szCs w:val="28"/>
        </w:rPr>
        <w:t>)»</w:t>
      </w:r>
      <w:r w:rsidRPr="00032466">
        <w:rPr>
          <w:sz w:val="28"/>
          <w:szCs w:val="28"/>
        </w:rPr>
        <w:t xml:space="preserve"> исключить;</w:t>
      </w:r>
    </w:p>
    <w:p w14:paraId="6A850862" w14:textId="77777777" w:rsidR="00BC6CC2" w:rsidRPr="00032466" w:rsidRDefault="00BC6CC2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  <w:r w:rsidRPr="00032466">
        <w:rPr>
          <w:sz w:val="28"/>
          <w:szCs w:val="28"/>
        </w:rPr>
        <w:t>б) в части 4 слова «Федерального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заменить словами «Федерального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образований»;</w:t>
      </w:r>
    </w:p>
    <w:p w14:paraId="0C9F75B7" w14:textId="77777777" w:rsidR="00BC6CC2" w:rsidRPr="00032466" w:rsidRDefault="00BC6CC2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  <w:r w:rsidRPr="00032466">
        <w:rPr>
          <w:sz w:val="28"/>
          <w:szCs w:val="28"/>
        </w:rPr>
        <w:t>в) в пункте 5 части 5 слова «Федеральным законом «Об общих принципах организации и деятельности контрольно-счетных органов субъектов Российской Федерации и муниципальных образований» заменить словами «Федеральным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образований»;</w:t>
      </w:r>
    </w:p>
    <w:p w14:paraId="5C73A65A" w14:textId="77777777" w:rsidR="00DB1018" w:rsidRPr="00EB7079" w:rsidRDefault="00BC6CC2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  <w:r w:rsidRPr="00EB7079">
        <w:rPr>
          <w:sz w:val="28"/>
          <w:szCs w:val="28"/>
        </w:rPr>
        <w:lastRenderedPageBreak/>
        <w:t xml:space="preserve">г) </w:t>
      </w:r>
      <w:r w:rsidR="00DB1018" w:rsidRPr="00EB7079">
        <w:rPr>
          <w:sz w:val="28"/>
          <w:szCs w:val="28"/>
        </w:rPr>
        <w:t>в части 7 слова «органов исполнительной власти» заменить словами «исполнительных органов»;</w:t>
      </w:r>
    </w:p>
    <w:p w14:paraId="5BC19F5D" w14:textId="77777777" w:rsidR="00BC6CC2" w:rsidRPr="00032466" w:rsidRDefault="00DB1018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BC6CC2" w:rsidRPr="00032466">
        <w:rPr>
          <w:sz w:val="28"/>
          <w:szCs w:val="28"/>
        </w:rPr>
        <w:t>в пункте 1 части 9 слова «Федеральным законом «Об общих принципах организации и деятельности контрольно-счетных органов субъектов Российской Федерации и муниципальных образований» заменить словами «Федеральным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 муниципальных образований»;</w:t>
      </w:r>
    </w:p>
    <w:p w14:paraId="2E0B965E" w14:textId="77777777" w:rsidR="00864AED" w:rsidRDefault="00864AED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</w:p>
    <w:p w14:paraId="0D9456FD" w14:textId="77777777" w:rsidR="00BC6CC2" w:rsidRPr="00032466" w:rsidRDefault="00BC6CC2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  <w:r w:rsidRPr="00032466">
        <w:rPr>
          <w:sz w:val="28"/>
          <w:szCs w:val="28"/>
        </w:rPr>
        <w:t>2) в части 4 статьи 5 слова «Федерального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заменить словами «Федерального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 муниципальных образований»;</w:t>
      </w:r>
    </w:p>
    <w:p w14:paraId="0ED9DC4A" w14:textId="77777777" w:rsidR="00864AED" w:rsidRDefault="00864AED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</w:p>
    <w:p w14:paraId="56E4B515" w14:textId="77777777" w:rsidR="00BC6CC2" w:rsidRPr="00032466" w:rsidRDefault="00BC6CC2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  <w:r w:rsidRPr="00032466">
        <w:rPr>
          <w:sz w:val="28"/>
          <w:szCs w:val="28"/>
        </w:rPr>
        <w:t>3) в части 4 статьи 6 слова «Федерального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заменить словами «Федерального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 муниципальных образований»;</w:t>
      </w:r>
    </w:p>
    <w:p w14:paraId="1F03DB4B" w14:textId="77777777" w:rsidR="00864AED" w:rsidRDefault="00864AED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</w:p>
    <w:p w14:paraId="72009EF7" w14:textId="77777777" w:rsidR="00BC6CC2" w:rsidRPr="00032466" w:rsidRDefault="00BC6CC2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  <w:r w:rsidRPr="00032466">
        <w:rPr>
          <w:sz w:val="28"/>
          <w:szCs w:val="28"/>
        </w:rPr>
        <w:t>4) в части 3 статьи 8 слова «Федеральным законом «Об общих принципах организации и деятельности контрольно-счетных органов субъектов Российской Федерации и муниципальных образований» заменить словами «Федеральным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 муниципальных образований»;</w:t>
      </w:r>
    </w:p>
    <w:p w14:paraId="1CDF57F4" w14:textId="77777777" w:rsidR="00864AED" w:rsidRDefault="00864AED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</w:p>
    <w:p w14:paraId="3F3DE69C" w14:textId="77777777" w:rsidR="00BC6CC2" w:rsidRPr="00032466" w:rsidRDefault="00BC6CC2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  <w:r w:rsidRPr="00032466">
        <w:rPr>
          <w:sz w:val="28"/>
          <w:szCs w:val="28"/>
        </w:rPr>
        <w:t>5) в части 5 статьи 14 слова «Федерального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заменить словами «Федерального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 муниципальных образований»;</w:t>
      </w:r>
    </w:p>
    <w:p w14:paraId="44C4C6A3" w14:textId="77777777" w:rsidR="00864AED" w:rsidRDefault="00864AED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</w:p>
    <w:p w14:paraId="4C053E7F" w14:textId="77777777" w:rsidR="00BC6CC2" w:rsidRPr="00032466" w:rsidRDefault="00BC6CC2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  <w:r w:rsidRPr="00032466">
        <w:rPr>
          <w:sz w:val="28"/>
          <w:szCs w:val="28"/>
        </w:rPr>
        <w:t>6) в статье 20:</w:t>
      </w:r>
    </w:p>
    <w:p w14:paraId="003B5B78" w14:textId="77777777" w:rsidR="00BC6CC2" w:rsidRPr="00032466" w:rsidRDefault="00BC6CC2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  <w:r w:rsidRPr="00032466">
        <w:rPr>
          <w:sz w:val="28"/>
          <w:szCs w:val="28"/>
        </w:rPr>
        <w:t xml:space="preserve">а) в пункте 9 части 1 слова «законом Тверской области «Об административных правонарушениях» заменить словами «законом Тверской </w:t>
      </w:r>
      <w:r w:rsidRPr="00032466">
        <w:rPr>
          <w:sz w:val="28"/>
          <w:szCs w:val="28"/>
        </w:rPr>
        <w:lastRenderedPageBreak/>
        <w:t>области от 14.07.2003 № 46-ЗО «Об административных правонарушениях»;</w:t>
      </w:r>
    </w:p>
    <w:p w14:paraId="0030A918" w14:textId="77777777" w:rsidR="00BC6CC2" w:rsidRPr="00032466" w:rsidRDefault="00BC6CC2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  <w:r w:rsidRPr="00032466">
        <w:rPr>
          <w:sz w:val="28"/>
          <w:szCs w:val="28"/>
        </w:rPr>
        <w:t>б) в части 4.1 слова «(далее - Федеральный закон «О противодействии коррупции»)», «(далее - Федеральный закон «О контроле за соответствием расходов лиц, замещающих государственные должности, и иных лиц их доходам»)», «(далее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инструментами»)» исключить;</w:t>
      </w:r>
    </w:p>
    <w:p w14:paraId="65D3AE6C" w14:textId="77777777" w:rsidR="00BC6CC2" w:rsidRPr="00032466" w:rsidRDefault="00BC6CC2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  <w:r w:rsidRPr="00032466">
        <w:rPr>
          <w:sz w:val="28"/>
          <w:szCs w:val="28"/>
        </w:rPr>
        <w:t>в) в части 6 слова «государственной власти» исключить;</w:t>
      </w:r>
    </w:p>
    <w:p w14:paraId="04D75000" w14:textId="77777777" w:rsidR="00864AED" w:rsidRDefault="00864AED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</w:p>
    <w:p w14:paraId="5324B7A3" w14:textId="77777777" w:rsidR="00BC6CC2" w:rsidRPr="00032466" w:rsidRDefault="00BC6CC2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  <w:r w:rsidRPr="00032466">
        <w:rPr>
          <w:sz w:val="28"/>
          <w:szCs w:val="28"/>
        </w:rPr>
        <w:t>7) в статье 22:</w:t>
      </w:r>
    </w:p>
    <w:p w14:paraId="42A5C56D" w14:textId="77777777" w:rsidR="00BC6CC2" w:rsidRDefault="00BC6CC2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  <w:r w:rsidRPr="00EB7079">
        <w:rPr>
          <w:sz w:val="28"/>
          <w:szCs w:val="28"/>
        </w:rPr>
        <w:t>а) в части 1 после слов «контрольно-счетными органами других субъектов Российской Федерации» дополнить словами «</w:t>
      </w:r>
      <w:r w:rsidR="009C6101" w:rsidRPr="00EB7079">
        <w:rPr>
          <w:sz w:val="28"/>
          <w:szCs w:val="28"/>
        </w:rPr>
        <w:t>,</w:t>
      </w:r>
      <w:r w:rsidR="006F14B9" w:rsidRPr="00EB7079">
        <w:rPr>
          <w:sz w:val="28"/>
          <w:szCs w:val="28"/>
        </w:rPr>
        <w:t xml:space="preserve"> </w:t>
      </w:r>
      <w:r w:rsidRPr="00EB7079">
        <w:rPr>
          <w:sz w:val="28"/>
          <w:szCs w:val="28"/>
        </w:rPr>
        <w:t xml:space="preserve">федеральных территорий», </w:t>
      </w:r>
      <w:r w:rsidR="009C6101" w:rsidRPr="00EB7079">
        <w:rPr>
          <w:sz w:val="28"/>
          <w:szCs w:val="28"/>
        </w:rPr>
        <w:t>после слов «контрольными органами Российской Федерации, субъектов Российской Федерации» дополнить словами «, федеральных территорий»,</w:t>
      </w:r>
      <w:r w:rsidR="009C6101">
        <w:rPr>
          <w:sz w:val="28"/>
          <w:szCs w:val="28"/>
        </w:rPr>
        <w:t xml:space="preserve"> </w:t>
      </w:r>
      <w:r w:rsidRPr="00032466">
        <w:rPr>
          <w:sz w:val="28"/>
          <w:szCs w:val="28"/>
        </w:rPr>
        <w:t>слова «Федерального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заменить словами «Федерального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образований»;</w:t>
      </w:r>
    </w:p>
    <w:p w14:paraId="6C93BEF0" w14:textId="77777777" w:rsidR="00BC6CC2" w:rsidRPr="00032466" w:rsidRDefault="00BC6CC2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  <w:r w:rsidRPr="00032466">
        <w:rPr>
          <w:sz w:val="28"/>
          <w:szCs w:val="28"/>
        </w:rPr>
        <w:t>б) в части 3 слова «Федеральным законом «Об общих принципах организации и деятельности контрольно-счетных органов субъектов Российской Федерации и муниципальных образований» заменить словами «Федеральным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 муниципальных образований»;</w:t>
      </w:r>
    </w:p>
    <w:p w14:paraId="7B10DCF1" w14:textId="77777777" w:rsidR="00BC6CC2" w:rsidRPr="00032466" w:rsidRDefault="00BC6CC2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  <w:r w:rsidRPr="00032466">
        <w:rPr>
          <w:sz w:val="28"/>
          <w:szCs w:val="28"/>
        </w:rPr>
        <w:t>в) в части 4 слова «Федерального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заменить словами «Федерального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образований»;</w:t>
      </w:r>
    </w:p>
    <w:p w14:paraId="50F90F26" w14:textId="77777777" w:rsidR="00864AED" w:rsidRDefault="00864AED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</w:p>
    <w:p w14:paraId="7DC6F98C" w14:textId="77777777" w:rsidR="00BC6CC2" w:rsidRPr="00032466" w:rsidRDefault="00BC6CC2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  <w:r w:rsidRPr="00032466">
        <w:rPr>
          <w:sz w:val="28"/>
          <w:szCs w:val="28"/>
        </w:rPr>
        <w:t>8) в статье 23:</w:t>
      </w:r>
    </w:p>
    <w:p w14:paraId="55605A68" w14:textId="77777777" w:rsidR="00B90972" w:rsidRPr="00EB7079" w:rsidRDefault="00B90972" w:rsidP="00864AED">
      <w:pPr>
        <w:spacing w:line="240" w:lineRule="auto"/>
        <w:ind w:firstLine="709"/>
        <w:contextualSpacing/>
        <w:rPr>
          <w:sz w:val="28"/>
          <w:szCs w:val="28"/>
        </w:rPr>
      </w:pPr>
      <w:r w:rsidRPr="00EB7079">
        <w:rPr>
          <w:sz w:val="28"/>
          <w:szCs w:val="28"/>
        </w:rPr>
        <w:t>а) дополнить частью 4.1 следующего содержания:</w:t>
      </w:r>
    </w:p>
    <w:p w14:paraId="6C792D02" w14:textId="77777777" w:rsidR="00B90972" w:rsidRPr="00EB7079" w:rsidRDefault="00B90972" w:rsidP="00864AED">
      <w:pPr>
        <w:spacing w:line="240" w:lineRule="auto"/>
        <w:ind w:firstLine="709"/>
        <w:contextualSpacing/>
        <w:rPr>
          <w:sz w:val="28"/>
          <w:szCs w:val="28"/>
        </w:rPr>
      </w:pPr>
      <w:r w:rsidRPr="00EB7079">
        <w:rPr>
          <w:sz w:val="28"/>
          <w:szCs w:val="28"/>
        </w:rPr>
        <w:t xml:space="preserve">«4.1. Полномочия председателя контрольно-счетной палаты, заместителя председателя контрольно-счетной палаты, аудиторов контрольно-счетной палаты прекращаются со дня вступления в должность новых назначенных на указанные должности лиц, за исключением случаев досрочного освобождения от должности в соответствии с частью 5 настоящей </w:t>
      </w:r>
      <w:r w:rsidRPr="00EB7079">
        <w:rPr>
          <w:sz w:val="28"/>
          <w:szCs w:val="28"/>
        </w:rPr>
        <w:lastRenderedPageBreak/>
        <w:t>статьи.»;</w:t>
      </w:r>
    </w:p>
    <w:p w14:paraId="7FC08EC6" w14:textId="77777777" w:rsidR="00B90972" w:rsidRDefault="00B90972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б</w:t>
      </w:r>
      <w:r w:rsidR="00BC6CC2" w:rsidRPr="00032466">
        <w:rPr>
          <w:sz w:val="28"/>
          <w:szCs w:val="28"/>
        </w:rPr>
        <w:t xml:space="preserve">) </w:t>
      </w:r>
      <w:r>
        <w:rPr>
          <w:sz w:val="28"/>
          <w:szCs w:val="28"/>
        </w:rPr>
        <w:t>в части 5:</w:t>
      </w:r>
    </w:p>
    <w:p w14:paraId="1932353F" w14:textId="77777777" w:rsidR="00BC6CC2" w:rsidRPr="00032466" w:rsidRDefault="00BC6CC2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  <w:r w:rsidRPr="00032466">
        <w:rPr>
          <w:sz w:val="28"/>
          <w:szCs w:val="28"/>
        </w:rPr>
        <w:t>в пункте 7 слова «Федерального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заменить словами «Федерального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образований»;</w:t>
      </w:r>
    </w:p>
    <w:p w14:paraId="36317A58" w14:textId="77777777" w:rsidR="00BC6CC2" w:rsidRPr="00032466" w:rsidRDefault="00BC6CC2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  <w:r w:rsidRPr="00032466">
        <w:rPr>
          <w:sz w:val="28"/>
          <w:szCs w:val="28"/>
        </w:rPr>
        <w:t>в пункте 8 слова «Федеральным законом «О противодействии коррупции» заменить словами «Федеральным законом от 25.12.2008 № 273-ФЗ «О противодействии коррупции», слова «Федеральным законом «О контроле за соответствием расходов лиц, замещающих государственные должности, и иных лиц их доходам» заменить словами «Федеральным законом от 03.12.2012 № 230-ФЗ «О контроле за соответствием расходов лиц, замещающих государственные должности, и иных лиц их доходам», слова «Федеральным законом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заменить словами «Федеральным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14:paraId="232F4E3F" w14:textId="77777777" w:rsidR="00BC6CC2" w:rsidRPr="00032466" w:rsidRDefault="00A95091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BC6CC2" w:rsidRPr="00032466">
        <w:rPr>
          <w:sz w:val="28"/>
          <w:szCs w:val="28"/>
        </w:rPr>
        <w:t>) дополнить частью 6 следующего содержания:</w:t>
      </w:r>
    </w:p>
    <w:p w14:paraId="68D99D47" w14:textId="77777777" w:rsidR="00AA7390" w:rsidRPr="00EB7079" w:rsidRDefault="00BC6CC2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  <w:r w:rsidRPr="00EB7079">
        <w:rPr>
          <w:sz w:val="28"/>
          <w:szCs w:val="28"/>
        </w:rPr>
        <w:t xml:space="preserve">«6. Должностные лица контрольно-счетной палаты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="00AA7390" w:rsidRPr="00EB7079">
        <w:rPr>
          <w:sz w:val="28"/>
          <w:szCs w:val="28"/>
        </w:rPr>
        <w:t xml:space="preserve">федеральными законами </w:t>
      </w:r>
      <w:r w:rsidRPr="00EB7079">
        <w:rPr>
          <w:sz w:val="28"/>
          <w:szCs w:val="28"/>
        </w:rPr>
        <w:t>в целях противодействия коррупции, в случа</w:t>
      </w:r>
      <w:r w:rsidR="00AA7390" w:rsidRPr="00EB7079">
        <w:rPr>
          <w:sz w:val="28"/>
          <w:szCs w:val="28"/>
        </w:rPr>
        <w:t>е, если несоблюдение таких ограничений, запретов и требований, а также неисполнение таких обязанностей признается следствием не зависящих от н</w:t>
      </w:r>
      <w:r w:rsidR="006F14B9" w:rsidRPr="00EB7079">
        <w:rPr>
          <w:sz w:val="28"/>
          <w:szCs w:val="28"/>
        </w:rPr>
        <w:t>их</w:t>
      </w:r>
      <w:r w:rsidR="00AA7390" w:rsidRPr="00EB7079">
        <w:rPr>
          <w:sz w:val="28"/>
          <w:szCs w:val="28"/>
        </w:rPr>
        <w:t xml:space="preserve"> обстоятельств в порядке, предусмотренном частями 3 – 6 статьи 13 Федерального закона от 25.12.2008 № 273-ФЗ «О противодействии коррупции».»;</w:t>
      </w:r>
    </w:p>
    <w:p w14:paraId="7F739730" w14:textId="77777777" w:rsidR="00AA7390" w:rsidRPr="00EB7079" w:rsidRDefault="00AA7390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</w:p>
    <w:p w14:paraId="107C09F2" w14:textId="77777777" w:rsidR="00BC6CC2" w:rsidRPr="00032466" w:rsidRDefault="00BC6CC2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  <w:r w:rsidRPr="00032466">
        <w:rPr>
          <w:sz w:val="28"/>
          <w:szCs w:val="28"/>
        </w:rPr>
        <w:t>9) в части 2 статьи 25 слова «Федеральным законом «Об общих принципах организации и деятельности контрольно-счетных органов субъектов Российской Федерации и муниципальных образований» заменить словами «Федеральным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образований»;</w:t>
      </w:r>
    </w:p>
    <w:p w14:paraId="019645FC" w14:textId="77777777" w:rsidR="00AA7390" w:rsidRDefault="00AA7390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</w:p>
    <w:p w14:paraId="7D078971" w14:textId="77777777" w:rsidR="00BC6CC2" w:rsidRPr="00032466" w:rsidRDefault="00BC6CC2" w:rsidP="00864AED">
      <w:pPr>
        <w:spacing w:after="120" w:line="240" w:lineRule="auto"/>
        <w:ind w:firstLine="709"/>
        <w:contextualSpacing/>
        <w:rPr>
          <w:sz w:val="28"/>
          <w:szCs w:val="28"/>
        </w:rPr>
      </w:pPr>
      <w:r w:rsidRPr="00032466">
        <w:rPr>
          <w:sz w:val="28"/>
          <w:szCs w:val="28"/>
        </w:rPr>
        <w:t xml:space="preserve">10) в приложении слова «в соответствии с частью 2 статьи 14 </w:t>
      </w:r>
      <w:r w:rsidRPr="00032466">
        <w:rPr>
          <w:sz w:val="28"/>
          <w:szCs w:val="28"/>
        </w:rPr>
        <w:lastRenderedPageBreak/>
        <w:t xml:space="preserve">Федерального закона «Об общих принципах организации  и деятельности контрольно-счетных органов субъектов Российской Федерации и муниципальных образований», пунктом 2 части 1 статьи 20 </w:t>
      </w:r>
      <w:r w:rsidR="00D31CBC">
        <w:rPr>
          <w:sz w:val="28"/>
          <w:szCs w:val="28"/>
        </w:rPr>
        <w:t>з</w:t>
      </w:r>
      <w:r w:rsidRPr="00032466">
        <w:rPr>
          <w:sz w:val="28"/>
          <w:szCs w:val="28"/>
        </w:rPr>
        <w:t>акона Тверской  области «О Контрольно-счетной  палате  Тверской  области» заменить словами «в соответствии с частью 2 статьи 14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пунктом 2 части 1 статьи 20 закона Тверской области от 29.09.2011 № 51-ЗО «О Контрольно-счетной палате Тверской области».</w:t>
      </w:r>
    </w:p>
    <w:p w14:paraId="2530BD66" w14:textId="77777777" w:rsidR="00B253F5" w:rsidRDefault="00B253F5" w:rsidP="00864AED">
      <w:pPr>
        <w:spacing w:before="240" w:line="240" w:lineRule="auto"/>
        <w:ind w:firstLine="709"/>
        <w:contextualSpacing/>
        <w:rPr>
          <w:sz w:val="28"/>
          <w:szCs w:val="28"/>
        </w:rPr>
      </w:pPr>
    </w:p>
    <w:p w14:paraId="59DEAF1F" w14:textId="77777777" w:rsidR="00043BAB" w:rsidRDefault="00043BAB" w:rsidP="000C6989">
      <w:pPr>
        <w:spacing w:line="240" w:lineRule="auto"/>
        <w:ind w:firstLine="709"/>
        <w:rPr>
          <w:sz w:val="28"/>
          <w:szCs w:val="28"/>
        </w:rPr>
      </w:pPr>
    </w:p>
    <w:p w14:paraId="4EF11386" w14:textId="77777777" w:rsidR="00905425" w:rsidRDefault="00905425" w:rsidP="00770CC6">
      <w:pPr>
        <w:widowControl/>
        <w:spacing w:after="120" w:line="240" w:lineRule="auto"/>
        <w:ind w:firstLine="709"/>
        <w:rPr>
          <w:b/>
          <w:sz w:val="28"/>
          <w:szCs w:val="28"/>
        </w:rPr>
      </w:pPr>
      <w:r w:rsidRPr="008F3563">
        <w:rPr>
          <w:b/>
          <w:sz w:val="28"/>
          <w:szCs w:val="28"/>
        </w:rPr>
        <w:t>Статья 2</w:t>
      </w:r>
    </w:p>
    <w:p w14:paraId="7E18D135" w14:textId="77777777" w:rsidR="00905425" w:rsidRDefault="00905425" w:rsidP="00770CC6">
      <w:pPr>
        <w:spacing w:after="120" w:line="240" w:lineRule="auto"/>
        <w:ind w:firstLine="709"/>
        <w:rPr>
          <w:sz w:val="28"/>
          <w:szCs w:val="28"/>
        </w:rPr>
      </w:pPr>
      <w:r w:rsidRPr="00905425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14:paraId="191ED9F7" w14:textId="77777777" w:rsidR="00A63734" w:rsidRDefault="00A63734" w:rsidP="00905425">
      <w:pPr>
        <w:spacing w:line="240" w:lineRule="auto"/>
        <w:ind w:firstLine="540"/>
        <w:rPr>
          <w:sz w:val="28"/>
          <w:szCs w:val="28"/>
        </w:rPr>
      </w:pPr>
    </w:p>
    <w:p w14:paraId="4F9C8802" w14:textId="77777777" w:rsidR="00043BAB" w:rsidRDefault="00043BAB" w:rsidP="00905425">
      <w:pPr>
        <w:spacing w:line="240" w:lineRule="auto"/>
        <w:ind w:firstLine="540"/>
        <w:rPr>
          <w:sz w:val="28"/>
          <w:szCs w:val="28"/>
        </w:rPr>
      </w:pPr>
    </w:p>
    <w:p w14:paraId="431AA62B" w14:textId="77777777" w:rsidR="000C6989" w:rsidRDefault="000C6989" w:rsidP="00905425">
      <w:pPr>
        <w:spacing w:line="240" w:lineRule="auto"/>
        <w:ind w:firstLine="540"/>
        <w:rPr>
          <w:sz w:val="28"/>
          <w:szCs w:val="28"/>
        </w:rPr>
      </w:pPr>
    </w:p>
    <w:p w14:paraId="7065999B" w14:textId="77777777" w:rsidR="00991931" w:rsidRDefault="00991931" w:rsidP="00905425">
      <w:pPr>
        <w:spacing w:line="240" w:lineRule="auto"/>
        <w:ind w:firstLine="540"/>
        <w:rPr>
          <w:sz w:val="28"/>
          <w:szCs w:val="28"/>
        </w:rPr>
      </w:pPr>
    </w:p>
    <w:p w14:paraId="04C2D549" w14:textId="77777777" w:rsidR="00A63734" w:rsidRDefault="00A63734" w:rsidP="008272D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14:paraId="417CFC4E" w14:textId="77777777" w:rsidR="00A63734" w:rsidRDefault="00A63734" w:rsidP="008272D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Тверской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И.М. Руденя</w:t>
      </w:r>
    </w:p>
    <w:p w14:paraId="621B83AA" w14:textId="77777777" w:rsidR="00770CC6" w:rsidRDefault="00770CC6" w:rsidP="008272D4">
      <w:pPr>
        <w:spacing w:line="240" w:lineRule="auto"/>
        <w:rPr>
          <w:sz w:val="28"/>
          <w:szCs w:val="28"/>
        </w:rPr>
      </w:pPr>
    </w:p>
    <w:p w14:paraId="3D0BDD3F" w14:textId="77777777" w:rsidR="00770CC6" w:rsidRDefault="00770CC6" w:rsidP="008272D4">
      <w:pPr>
        <w:spacing w:line="240" w:lineRule="auto"/>
        <w:rPr>
          <w:sz w:val="28"/>
          <w:szCs w:val="28"/>
        </w:rPr>
      </w:pPr>
    </w:p>
    <w:p w14:paraId="52C00EE0" w14:textId="00563A62" w:rsidR="00770CC6" w:rsidRDefault="00770CC6" w:rsidP="00CF532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14:paraId="285FE784" w14:textId="77777777" w:rsidR="00CF5320" w:rsidRPr="004768B6" w:rsidRDefault="00CF5320" w:rsidP="00CF5320">
      <w:pPr>
        <w:spacing w:line="240" w:lineRule="auto"/>
        <w:rPr>
          <w:sz w:val="28"/>
          <w:szCs w:val="28"/>
        </w:rPr>
      </w:pPr>
      <w:r w:rsidRPr="004768B6">
        <w:rPr>
          <w:sz w:val="28"/>
          <w:szCs w:val="28"/>
        </w:rPr>
        <w:t>30 мая 2025 года</w:t>
      </w:r>
    </w:p>
    <w:p w14:paraId="39FE760C" w14:textId="24FDE1E2" w:rsidR="00770CC6" w:rsidRDefault="00CF5320" w:rsidP="00CF5320">
      <w:pPr>
        <w:spacing w:line="240" w:lineRule="auto"/>
        <w:rPr>
          <w:sz w:val="28"/>
          <w:szCs w:val="28"/>
        </w:rPr>
      </w:pPr>
      <w:r w:rsidRPr="004768B6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4768B6">
        <w:rPr>
          <w:sz w:val="28"/>
          <w:szCs w:val="28"/>
        </w:rPr>
        <w:t>-ЗО</w:t>
      </w:r>
    </w:p>
    <w:p w14:paraId="0AB7386E" w14:textId="77777777" w:rsidR="00770CC6" w:rsidRDefault="00770CC6" w:rsidP="008272D4">
      <w:pPr>
        <w:spacing w:line="240" w:lineRule="auto"/>
        <w:rPr>
          <w:sz w:val="28"/>
          <w:szCs w:val="28"/>
        </w:rPr>
      </w:pPr>
    </w:p>
    <w:p w14:paraId="3EC5324B" w14:textId="77777777" w:rsidR="00770CC6" w:rsidRDefault="00770CC6" w:rsidP="008272D4">
      <w:pPr>
        <w:spacing w:line="240" w:lineRule="auto"/>
        <w:rPr>
          <w:sz w:val="28"/>
          <w:szCs w:val="28"/>
        </w:rPr>
      </w:pPr>
    </w:p>
    <w:p w14:paraId="316C0C83" w14:textId="77777777" w:rsidR="00770CC6" w:rsidRDefault="00770CC6" w:rsidP="008272D4">
      <w:pPr>
        <w:spacing w:line="240" w:lineRule="auto"/>
        <w:rPr>
          <w:sz w:val="28"/>
          <w:szCs w:val="28"/>
        </w:rPr>
      </w:pPr>
    </w:p>
    <w:p w14:paraId="4DC9750C" w14:textId="77777777" w:rsidR="00770CC6" w:rsidRDefault="00770CC6" w:rsidP="008272D4">
      <w:pPr>
        <w:spacing w:line="240" w:lineRule="auto"/>
        <w:rPr>
          <w:sz w:val="28"/>
          <w:szCs w:val="28"/>
        </w:rPr>
      </w:pPr>
    </w:p>
    <w:p w14:paraId="37534D49" w14:textId="77777777" w:rsidR="00770CC6" w:rsidRDefault="00770CC6" w:rsidP="008272D4">
      <w:pPr>
        <w:spacing w:line="240" w:lineRule="auto"/>
        <w:rPr>
          <w:sz w:val="28"/>
          <w:szCs w:val="28"/>
        </w:rPr>
      </w:pPr>
    </w:p>
    <w:p w14:paraId="5ACB16D2" w14:textId="77777777" w:rsidR="00770CC6" w:rsidRDefault="00770CC6" w:rsidP="008272D4">
      <w:pPr>
        <w:spacing w:line="240" w:lineRule="auto"/>
        <w:rPr>
          <w:sz w:val="28"/>
          <w:szCs w:val="28"/>
        </w:rPr>
      </w:pPr>
    </w:p>
    <w:p w14:paraId="33E3F2D0" w14:textId="77777777" w:rsidR="00770CC6" w:rsidRDefault="00770CC6" w:rsidP="008272D4">
      <w:pPr>
        <w:spacing w:line="240" w:lineRule="auto"/>
        <w:rPr>
          <w:sz w:val="28"/>
          <w:szCs w:val="28"/>
        </w:rPr>
      </w:pPr>
    </w:p>
    <w:p w14:paraId="16C627C0" w14:textId="77777777" w:rsidR="00770CC6" w:rsidRDefault="00770CC6" w:rsidP="008272D4">
      <w:pPr>
        <w:spacing w:line="240" w:lineRule="auto"/>
        <w:rPr>
          <w:sz w:val="28"/>
          <w:szCs w:val="28"/>
        </w:rPr>
      </w:pPr>
    </w:p>
    <w:p w14:paraId="684DC1CA" w14:textId="77777777" w:rsidR="00770CC6" w:rsidRDefault="00770CC6" w:rsidP="008272D4">
      <w:pPr>
        <w:spacing w:line="240" w:lineRule="auto"/>
        <w:rPr>
          <w:sz w:val="28"/>
          <w:szCs w:val="28"/>
        </w:rPr>
      </w:pPr>
    </w:p>
    <w:p w14:paraId="2F418195" w14:textId="77777777" w:rsidR="00770CC6" w:rsidRDefault="00770CC6" w:rsidP="008272D4">
      <w:pPr>
        <w:spacing w:line="240" w:lineRule="auto"/>
        <w:rPr>
          <w:sz w:val="28"/>
          <w:szCs w:val="28"/>
        </w:rPr>
      </w:pPr>
    </w:p>
    <w:p w14:paraId="63F3ED8B" w14:textId="77777777" w:rsidR="00770CC6" w:rsidRDefault="00770CC6" w:rsidP="008272D4">
      <w:pPr>
        <w:spacing w:line="240" w:lineRule="auto"/>
        <w:rPr>
          <w:sz w:val="28"/>
          <w:szCs w:val="28"/>
        </w:rPr>
      </w:pPr>
    </w:p>
    <w:p w14:paraId="5A31F9B5" w14:textId="77777777" w:rsidR="00770CC6" w:rsidRDefault="00770CC6" w:rsidP="008272D4">
      <w:pPr>
        <w:spacing w:line="240" w:lineRule="auto"/>
        <w:rPr>
          <w:sz w:val="28"/>
          <w:szCs w:val="28"/>
        </w:rPr>
      </w:pPr>
    </w:p>
    <w:p w14:paraId="63B95A03" w14:textId="77777777" w:rsidR="00770CC6" w:rsidRDefault="00770CC6" w:rsidP="008272D4">
      <w:pPr>
        <w:spacing w:line="240" w:lineRule="auto"/>
        <w:rPr>
          <w:sz w:val="28"/>
          <w:szCs w:val="28"/>
        </w:rPr>
      </w:pPr>
    </w:p>
    <w:p w14:paraId="33943322" w14:textId="77777777" w:rsidR="00770CC6" w:rsidRDefault="00770CC6" w:rsidP="008272D4">
      <w:pPr>
        <w:spacing w:line="240" w:lineRule="auto"/>
        <w:rPr>
          <w:sz w:val="28"/>
          <w:szCs w:val="28"/>
        </w:rPr>
      </w:pPr>
    </w:p>
    <w:p w14:paraId="0DD07DC6" w14:textId="77777777" w:rsidR="00770CC6" w:rsidRDefault="00770CC6" w:rsidP="008272D4">
      <w:pPr>
        <w:spacing w:line="240" w:lineRule="auto"/>
        <w:rPr>
          <w:sz w:val="28"/>
          <w:szCs w:val="28"/>
        </w:rPr>
      </w:pPr>
    </w:p>
    <w:p w14:paraId="4F10C609" w14:textId="73E0B89A" w:rsidR="00770CC6" w:rsidRDefault="00770CC6" w:rsidP="008272D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\p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по бюджету\7 созыв\Документы комитета\52 заседание (05)\pr\z(52) 910-П-7.docx</w:t>
      </w:r>
      <w:r>
        <w:rPr>
          <w:sz w:val="16"/>
          <w:szCs w:val="16"/>
        </w:rPr>
        <w:fldChar w:fldCharType="end"/>
      </w:r>
    </w:p>
    <w:p w14:paraId="6694C1EE" w14:textId="32A314CB" w:rsidR="00770CC6" w:rsidRPr="00770CC6" w:rsidRDefault="00770CC6" w:rsidP="00B36DA8">
      <w:pPr>
        <w:widowControl/>
        <w:autoSpaceDE/>
        <w:autoSpaceDN/>
        <w:adjustRightInd/>
        <w:spacing w:after="200" w:line="276" w:lineRule="auto"/>
        <w:jc w:val="left"/>
        <w:rPr>
          <w:sz w:val="16"/>
          <w:szCs w:val="16"/>
        </w:rPr>
      </w:pPr>
    </w:p>
    <w:sectPr w:rsidR="00770CC6" w:rsidRPr="00770CC6" w:rsidSect="00645EC1">
      <w:headerReference w:type="even" r:id="rId8"/>
      <w:headerReference w:type="default" r:id="rId9"/>
      <w:pgSz w:w="11906" w:h="16838"/>
      <w:pgMar w:top="1134" w:right="964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F6145" w14:textId="77777777" w:rsidR="0074311D" w:rsidRDefault="0074311D">
      <w:pPr>
        <w:spacing w:line="240" w:lineRule="auto"/>
      </w:pPr>
      <w:r>
        <w:separator/>
      </w:r>
    </w:p>
  </w:endnote>
  <w:endnote w:type="continuationSeparator" w:id="0">
    <w:p w14:paraId="3E4C1E7A" w14:textId="77777777" w:rsidR="0074311D" w:rsidRDefault="00743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34714" w14:textId="77777777" w:rsidR="0074311D" w:rsidRDefault="0074311D">
      <w:pPr>
        <w:spacing w:line="240" w:lineRule="auto"/>
      </w:pPr>
      <w:r>
        <w:separator/>
      </w:r>
    </w:p>
  </w:footnote>
  <w:footnote w:type="continuationSeparator" w:id="0">
    <w:p w14:paraId="655AE171" w14:textId="77777777" w:rsidR="0074311D" w:rsidRDefault="007431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9402" w14:textId="77777777" w:rsidR="00770CC6" w:rsidRDefault="00040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D46D91B" w14:textId="77777777" w:rsidR="00770CC6" w:rsidRDefault="00770CC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3529269"/>
      <w:docPartObj>
        <w:docPartGallery w:val="Page Numbers (Top of Page)"/>
        <w:docPartUnique/>
      </w:docPartObj>
    </w:sdtPr>
    <w:sdtContent>
      <w:p w14:paraId="32C27A0A" w14:textId="037A87B7" w:rsidR="00C846C2" w:rsidRDefault="00C846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BC0"/>
    <w:rsid w:val="00032FF3"/>
    <w:rsid w:val="00040036"/>
    <w:rsid w:val="000431DD"/>
    <w:rsid w:val="00043BAB"/>
    <w:rsid w:val="000626FA"/>
    <w:rsid w:val="00095BC0"/>
    <w:rsid w:val="000C6989"/>
    <w:rsid w:val="00105378"/>
    <w:rsid w:val="001B0FC9"/>
    <w:rsid w:val="001C592E"/>
    <w:rsid w:val="002560D1"/>
    <w:rsid w:val="002C6CF0"/>
    <w:rsid w:val="00352A3A"/>
    <w:rsid w:val="003C4FDB"/>
    <w:rsid w:val="003E29E9"/>
    <w:rsid w:val="00426AAC"/>
    <w:rsid w:val="00447E7C"/>
    <w:rsid w:val="00464869"/>
    <w:rsid w:val="0052587E"/>
    <w:rsid w:val="00530A82"/>
    <w:rsid w:val="005749B1"/>
    <w:rsid w:val="00575B77"/>
    <w:rsid w:val="0058279D"/>
    <w:rsid w:val="005A72A6"/>
    <w:rsid w:val="005E287E"/>
    <w:rsid w:val="00645EC1"/>
    <w:rsid w:val="00681739"/>
    <w:rsid w:val="006926B5"/>
    <w:rsid w:val="006E2FD1"/>
    <w:rsid w:val="006F14B9"/>
    <w:rsid w:val="0074311D"/>
    <w:rsid w:val="00770CC6"/>
    <w:rsid w:val="00783B75"/>
    <w:rsid w:val="007B39F0"/>
    <w:rsid w:val="007C1A9D"/>
    <w:rsid w:val="008272D4"/>
    <w:rsid w:val="00836B34"/>
    <w:rsid w:val="00864AED"/>
    <w:rsid w:val="00870B8F"/>
    <w:rsid w:val="00905425"/>
    <w:rsid w:val="00943810"/>
    <w:rsid w:val="00964E9F"/>
    <w:rsid w:val="009706C3"/>
    <w:rsid w:val="00980EDF"/>
    <w:rsid w:val="00991931"/>
    <w:rsid w:val="009C6101"/>
    <w:rsid w:val="009E02D3"/>
    <w:rsid w:val="009E4FB3"/>
    <w:rsid w:val="00A63734"/>
    <w:rsid w:val="00A95091"/>
    <w:rsid w:val="00A96E8B"/>
    <w:rsid w:val="00AA7390"/>
    <w:rsid w:val="00B253F5"/>
    <w:rsid w:val="00B36DA8"/>
    <w:rsid w:val="00B45401"/>
    <w:rsid w:val="00B90972"/>
    <w:rsid w:val="00BB3D44"/>
    <w:rsid w:val="00BC6CC2"/>
    <w:rsid w:val="00C00EE3"/>
    <w:rsid w:val="00C846C2"/>
    <w:rsid w:val="00CF5320"/>
    <w:rsid w:val="00CF563B"/>
    <w:rsid w:val="00D0041A"/>
    <w:rsid w:val="00D31CBC"/>
    <w:rsid w:val="00D40D9C"/>
    <w:rsid w:val="00DB1018"/>
    <w:rsid w:val="00DB6A11"/>
    <w:rsid w:val="00DD52D1"/>
    <w:rsid w:val="00E15B5F"/>
    <w:rsid w:val="00E2289F"/>
    <w:rsid w:val="00E37F93"/>
    <w:rsid w:val="00E445A3"/>
    <w:rsid w:val="00EB7079"/>
    <w:rsid w:val="00ED462E"/>
    <w:rsid w:val="00F01348"/>
    <w:rsid w:val="00F17D03"/>
    <w:rsid w:val="00FC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C738"/>
  <w15:docId w15:val="{347AEE8E-AC0A-4995-8D0D-E75C8E8D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425"/>
    <w:pPr>
      <w:widowControl w:val="0"/>
      <w:autoSpaceDE w:val="0"/>
      <w:autoSpaceDN w:val="0"/>
      <w:adjustRightInd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54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4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5425"/>
  </w:style>
  <w:style w:type="paragraph" w:customStyle="1" w:styleId="ConsTitle">
    <w:name w:val="ConsTitle"/>
    <w:rsid w:val="0090542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table" w:styleId="a6">
    <w:name w:val="Table Grid"/>
    <w:basedOn w:val="a1"/>
    <w:uiPriority w:val="59"/>
    <w:rsid w:val="0090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00EE3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C846C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46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5155F-46E8-40B6-9EC7-87EED50E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Н. Котельникова</dc:creator>
  <cp:lastModifiedBy>Гончарова Мария Александровна</cp:lastModifiedBy>
  <cp:revision>21</cp:revision>
  <cp:lastPrinted>2025-05-28T08:16:00Z</cp:lastPrinted>
  <dcterms:created xsi:type="dcterms:W3CDTF">2025-02-19T14:49:00Z</dcterms:created>
  <dcterms:modified xsi:type="dcterms:W3CDTF">2025-05-30T12:50:00Z</dcterms:modified>
</cp:coreProperties>
</file>