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8E8E8" w14:textId="634C0C4A" w:rsidR="00B659F7" w:rsidRPr="003E7EAD" w:rsidRDefault="00B659F7" w:rsidP="000C09D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54738BF" wp14:editId="2A10D870">
            <wp:extent cx="942975" cy="96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BC6DF" w14:textId="77777777" w:rsidR="00B659F7" w:rsidRPr="000C09D6" w:rsidRDefault="00B659F7" w:rsidP="000C09D6">
      <w:pPr>
        <w:jc w:val="center"/>
        <w:outlineLvl w:val="0"/>
        <w:rPr>
          <w:bCs/>
          <w:color w:val="26282F"/>
          <w:sz w:val="16"/>
          <w:szCs w:val="16"/>
        </w:rPr>
      </w:pPr>
    </w:p>
    <w:p w14:paraId="71395ADC" w14:textId="77777777" w:rsidR="00B659F7" w:rsidRPr="003E7EAD" w:rsidRDefault="00B659F7" w:rsidP="003E7EAD">
      <w:pPr>
        <w:spacing w:before="108" w:after="108"/>
        <w:jc w:val="center"/>
        <w:outlineLvl w:val="0"/>
        <w:rPr>
          <w:bCs/>
          <w:color w:val="26282F"/>
          <w:sz w:val="36"/>
        </w:rPr>
      </w:pPr>
      <w:r w:rsidRPr="003E7EAD">
        <w:rPr>
          <w:bCs/>
          <w:color w:val="26282F"/>
          <w:sz w:val="36"/>
        </w:rPr>
        <w:t>ТВЕРСКАЯ ОБЛАСТЬ</w:t>
      </w:r>
    </w:p>
    <w:p w14:paraId="405FA1E2" w14:textId="77777777" w:rsidR="00B659F7" w:rsidRPr="003E7EAD" w:rsidRDefault="00B659F7" w:rsidP="003E7EAD">
      <w:pPr>
        <w:jc w:val="center"/>
        <w:rPr>
          <w:b/>
          <w:sz w:val="56"/>
        </w:rPr>
      </w:pPr>
      <w:r w:rsidRPr="003E7EAD">
        <w:rPr>
          <w:b/>
          <w:sz w:val="56"/>
        </w:rPr>
        <w:t>З  А  К  О  Н</w:t>
      </w:r>
    </w:p>
    <w:p w14:paraId="6C3DF91E" w14:textId="77777777" w:rsidR="005C3A7D" w:rsidRPr="007E7400" w:rsidRDefault="00366FCB" w:rsidP="00366FCB">
      <w:pPr>
        <w:tabs>
          <w:tab w:val="left" w:pos="5520"/>
        </w:tabs>
        <w:ind w:left="720"/>
        <w:rPr>
          <w:bCs/>
          <w:sz w:val="28"/>
          <w:szCs w:val="28"/>
        </w:rPr>
      </w:pPr>
      <w:r w:rsidRPr="007E7400">
        <w:rPr>
          <w:bCs/>
          <w:sz w:val="28"/>
          <w:szCs w:val="28"/>
        </w:rPr>
        <w:tab/>
      </w:r>
    </w:p>
    <w:p w14:paraId="208AEF15" w14:textId="66885C93" w:rsidR="005C3A7D" w:rsidRPr="003F28C5" w:rsidRDefault="003F28C5" w:rsidP="005C3A7D">
      <w:pPr>
        <w:pStyle w:val="ConsPlusTitle"/>
        <w:jc w:val="center"/>
        <w:rPr>
          <w:sz w:val="28"/>
          <w:szCs w:val="28"/>
        </w:rPr>
      </w:pPr>
      <w:r w:rsidRPr="003F28C5">
        <w:rPr>
          <w:sz w:val="28"/>
          <w:szCs w:val="28"/>
        </w:rPr>
        <w:t xml:space="preserve">О перераспределении полномочий по организации регулярных перевозок пассажиров и багажа автомобильным транспортом между органами местного самоуправления муниципальных образований Тверской области </w:t>
      </w:r>
      <w:hyperlink r:id="rId8" w:anchor="/document/16310031/entry/0" w:history="1">
        <w:r w:rsidRPr="003F28C5">
          <w:rPr>
            <w:sz w:val="28"/>
            <w:szCs w:val="28"/>
          </w:rPr>
          <w:t>Конаковский муниципальный район</w:t>
        </w:r>
      </w:hyperlink>
      <w:r w:rsidRPr="003F28C5">
        <w:rPr>
          <w:sz w:val="28"/>
          <w:szCs w:val="28"/>
        </w:rPr>
        <w:t>, отдельных городских поселений Конаковского района и органами государственной власти Тверской области</w:t>
      </w:r>
    </w:p>
    <w:p w14:paraId="0D02C3C9" w14:textId="77777777" w:rsidR="005C3A7D" w:rsidRPr="007E7400" w:rsidRDefault="005C3A7D" w:rsidP="005C3A7D">
      <w:pPr>
        <w:ind w:left="720"/>
        <w:jc w:val="center"/>
        <w:rPr>
          <w:b/>
          <w:sz w:val="28"/>
          <w:szCs w:val="28"/>
        </w:rPr>
      </w:pPr>
    </w:p>
    <w:p w14:paraId="365EFFB2" w14:textId="30C1CCFE" w:rsidR="00B659F7" w:rsidRPr="00B659F7" w:rsidRDefault="00B659F7" w:rsidP="00B659F7">
      <w:pPr>
        <w:pStyle w:val="af3"/>
        <w:ind w:left="4111"/>
        <w:jc w:val="right"/>
        <w:rPr>
          <w:rStyle w:val="aa"/>
          <w:rFonts w:ascii="Times New Roman" w:hAnsi="Times New Roman" w:cs="Times New Roman"/>
          <w:b w:val="0"/>
          <w:iCs/>
          <w:sz w:val="28"/>
          <w:szCs w:val="28"/>
        </w:rPr>
      </w:pPr>
      <w:r w:rsidRPr="00B659F7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>Принят Законодательным Собранием Тверской области 2</w:t>
      </w:r>
      <w:r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>2</w:t>
      </w:r>
      <w:r w:rsidRPr="00B659F7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3DA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>июля</w:t>
      </w:r>
      <w:r w:rsidRPr="00B659F7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 xml:space="preserve"> 20</w:t>
      </w:r>
      <w:r w:rsidR="000C1EA1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>21</w:t>
      </w:r>
      <w:r w:rsidRPr="00B659F7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 xml:space="preserve"> года</w:t>
      </w:r>
    </w:p>
    <w:p w14:paraId="41369610" w14:textId="7DDF3C1A" w:rsidR="00FF7090" w:rsidRDefault="00FF7090" w:rsidP="00FF7090">
      <w:pPr>
        <w:rPr>
          <w:sz w:val="28"/>
          <w:szCs w:val="28"/>
        </w:rPr>
      </w:pPr>
    </w:p>
    <w:p w14:paraId="78119E76" w14:textId="77777777" w:rsidR="00FF7090" w:rsidRPr="00FF7090" w:rsidRDefault="00FF7090" w:rsidP="00FF7090">
      <w:pPr>
        <w:rPr>
          <w:sz w:val="28"/>
          <w:szCs w:val="28"/>
        </w:rPr>
      </w:pPr>
    </w:p>
    <w:p w14:paraId="56D951B4" w14:textId="77777777" w:rsidR="00776599" w:rsidRPr="00E10A17" w:rsidRDefault="00776599" w:rsidP="00EF2C3E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E10A17">
        <w:rPr>
          <w:sz w:val="28"/>
          <w:szCs w:val="28"/>
        </w:rPr>
        <w:t>Статья 1</w:t>
      </w:r>
    </w:p>
    <w:p w14:paraId="6A205C7A" w14:textId="77777777" w:rsidR="00776599" w:rsidRPr="00E10A17" w:rsidRDefault="00776599" w:rsidP="00EF2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88A635" w14:textId="30A73BD8" w:rsidR="00776599" w:rsidRDefault="00776599" w:rsidP="00EF2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10A17">
        <w:rPr>
          <w:rFonts w:ascii="Times New Roman" w:hAnsi="Times New Roman" w:cs="Times New Roman"/>
          <w:sz w:val="28"/>
          <w:szCs w:val="28"/>
        </w:rPr>
        <w:t xml:space="preserve">акон в соответствии с </w:t>
      </w:r>
      <w:hyperlink r:id="rId9" w:tooltip="Федеральный закон от 06.10.1999 N 184-ФЗ (ред. от 26.05.2021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{КонсультантПлюс}" w:history="1">
        <w:r w:rsidRPr="00E10A17">
          <w:rPr>
            <w:rFonts w:ascii="Times New Roman" w:hAnsi="Times New Roman" w:cs="Times New Roman"/>
            <w:sz w:val="28"/>
            <w:szCs w:val="28"/>
          </w:rPr>
          <w:t>пунктом 6.1 статьи 26.3</w:t>
        </w:r>
      </w:hyperlink>
      <w:r w:rsidRPr="00E10A17">
        <w:rPr>
          <w:rFonts w:ascii="Times New Roman" w:hAnsi="Times New Roman" w:cs="Times New Roman"/>
          <w:sz w:val="28"/>
          <w:szCs w:val="28"/>
        </w:rPr>
        <w:t xml:space="preserve"> Федерального закона от 06.10.1999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0A17">
        <w:rPr>
          <w:rFonts w:ascii="Times New Roman" w:hAnsi="Times New Roman" w:cs="Times New Roman"/>
          <w:sz w:val="28"/>
          <w:szCs w:val="28"/>
        </w:rPr>
        <w:t xml:space="preserve"> 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0A17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hyperlink r:id="rId10" w:tooltip="Федеральный закон от 06.10.2003 N 131-ФЗ (ред. от 26.05.2021) &quot;Об общих принципах организации местного самоуправления в Российской Федерации&quot; (с изм. и доп., вступ. в силу с 07.06.2021){КонсультантПлюс}" w:history="1">
        <w:r w:rsidRPr="00E10A17">
          <w:rPr>
            <w:rFonts w:ascii="Times New Roman" w:hAnsi="Times New Roman" w:cs="Times New Roman"/>
            <w:sz w:val="28"/>
            <w:szCs w:val="28"/>
          </w:rPr>
          <w:t>частью 1.2 статьи 17</w:t>
        </w:r>
      </w:hyperlink>
      <w:r w:rsidRPr="00E10A17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0A17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0A17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hyperlink r:id="rId11" w:tooltip="Федеральный закон от 13.07.2015 N 220-ФЗ (ред. от 08.06.2020)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 w:history="1">
        <w:r w:rsidRPr="00E10A17">
          <w:rPr>
            <w:rFonts w:ascii="Times New Roman" w:hAnsi="Times New Roman" w:cs="Times New Roman"/>
            <w:sz w:val="28"/>
            <w:szCs w:val="28"/>
          </w:rPr>
          <w:t>частью 5 статьи 2</w:t>
        </w:r>
      </w:hyperlink>
      <w:r w:rsidRPr="00E10A17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0A17">
        <w:rPr>
          <w:rFonts w:ascii="Times New Roman" w:hAnsi="Times New Roman" w:cs="Times New Roman"/>
          <w:sz w:val="28"/>
          <w:szCs w:val="28"/>
        </w:rPr>
        <w:t xml:space="preserve"> 220-ФЗ </w:t>
      </w:r>
      <w:r>
        <w:rPr>
          <w:rFonts w:ascii="Times New Roman" w:hAnsi="Times New Roman" w:cs="Times New Roman"/>
          <w:sz w:val="28"/>
          <w:szCs w:val="28"/>
        </w:rPr>
        <w:t xml:space="preserve">                 «</w:t>
      </w:r>
      <w:r w:rsidRPr="00E10A17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0A17">
        <w:rPr>
          <w:rFonts w:ascii="Times New Roman" w:hAnsi="Times New Roman" w:cs="Times New Roman"/>
          <w:sz w:val="28"/>
          <w:szCs w:val="28"/>
        </w:rPr>
        <w:t xml:space="preserve"> регулирует отношения, связанные с перераспределением отдельных полномочий по организации регулярных перевозок пассажиров и багажа автомобильным транспортом между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03C77">
        <w:rPr>
          <w:rFonts w:ascii="Times New Roman" w:hAnsi="Times New Roman" w:cs="Times New Roman"/>
          <w:sz w:val="28"/>
          <w:szCs w:val="28"/>
        </w:rPr>
        <w:t>образований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области:</w:t>
      </w:r>
      <w:r w:rsidRPr="00E03C7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anchor="/document/16310031/entry/0" w:history="1">
        <w:r w:rsidRPr="00171EF9">
          <w:rPr>
            <w:rFonts w:ascii="Times New Roman" w:hAnsi="Times New Roman" w:cs="Times New Roman"/>
            <w:bCs/>
            <w:sz w:val="28"/>
            <w:szCs w:val="28"/>
          </w:rPr>
          <w:t>Конаковский муниципальный район</w:t>
        </w:r>
      </w:hyperlink>
      <w:r w:rsidRPr="00171EF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728A3">
        <w:rPr>
          <w:rFonts w:ascii="Times New Roman" w:hAnsi="Times New Roman" w:cs="Times New Roman"/>
          <w:bCs/>
          <w:sz w:val="28"/>
          <w:szCs w:val="28"/>
        </w:rPr>
        <w:t>городское поселение город Конаково Конаковского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938A5">
        <w:rPr>
          <w:rFonts w:ascii="Times New Roman" w:hAnsi="Times New Roman" w:cs="Times New Roman"/>
          <w:bCs/>
          <w:sz w:val="28"/>
          <w:szCs w:val="28"/>
        </w:rPr>
        <w:t>городское поселение поселок Редкино Конаковского района</w:t>
      </w:r>
      <w:r w:rsidRPr="00171E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1EF9">
        <w:rPr>
          <w:rFonts w:ascii="Times New Roman" w:hAnsi="Times New Roman" w:cs="Times New Roman"/>
          <w:kern w:val="24"/>
          <w:sz w:val="28"/>
          <w:szCs w:val="28"/>
        </w:rPr>
        <w:t xml:space="preserve">и </w:t>
      </w:r>
      <w:r w:rsidRPr="00171EF9">
        <w:rPr>
          <w:rFonts w:ascii="Times New Roman" w:hAnsi="Times New Roman" w:cs="Times New Roman"/>
          <w:sz w:val="28"/>
          <w:szCs w:val="28"/>
        </w:rPr>
        <w:t>органами государственной власти Тверской области (далее - регулярные перевозки)</w:t>
      </w:r>
      <w:r w:rsidRPr="004728A3">
        <w:rPr>
          <w:rFonts w:ascii="Times New Roman" w:hAnsi="Times New Roman" w:cs="Times New Roman"/>
          <w:sz w:val="28"/>
          <w:szCs w:val="28"/>
        </w:rPr>
        <w:t xml:space="preserve"> </w:t>
      </w:r>
      <w:r w:rsidRPr="00712365">
        <w:rPr>
          <w:rFonts w:ascii="Times New Roman" w:hAnsi="Times New Roman" w:cs="Times New Roman"/>
          <w:bCs/>
          <w:sz w:val="28"/>
          <w:szCs w:val="28"/>
        </w:rPr>
        <w:t>по муниципальным маршрутам регулярных перевозок</w:t>
      </w:r>
      <w:r w:rsidRPr="00171EF9">
        <w:rPr>
          <w:rFonts w:ascii="Times New Roman" w:hAnsi="Times New Roman" w:cs="Times New Roman"/>
          <w:sz w:val="28"/>
          <w:szCs w:val="28"/>
        </w:rPr>
        <w:t>.</w:t>
      </w:r>
    </w:p>
    <w:p w14:paraId="735D430D" w14:textId="430D15A8" w:rsidR="00776599" w:rsidRDefault="00776599" w:rsidP="00EF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04A193" w14:textId="14B7728D" w:rsidR="001167D1" w:rsidRDefault="001167D1" w:rsidP="00EF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E2370B" w14:textId="77777777" w:rsidR="00776599" w:rsidRPr="00E10A17" w:rsidRDefault="00776599" w:rsidP="00EF2C3E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E10A17">
        <w:rPr>
          <w:sz w:val="28"/>
          <w:szCs w:val="28"/>
        </w:rPr>
        <w:lastRenderedPageBreak/>
        <w:t>Статья 2</w:t>
      </w:r>
    </w:p>
    <w:p w14:paraId="10667B70" w14:textId="77777777" w:rsidR="00776599" w:rsidRPr="00E10A17" w:rsidRDefault="00776599" w:rsidP="00EF2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9A3461" w14:textId="5C7DB15D" w:rsidR="00776599" w:rsidRPr="004706FD" w:rsidRDefault="00776599" w:rsidP="00EF2C3E">
      <w:pPr>
        <w:pStyle w:val="ConsPlusNormal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6"/>
      <w:bookmarkEnd w:id="0"/>
      <w:r w:rsidRPr="00E10A17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Тверской области осуществляют следующие полномочия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03C77">
        <w:rPr>
          <w:rFonts w:ascii="Times New Roman" w:hAnsi="Times New Roman" w:cs="Times New Roman"/>
          <w:sz w:val="28"/>
          <w:szCs w:val="28"/>
        </w:rPr>
        <w:t>образований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области: </w:t>
      </w:r>
      <w:hyperlink r:id="rId13" w:anchor="/document/16310031/entry/0" w:history="1">
        <w:r w:rsidRPr="00171EF9">
          <w:rPr>
            <w:rFonts w:ascii="Times New Roman" w:hAnsi="Times New Roman" w:cs="Times New Roman"/>
            <w:bCs/>
            <w:sz w:val="28"/>
            <w:szCs w:val="28"/>
          </w:rPr>
          <w:t>Конаковский муниципальный район</w:t>
        </w:r>
      </w:hyperlink>
      <w:r w:rsidRPr="00171EF9">
        <w:rPr>
          <w:rFonts w:ascii="Times New Roman" w:hAnsi="Times New Roman" w:cs="Times New Roman"/>
          <w:bCs/>
          <w:sz w:val="28"/>
          <w:szCs w:val="28"/>
        </w:rPr>
        <w:t>,</w:t>
      </w:r>
      <w:r w:rsidRPr="004728A3">
        <w:rPr>
          <w:rFonts w:ascii="Times New Roman" w:hAnsi="Times New Roman" w:cs="Times New Roman"/>
          <w:bCs/>
          <w:sz w:val="28"/>
          <w:szCs w:val="28"/>
        </w:rPr>
        <w:t xml:space="preserve"> городское поселение город Конаково Конаковского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</w:t>
      </w:r>
      <w:r w:rsidRPr="004728A3">
        <w:rPr>
          <w:rFonts w:ascii="Times New Roman" w:hAnsi="Times New Roman" w:cs="Times New Roman"/>
          <w:bCs/>
          <w:sz w:val="28"/>
          <w:szCs w:val="28"/>
        </w:rPr>
        <w:t xml:space="preserve"> город Конаково</w:t>
      </w:r>
      <w:r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B938A5">
        <w:rPr>
          <w:rFonts w:ascii="Times New Roman" w:hAnsi="Times New Roman" w:cs="Times New Roman"/>
          <w:bCs/>
          <w:sz w:val="28"/>
          <w:szCs w:val="28"/>
        </w:rPr>
        <w:t>городское поселение поселок Редкино Конаковского района (далее – поселок Редкино)</w:t>
      </w:r>
      <w:r w:rsidRPr="004728A3">
        <w:rPr>
          <w:rFonts w:ascii="Times New Roman" w:hAnsi="Times New Roman" w:cs="Times New Roman"/>
          <w:bCs/>
          <w:sz w:val="28"/>
          <w:szCs w:val="28"/>
        </w:rPr>
        <w:t xml:space="preserve"> по организации регулярных перевозок по муниципальным маршрутам регулярных перевозок:</w:t>
      </w:r>
      <w:r w:rsidR="004706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4D84C06" w14:textId="18064082" w:rsidR="00776599" w:rsidRPr="00E10A17" w:rsidRDefault="00776599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>утверждение порядка установления, изменения, отмены маршрутов регулярных перевозок (в том числе порядка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маршрутов, а также оснований для отказа в установлении либо изменении данных маршрутов, оснований для отмены данных маршрутов);</w:t>
      </w:r>
      <w:r w:rsidR="004706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95368" w14:textId="77777777" w:rsidR="00776599" w:rsidRPr="00E10A17" w:rsidRDefault="00776599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>установление, изменение, отмена маршрутов регулярных перевозок;</w:t>
      </w:r>
    </w:p>
    <w:p w14:paraId="4A316C5C" w14:textId="77777777" w:rsidR="00776599" w:rsidRPr="00E10A17" w:rsidRDefault="00776599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>изменение вида регулярных перевозок по маршрутам регулярных перевозок;</w:t>
      </w:r>
    </w:p>
    <w:p w14:paraId="6516EC5F" w14:textId="77777777" w:rsidR="00776599" w:rsidRPr="00E10A17" w:rsidRDefault="00776599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>организация перевозок по маршрутам регулярных перевозок по регулируемым и по нерегулируемым тарифам;</w:t>
      </w:r>
    </w:p>
    <w:p w14:paraId="3B76E861" w14:textId="77777777" w:rsidR="00776599" w:rsidRPr="00E10A17" w:rsidRDefault="00776599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>формирование конкурсной документации на право осуществления перевозок по маршрутам регулярных перевозок по нерегулируемому тарифу, проведение открытого конкурса на право осуществления перевозок по маршрутам регулярных перевозок по нерегулируемому тарифу (далее - открытый конкурс) в соответствии с федеральным законодательством, установление шкалы для оценки критериев на участие в открытом конкурсе;</w:t>
      </w:r>
    </w:p>
    <w:p w14:paraId="5BBDB258" w14:textId="77777777" w:rsidR="00776599" w:rsidRPr="00E10A17" w:rsidRDefault="00776599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>утверждение порядка подготовки документа планирования регулярных перевозок по маршрутам регулярных перевозок (в том числе внесение в него изменений);</w:t>
      </w:r>
    </w:p>
    <w:p w14:paraId="176FC365" w14:textId="77777777" w:rsidR="00776599" w:rsidRPr="00E10A17" w:rsidRDefault="00776599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>утверждение документа планирования регулярных перевозок по маршрутам регулярных перевозок (в том числе внесение в него изменений);</w:t>
      </w:r>
    </w:p>
    <w:p w14:paraId="35A7C2F9" w14:textId="77777777" w:rsidR="00776599" w:rsidRPr="00E10A17" w:rsidRDefault="00776599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>выдача, переоформление, прекращение или приостановление действия карт маршрутов регулярных перевозок;</w:t>
      </w:r>
    </w:p>
    <w:p w14:paraId="7FEF96A8" w14:textId="77777777" w:rsidR="00776599" w:rsidRPr="00E10A17" w:rsidRDefault="00776599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>выдача, переоформление, прекращение или приостановление действия свидетельств об осуществлении перевозок по маршрутам регулярных перевозок по нерегулируемым тарифам;</w:t>
      </w:r>
    </w:p>
    <w:p w14:paraId="2573A0D2" w14:textId="000F8C2D" w:rsidR="00776599" w:rsidRPr="00E10A17" w:rsidRDefault="00663F0A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599" w:rsidRPr="00E10A17">
        <w:rPr>
          <w:rFonts w:ascii="Times New Roman" w:hAnsi="Times New Roman" w:cs="Times New Roman"/>
          <w:sz w:val="28"/>
          <w:szCs w:val="28"/>
        </w:rPr>
        <w:t>организация мероприятий по обследованию пассажиропотоков, изучение географии поездок населения по маршрутам регулярных перевозок;</w:t>
      </w:r>
    </w:p>
    <w:p w14:paraId="5FED6072" w14:textId="6F813FF6" w:rsidR="00776599" w:rsidRPr="00E10A17" w:rsidRDefault="00663F0A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599" w:rsidRPr="00E10A17">
        <w:rPr>
          <w:rFonts w:ascii="Times New Roman" w:hAnsi="Times New Roman" w:cs="Times New Roman"/>
          <w:sz w:val="28"/>
          <w:szCs w:val="28"/>
        </w:rPr>
        <w:t>прием граждан, рассмотрение их обращений по проблемам организации регулярных перевозок по маршрутам регулярных перевозок;</w:t>
      </w:r>
    </w:p>
    <w:p w14:paraId="3099CC2F" w14:textId="4C7FA140" w:rsidR="00776599" w:rsidRPr="00E10A17" w:rsidRDefault="00663F0A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599" w:rsidRPr="00E10A17">
        <w:rPr>
          <w:rFonts w:ascii="Times New Roman" w:hAnsi="Times New Roman" w:cs="Times New Roman"/>
          <w:sz w:val="28"/>
          <w:szCs w:val="28"/>
        </w:rPr>
        <w:t>сбор сведений о работе транспорта общего пользования, осуществляющего регулярные перевозки населения по маршрутам регулярных перевозок;</w:t>
      </w:r>
    </w:p>
    <w:p w14:paraId="173AE797" w14:textId="5759F67B" w:rsidR="00776599" w:rsidRPr="00E10A17" w:rsidRDefault="00663F0A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76599" w:rsidRPr="00E10A17">
        <w:rPr>
          <w:rFonts w:ascii="Times New Roman" w:hAnsi="Times New Roman" w:cs="Times New Roman"/>
          <w:sz w:val="28"/>
          <w:szCs w:val="28"/>
        </w:rPr>
        <w:t>формирование статистической отчетности о работе транспорта общего пользования, осуществляющего регулярные перевозки населения по маршрутам регулярных перевозок;</w:t>
      </w:r>
    </w:p>
    <w:p w14:paraId="49D34E64" w14:textId="3151AB8B" w:rsidR="00776599" w:rsidRPr="00E10A17" w:rsidRDefault="00663F0A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599" w:rsidRPr="00E10A17">
        <w:rPr>
          <w:rFonts w:ascii="Times New Roman" w:hAnsi="Times New Roman" w:cs="Times New Roman"/>
          <w:sz w:val="28"/>
          <w:szCs w:val="28"/>
        </w:rPr>
        <w:t>обращение в суд с заявлением о прекращении действия свидетельства об осуществлении перевозок по маршруту регулярных перевозок;</w:t>
      </w:r>
    </w:p>
    <w:p w14:paraId="4A73378E" w14:textId="252ECBB0" w:rsidR="00776599" w:rsidRPr="00E10A17" w:rsidRDefault="00663F0A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599" w:rsidRPr="00E10A17">
        <w:rPr>
          <w:rFonts w:ascii="Times New Roman" w:hAnsi="Times New Roman" w:cs="Times New Roman"/>
          <w:sz w:val="28"/>
          <w:szCs w:val="28"/>
        </w:rPr>
        <w:t xml:space="preserve">ведение реестра маршрутов регулярных перевозок и размещение сведений, включенных в реестр маршрутов регулярных перевозок (за исключением сведений о месте жительства индивидуального предпринимателя), на официальном сайте в информационно-телекоммуникационной сети </w:t>
      </w:r>
      <w:r w:rsidR="00776599">
        <w:rPr>
          <w:rFonts w:ascii="Times New Roman" w:hAnsi="Times New Roman" w:cs="Times New Roman"/>
          <w:sz w:val="28"/>
          <w:szCs w:val="28"/>
        </w:rPr>
        <w:t>«</w:t>
      </w:r>
      <w:r w:rsidR="00776599" w:rsidRPr="00E10A17">
        <w:rPr>
          <w:rFonts w:ascii="Times New Roman" w:hAnsi="Times New Roman" w:cs="Times New Roman"/>
          <w:sz w:val="28"/>
          <w:szCs w:val="28"/>
        </w:rPr>
        <w:t>Интернет</w:t>
      </w:r>
      <w:r w:rsidR="00776599">
        <w:rPr>
          <w:rFonts w:ascii="Times New Roman" w:hAnsi="Times New Roman" w:cs="Times New Roman"/>
          <w:sz w:val="28"/>
          <w:szCs w:val="28"/>
        </w:rPr>
        <w:t>»</w:t>
      </w:r>
      <w:r w:rsidR="00776599" w:rsidRPr="00E10A17">
        <w:rPr>
          <w:rFonts w:ascii="Times New Roman" w:hAnsi="Times New Roman" w:cs="Times New Roman"/>
          <w:sz w:val="28"/>
          <w:szCs w:val="28"/>
        </w:rPr>
        <w:t>;</w:t>
      </w:r>
    </w:p>
    <w:p w14:paraId="41272BA3" w14:textId="0F48F0C3" w:rsidR="00776599" w:rsidRPr="00E10A17" w:rsidRDefault="00663F0A" w:rsidP="00EF2C3E">
      <w:pPr>
        <w:pStyle w:val="ConsPlusNormal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599" w:rsidRPr="00E10A17">
        <w:rPr>
          <w:rFonts w:ascii="Times New Roman" w:hAnsi="Times New Roman" w:cs="Times New Roman"/>
          <w:sz w:val="28"/>
          <w:szCs w:val="28"/>
        </w:rPr>
        <w:t>организация контроля в пределах своей компетенции.</w:t>
      </w:r>
    </w:p>
    <w:p w14:paraId="16C1D905" w14:textId="48FAD1B4" w:rsidR="00776599" w:rsidRPr="00E10A17" w:rsidRDefault="00776599" w:rsidP="00EF2C3E">
      <w:pPr>
        <w:pStyle w:val="ConsPlusNormal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 xml:space="preserve">Полномочия, </w:t>
      </w:r>
      <w:r w:rsidRPr="001D11B8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ar26" w:tooltip="1. Органы государственной власти Тверской области осуществляют следующие полномочия органов местного самоуправления городского округа город Тверь и муниципального образования Тверской области &quot;Калининский район&quot; по организации регулярных перевозок по муниципал" w:history="1">
        <w:r w:rsidRPr="001D11B8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1D11B8">
        <w:rPr>
          <w:rFonts w:ascii="Times New Roman" w:hAnsi="Times New Roman" w:cs="Times New Roman"/>
          <w:sz w:val="28"/>
          <w:szCs w:val="28"/>
        </w:rPr>
        <w:t xml:space="preserve"> настоящей статьи, перераспределяются </w:t>
      </w:r>
      <w:r w:rsidRPr="00E10A17">
        <w:rPr>
          <w:rFonts w:ascii="Times New Roman" w:hAnsi="Times New Roman" w:cs="Times New Roman"/>
          <w:sz w:val="28"/>
          <w:szCs w:val="28"/>
        </w:rPr>
        <w:t xml:space="preserve">между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Тверской области: </w:t>
      </w:r>
      <w:hyperlink r:id="rId14" w:anchor="/document/16310031/entry/0" w:history="1">
        <w:r w:rsidRPr="00171EF9">
          <w:rPr>
            <w:rFonts w:ascii="Times New Roman" w:hAnsi="Times New Roman" w:cs="Times New Roman"/>
            <w:bCs/>
            <w:sz w:val="28"/>
            <w:szCs w:val="28"/>
          </w:rPr>
          <w:t>Конаковский</w:t>
        </w:r>
        <w:r w:rsidR="00BC2F08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171EF9">
          <w:rPr>
            <w:rFonts w:ascii="Times New Roman" w:hAnsi="Times New Roman" w:cs="Times New Roman"/>
            <w:bCs/>
            <w:sz w:val="28"/>
            <w:szCs w:val="28"/>
          </w:rPr>
          <w:t>муниципальный район</w:t>
        </w:r>
      </w:hyperlink>
      <w:r w:rsidRPr="00171EF9">
        <w:rPr>
          <w:rFonts w:ascii="Times New Roman" w:hAnsi="Times New Roman" w:cs="Times New Roman"/>
          <w:bCs/>
          <w:sz w:val="28"/>
          <w:szCs w:val="28"/>
        </w:rPr>
        <w:t>, город Конаково</w:t>
      </w:r>
      <w:r w:rsidRPr="00B938A5">
        <w:rPr>
          <w:rFonts w:ascii="Times New Roman" w:hAnsi="Times New Roman" w:cs="Times New Roman"/>
          <w:bCs/>
          <w:sz w:val="28"/>
          <w:szCs w:val="28"/>
        </w:rPr>
        <w:t>, поселок Редкино</w:t>
      </w:r>
      <w:r w:rsidRPr="00E10A17">
        <w:rPr>
          <w:rFonts w:ascii="Times New Roman" w:hAnsi="Times New Roman" w:cs="Times New Roman"/>
          <w:sz w:val="28"/>
          <w:szCs w:val="28"/>
        </w:rPr>
        <w:t xml:space="preserve"> и органами государственной власти Тверской области на неограниченный срок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AF4F43" w14:textId="77777777" w:rsidR="00776599" w:rsidRPr="00E10A17" w:rsidRDefault="00776599" w:rsidP="00EF2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08AE4" w14:textId="77777777" w:rsidR="00776599" w:rsidRPr="00E10A17" w:rsidRDefault="00776599" w:rsidP="00EF2C3E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E10A17">
        <w:rPr>
          <w:sz w:val="28"/>
          <w:szCs w:val="28"/>
        </w:rPr>
        <w:t>Статья 3</w:t>
      </w:r>
    </w:p>
    <w:p w14:paraId="4B5D2698" w14:textId="77777777" w:rsidR="00776599" w:rsidRPr="00E10A17" w:rsidRDefault="00776599" w:rsidP="00EF2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9E5FEC" w14:textId="7DE16B5D" w:rsidR="00776599" w:rsidRPr="00E10A17" w:rsidRDefault="00776599" w:rsidP="00DE4045">
      <w:pPr>
        <w:pStyle w:val="ConsPlusNormal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 xml:space="preserve">Полномочия по </w:t>
      </w:r>
      <w:r w:rsidRPr="001D11B8">
        <w:rPr>
          <w:rFonts w:ascii="Times New Roman" w:hAnsi="Times New Roman" w:cs="Times New Roman"/>
          <w:sz w:val="28"/>
          <w:szCs w:val="28"/>
        </w:rPr>
        <w:t xml:space="preserve">организации регулярных перевозок, указанные в </w:t>
      </w:r>
      <w:hyperlink w:anchor="Par26" w:tooltip="1. Органы государственной власти Тверской области осуществляют следующие полномочия органов местного самоуправления городского округа город Тверь и муниципального образования Тверской области &quot;Калининский район&quot; по организации регулярных перевозок по муниципал" w:history="1">
        <w:r w:rsidRPr="001D11B8">
          <w:rPr>
            <w:rFonts w:ascii="Times New Roman" w:hAnsi="Times New Roman" w:cs="Times New Roman"/>
            <w:sz w:val="28"/>
            <w:szCs w:val="28"/>
          </w:rPr>
          <w:t>части 1 статьи 2</w:t>
        </w:r>
      </w:hyperlink>
      <w:r w:rsidRPr="001D11B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1D11B8">
        <w:rPr>
          <w:rFonts w:ascii="Times New Roman" w:hAnsi="Times New Roman" w:cs="Times New Roman"/>
          <w:sz w:val="28"/>
          <w:szCs w:val="28"/>
        </w:rPr>
        <w:t xml:space="preserve">акона, осуществляются Правительством Тверской области непосредственно или через </w:t>
      </w:r>
      <w:r w:rsidRPr="00E10A17">
        <w:rPr>
          <w:rFonts w:ascii="Times New Roman" w:hAnsi="Times New Roman" w:cs="Times New Roman"/>
          <w:sz w:val="28"/>
          <w:szCs w:val="28"/>
        </w:rPr>
        <w:t>уполномоченные им исполнительные органы государственной власти Тверской области либо подведомственные им государственные казенные учреждения Тверской области.</w:t>
      </w:r>
      <w:r w:rsidR="004706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2BE40" w14:textId="4827488B" w:rsidR="00776599" w:rsidRDefault="00776599" w:rsidP="00EF2C3E">
      <w:pPr>
        <w:pStyle w:val="ConsPlusNormal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1B8">
        <w:rPr>
          <w:rFonts w:ascii="Times New Roman" w:hAnsi="Times New Roman" w:cs="Times New Roman"/>
          <w:sz w:val="28"/>
          <w:szCs w:val="28"/>
        </w:rPr>
        <w:t xml:space="preserve">Полномочия по организации регулярных перевозок, указанные в </w:t>
      </w:r>
      <w:hyperlink w:anchor="Par26" w:tooltip="1. Органы государственной власти Тверской области осуществляют следующие полномочия органов местного самоуправления городского округа город Тверь и муниципального образования Тверской области &quot;Калининский район&quot; по организации регулярных перевозок по муниципал" w:history="1">
        <w:r w:rsidRPr="001D11B8">
          <w:rPr>
            <w:rFonts w:ascii="Times New Roman" w:hAnsi="Times New Roman" w:cs="Times New Roman"/>
            <w:sz w:val="28"/>
            <w:szCs w:val="28"/>
          </w:rPr>
          <w:t>части 1 статьи 2</w:t>
        </w:r>
      </w:hyperlink>
      <w:r w:rsidRPr="001D11B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1D11B8">
        <w:rPr>
          <w:rFonts w:ascii="Times New Roman" w:hAnsi="Times New Roman" w:cs="Times New Roman"/>
          <w:sz w:val="28"/>
          <w:szCs w:val="28"/>
        </w:rPr>
        <w:t xml:space="preserve">акона, осуществляются за счет средств, предусмотренных в областном бюджете </w:t>
      </w:r>
      <w:r w:rsidRPr="00E10A17">
        <w:rPr>
          <w:rFonts w:ascii="Times New Roman" w:hAnsi="Times New Roman" w:cs="Times New Roman"/>
          <w:sz w:val="28"/>
          <w:szCs w:val="28"/>
        </w:rPr>
        <w:t>Тверской области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0A17">
        <w:rPr>
          <w:rFonts w:ascii="Times New Roman" w:hAnsi="Times New Roman" w:cs="Times New Roman"/>
          <w:sz w:val="28"/>
          <w:szCs w:val="28"/>
        </w:rPr>
        <w:t xml:space="preserve"> и последующие годы.</w:t>
      </w:r>
      <w:bookmarkStart w:id="1" w:name="Par56"/>
      <w:bookmarkEnd w:id="1"/>
    </w:p>
    <w:p w14:paraId="2616CA93" w14:textId="77777777" w:rsidR="00DE4045" w:rsidRPr="00E10A17" w:rsidRDefault="00DE4045" w:rsidP="00DE4045">
      <w:pPr>
        <w:pStyle w:val="ConsPlusNormal"/>
        <w:widowControl w:val="0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4D944BC" w14:textId="77777777" w:rsidR="00776599" w:rsidRPr="00E10A17" w:rsidRDefault="00776599" w:rsidP="00EF2C3E">
      <w:pPr>
        <w:pStyle w:val="ConsPlusTitle"/>
        <w:ind w:firstLine="709"/>
        <w:jc w:val="both"/>
        <w:outlineLvl w:val="0"/>
        <w:rPr>
          <w:sz w:val="28"/>
          <w:szCs w:val="28"/>
        </w:rPr>
      </w:pPr>
      <w:bookmarkStart w:id="2" w:name="Par71"/>
      <w:bookmarkEnd w:id="2"/>
      <w:r w:rsidRPr="00E10A17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4</w:t>
      </w:r>
    </w:p>
    <w:p w14:paraId="4E2ED5EF" w14:textId="77777777" w:rsidR="00776599" w:rsidRPr="00E10A17" w:rsidRDefault="00776599" w:rsidP="00EF2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2128E" w14:textId="57EF1B34" w:rsidR="00776599" w:rsidRPr="00E10A17" w:rsidRDefault="00776599" w:rsidP="00EF2C3E">
      <w:pPr>
        <w:pStyle w:val="ConsPlusNormal"/>
        <w:widowControl w:val="0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>В целях повышения качества оказываемых пассажирам услуг, эффективного планирования пассажирских перевозок на территори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E10A17">
        <w:rPr>
          <w:rFonts w:ascii="Times New Roman" w:hAnsi="Times New Roman" w:cs="Times New Roman"/>
          <w:sz w:val="28"/>
          <w:szCs w:val="28"/>
        </w:rPr>
        <w:t xml:space="preserve"> </w:t>
      </w:r>
      <w:r w:rsidRPr="00667A82">
        <w:rPr>
          <w:rFonts w:ascii="Times New Roman" w:hAnsi="Times New Roman" w:cs="Times New Roman"/>
          <w:sz w:val="28"/>
          <w:szCs w:val="28"/>
        </w:rPr>
        <w:t>муниципальных образований Тверской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67A82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anchor="/document/16310031/entry/0" w:history="1">
        <w:r w:rsidRPr="00171EF9">
          <w:rPr>
            <w:rFonts w:ascii="Times New Roman" w:hAnsi="Times New Roman" w:cs="Times New Roman"/>
            <w:bCs/>
            <w:sz w:val="28"/>
            <w:szCs w:val="28"/>
          </w:rPr>
          <w:t>Конаковский</w:t>
        </w:r>
        <w:r w:rsidR="00CE2B1E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171EF9">
          <w:rPr>
            <w:rFonts w:ascii="Times New Roman" w:hAnsi="Times New Roman" w:cs="Times New Roman"/>
            <w:bCs/>
            <w:sz w:val="28"/>
            <w:szCs w:val="28"/>
          </w:rPr>
          <w:t>муниципальный район</w:t>
        </w:r>
      </w:hyperlink>
      <w:r w:rsidRPr="00171EF9">
        <w:rPr>
          <w:rFonts w:ascii="Times New Roman" w:hAnsi="Times New Roman" w:cs="Times New Roman"/>
          <w:bCs/>
          <w:sz w:val="28"/>
          <w:szCs w:val="28"/>
        </w:rPr>
        <w:t>, город Конаково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938A5">
        <w:rPr>
          <w:rFonts w:ascii="Times New Roman" w:hAnsi="Times New Roman" w:cs="Times New Roman"/>
          <w:bCs/>
          <w:sz w:val="28"/>
          <w:szCs w:val="28"/>
        </w:rPr>
        <w:t>поселок Редкино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7A82" w:rsidDel="00F307E8">
        <w:rPr>
          <w:rFonts w:ascii="Times New Roman" w:hAnsi="Times New Roman" w:cs="Times New Roman"/>
          <w:sz w:val="28"/>
          <w:szCs w:val="28"/>
        </w:rPr>
        <w:t xml:space="preserve"> </w:t>
      </w:r>
      <w:r w:rsidRPr="00E10A17">
        <w:rPr>
          <w:rFonts w:ascii="Times New Roman" w:hAnsi="Times New Roman" w:cs="Times New Roman"/>
          <w:sz w:val="28"/>
          <w:szCs w:val="28"/>
        </w:rPr>
        <w:t xml:space="preserve">со дня официального опубликования настоящего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10A17">
        <w:rPr>
          <w:rFonts w:ascii="Times New Roman" w:hAnsi="Times New Roman" w:cs="Times New Roman"/>
          <w:sz w:val="28"/>
          <w:szCs w:val="28"/>
        </w:rPr>
        <w:t>акона до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0A17">
        <w:rPr>
          <w:rFonts w:ascii="Times New Roman" w:hAnsi="Times New Roman" w:cs="Times New Roman"/>
          <w:sz w:val="28"/>
          <w:szCs w:val="28"/>
        </w:rPr>
        <w:t xml:space="preserve"> года устанавливается переходный период.</w:t>
      </w:r>
    </w:p>
    <w:p w14:paraId="171EBE89" w14:textId="77777777" w:rsidR="00776599" w:rsidRPr="00E10A17" w:rsidRDefault="00776599" w:rsidP="00EF2C3E">
      <w:pPr>
        <w:pStyle w:val="ConsPlusNormal"/>
        <w:widowControl w:val="0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 xml:space="preserve">В </w:t>
      </w:r>
      <w:r w:rsidRPr="00667A82">
        <w:rPr>
          <w:rFonts w:ascii="Times New Roman" w:hAnsi="Times New Roman" w:cs="Times New Roman"/>
          <w:sz w:val="28"/>
          <w:szCs w:val="28"/>
        </w:rPr>
        <w:t xml:space="preserve">течение переходного периода Правительство Тверской области в целях обеспечения осуществления с 1 января 2022 года полномочий, предусмотренных </w:t>
      </w:r>
      <w:hyperlink w:anchor="Par26" w:tooltip="1. Органы государственной власти Тверской области осуществляют следующие полномочия органов местного самоуправления городского округа город Тверь и муниципального образования Тверской области &quot;Калининский район&quot; по организации регулярных перевозок по муниципал" w:history="1">
        <w:r w:rsidRPr="00667A82">
          <w:rPr>
            <w:rFonts w:ascii="Times New Roman" w:hAnsi="Times New Roman" w:cs="Times New Roman"/>
            <w:sz w:val="28"/>
            <w:szCs w:val="28"/>
          </w:rPr>
          <w:t>частью 1 статьи 2</w:t>
        </w:r>
      </w:hyperlink>
      <w:r w:rsidRPr="00667A8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67A82">
        <w:rPr>
          <w:rFonts w:ascii="Times New Roman" w:hAnsi="Times New Roman" w:cs="Times New Roman"/>
          <w:sz w:val="28"/>
          <w:szCs w:val="28"/>
        </w:rPr>
        <w:t xml:space="preserve">акона, принимает необходимые для этого правовые акты, определяет </w:t>
      </w:r>
      <w:r w:rsidRPr="00F15054">
        <w:rPr>
          <w:rFonts w:ascii="Times New Roman" w:hAnsi="Times New Roman" w:cs="Times New Roman"/>
          <w:sz w:val="28"/>
          <w:szCs w:val="28"/>
        </w:rPr>
        <w:t xml:space="preserve">и (или) формирует  </w:t>
      </w:r>
      <w:r w:rsidRPr="00667A82">
        <w:rPr>
          <w:rFonts w:ascii="Times New Roman" w:hAnsi="Times New Roman" w:cs="Times New Roman"/>
          <w:sz w:val="28"/>
          <w:szCs w:val="28"/>
        </w:rPr>
        <w:t xml:space="preserve">исполнительные органы государственной </w:t>
      </w:r>
      <w:r w:rsidRPr="00E10A17">
        <w:rPr>
          <w:rFonts w:ascii="Times New Roman" w:hAnsi="Times New Roman" w:cs="Times New Roman"/>
          <w:sz w:val="28"/>
          <w:szCs w:val="28"/>
        </w:rPr>
        <w:t xml:space="preserve">власти Тверской области, которые </w:t>
      </w:r>
      <w:r w:rsidRPr="00E10A17">
        <w:rPr>
          <w:rFonts w:ascii="Times New Roman" w:hAnsi="Times New Roman" w:cs="Times New Roman"/>
          <w:sz w:val="28"/>
          <w:szCs w:val="28"/>
        </w:rPr>
        <w:lastRenderedPageBreak/>
        <w:t>будут осуществлять данные полномочия, подведомственные им государственные казенные учреждения Тверской области, устанавливает их компетенцию.</w:t>
      </w:r>
    </w:p>
    <w:p w14:paraId="11804572" w14:textId="77777777" w:rsidR="00776599" w:rsidRPr="00E10A17" w:rsidRDefault="00776599" w:rsidP="00EF2C3E">
      <w:pPr>
        <w:pStyle w:val="ConsPlusNormal"/>
        <w:widowControl w:val="0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 xml:space="preserve">В течение переходного периода </w:t>
      </w:r>
      <w:r w:rsidRPr="000F7446">
        <w:rPr>
          <w:rFonts w:ascii="Times New Roman" w:hAnsi="Times New Roman" w:cs="Times New Roman"/>
          <w:sz w:val="28"/>
          <w:szCs w:val="28"/>
        </w:rPr>
        <w:t>исполнительный</w:t>
      </w:r>
      <w:r w:rsidRPr="00E10A17">
        <w:rPr>
          <w:rFonts w:ascii="Times New Roman" w:hAnsi="Times New Roman" w:cs="Times New Roman"/>
          <w:sz w:val="28"/>
          <w:szCs w:val="28"/>
        </w:rPr>
        <w:t xml:space="preserve"> орган государственной власти Тверской области, осуществляющий на территории Тверской области исполнительно-распорядительную деятельность в сферах транспорта и дорожной деятельности, либо подведомственные ему государственные казенные учреждения Тверской области в рамках их компетенции:</w:t>
      </w:r>
    </w:p>
    <w:p w14:paraId="00F4D852" w14:textId="4D9BC221" w:rsidR="00776599" w:rsidRPr="00E10A17" w:rsidRDefault="00776599" w:rsidP="008C1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>принимают правовые акты (решения), необходимые для обеспечения осуществления с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0A17">
        <w:rPr>
          <w:rFonts w:ascii="Times New Roman" w:hAnsi="Times New Roman" w:cs="Times New Roman"/>
          <w:sz w:val="28"/>
          <w:szCs w:val="28"/>
        </w:rPr>
        <w:t xml:space="preserve"> года полномочий, предусмотренных частью 1 статьи 2 настоящего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10A17">
        <w:rPr>
          <w:rFonts w:ascii="Times New Roman" w:hAnsi="Times New Roman" w:cs="Times New Roman"/>
          <w:sz w:val="28"/>
          <w:szCs w:val="28"/>
        </w:rPr>
        <w:t>акона;</w:t>
      </w:r>
    </w:p>
    <w:p w14:paraId="4C1B7437" w14:textId="77777777" w:rsidR="00776599" w:rsidRPr="00E10A17" w:rsidRDefault="00776599" w:rsidP="008C1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17">
        <w:rPr>
          <w:rFonts w:ascii="Times New Roman" w:hAnsi="Times New Roman" w:cs="Times New Roman"/>
          <w:sz w:val="28"/>
          <w:szCs w:val="28"/>
        </w:rPr>
        <w:t>обеспечивают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организацию закупок работ, связанных с осуществлением с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0A17">
        <w:rPr>
          <w:rFonts w:ascii="Times New Roman" w:hAnsi="Times New Roman" w:cs="Times New Roman"/>
          <w:sz w:val="28"/>
          <w:szCs w:val="28"/>
        </w:rPr>
        <w:t xml:space="preserve"> года регулярных перевозок по регулируемым тарифам.</w:t>
      </w:r>
    </w:p>
    <w:p w14:paraId="54464530" w14:textId="77777777" w:rsidR="00776599" w:rsidRPr="00E10A17" w:rsidRDefault="00776599" w:rsidP="008C1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D91443" w14:textId="77777777" w:rsidR="00776599" w:rsidRPr="00E10A17" w:rsidRDefault="00776599" w:rsidP="008C1CC3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E10A17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5</w:t>
      </w:r>
    </w:p>
    <w:p w14:paraId="70EB0F4D" w14:textId="77777777" w:rsidR="00776599" w:rsidRPr="00E10A17" w:rsidRDefault="00776599" w:rsidP="008C1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6E953" w14:textId="6B734094" w:rsidR="00776599" w:rsidRPr="00143B92" w:rsidRDefault="00776599" w:rsidP="008C1CC3">
      <w:pPr>
        <w:pStyle w:val="ConsPlusNormal"/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92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43B92">
        <w:rPr>
          <w:rFonts w:ascii="Times New Roman" w:hAnsi="Times New Roman" w:cs="Times New Roman"/>
          <w:sz w:val="28"/>
          <w:szCs w:val="28"/>
        </w:rPr>
        <w:t xml:space="preserve">акон вступает в силу с 1 января 2022 года, за исключением </w:t>
      </w:r>
      <w:hyperlink w:anchor="Par56" w:tooltip="Статья 5" w:history="1">
        <w:r w:rsidRPr="00143B92">
          <w:rPr>
            <w:rFonts w:ascii="Times New Roman" w:hAnsi="Times New Roman" w:cs="Times New Roman"/>
            <w:sz w:val="28"/>
            <w:szCs w:val="28"/>
          </w:rPr>
          <w:t>статьи 4</w:t>
        </w:r>
      </w:hyperlink>
      <w:r w:rsidRPr="00143B9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43B92">
        <w:rPr>
          <w:rFonts w:ascii="Times New Roman" w:hAnsi="Times New Roman" w:cs="Times New Roman"/>
          <w:sz w:val="28"/>
          <w:szCs w:val="28"/>
        </w:rPr>
        <w:t>акона.</w:t>
      </w:r>
    </w:p>
    <w:bookmarkStart w:id="3" w:name="Par84"/>
    <w:bookmarkEnd w:id="3"/>
    <w:p w14:paraId="7821BB70" w14:textId="77777777" w:rsidR="00776599" w:rsidRPr="00143B92" w:rsidRDefault="00776599" w:rsidP="008C1CC3">
      <w:pPr>
        <w:pStyle w:val="ConsPlusNormal"/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92">
        <w:rPr>
          <w:rFonts w:ascii="Times New Roman" w:hAnsi="Times New Roman" w:cs="Times New Roman"/>
          <w:sz w:val="28"/>
          <w:szCs w:val="28"/>
        </w:rPr>
        <w:fldChar w:fldCharType="begin"/>
      </w:r>
      <w:r w:rsidRPr="00143B92">
        <w:rPr>
          <w:rFonts w:ascii="Times New Roman" w:hAnsi="Times New Roman" w:cs="Times New Roman"/>
          <w:sz w:val="28"/>
          <w:szCs w:val="28"/>
        </w:rPr>
        <w:instrText>HYPERLINK \l Par56  \o "Статья 5"</w:instrText>
      </w:r>
      <w:r w:rsidRPr="00143B92">
        <w:rPr>
          <w:rFonts w:ascii="Times New Roman" w:hAnsi="Times New Roman" w:cs="Times New Roman"/>
          <w:sz w:val="28"/>
          <w:szCs w:val="28"/>
        </w:rPr>
        <w:fldChar w:fldCharType="separate"/>
      </w:r>
      <w:r w:rsidRPr="00143B92">
        <w:rPr>
          <w:rFonts w:ascii="Times New Roman" w:hAnsi="Times New Roman" w:cs="Times New Roman"/>
          <w:sz w:val="28"/>
          <w:szCs w:val="28"/>
        </w:rPr>
        <w:t>Статья</w:t>
      </w:r>
      <w:r w:rsidRPr="00143B92">
        <w:rPr>
          <w:rFonts w:ascii="Times New Roman" w:hAnsi="Times New Roman" w:cs="Times New Roman"/>
          <w:sz w:val="28"/>
          <w:szCs w:val="28"/>
        </w:rPr>
        <w:fldChar w:fldCharType="end"/>
      </w:r>
      <w:r w:rsidRPr="00143B9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71" w:tooltip="Статья 7" w:history="1"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43B9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43B92">
        <w:rPr>
          <w:rFonts w:ascii="Times New Roman" w:hAnsi="Times New Roman" w:cs="Times New Roman"/>
          <w:sz w:val="28"/>
          <w:szCs w:val="28"/>
        </w:rPr>
        <w:t>акона вступает в силу со дня его официального опубликования.</w:t>
      </w:r>
    </w:p>
    <w:p w14:paraId="78D1C696" w14:textId="0B33C839" w:rsidR="001C5BE3" w:rsidRPr="002841E4" w:rsidRDefault="00776599" w:rsidP="00596129">
      <w:pPr>
        <w:pStyle w:val="a9"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43B92">
        <w:rPr>
          <w:rFonts w:ascii="Times New Roman" w:hAnsi="Times New Roman"/>
          <w:sz w:val="28"/>
          <w:szCs w:val="28"/>
        </w:rPr>
        <w:t>Муниципальные правовые акты, принятые органами местного самоуправления муниципальных образований Тверской области</w:t>
      </w:r>
      <w:r>
        <w:rPr>
          <w:rFonts w:ascii="Times New Roman" w:hAnsi="Times New Roman"/>
          <w:sz w:val="28"/>
          <w:szCs w:val="28"/>
        </w:rPr>
        <w:t>:</w:t>
      </w:r>
      <w:r w:rsidRPr="00143B92">
        <w:rPr>
          <w:rFonts w:ascii="Times New Roman" w:hAnsi="Times New Roman"/>
          <w:sz w:val="28"/>
          <w:szCs w:val="28"/>
        </w:rPr>
        <w:t xml:space="preserve"> </w:t>
      </w:r>
      <w:hyperlink r:id="rId16" w:anchor="/document/16310031/entry/0" w:history="1">
        <w:r w:rsidRPr="00F15054">
          <w:rPr>
            <w:rFonts w:ascii="Times New Roman" w:hAnsi="Times New Roman"/>
            <w:bCs/>
            <w:sz w:val="28"/>
            <w:szCs w:val="28"/>
          </w:rPr>
          <w:t>Конаковский муниципальный район</w:t>
        </w:r>
      </w:hyperlink>
      <w:r w:rsidRPr="00F15054">
        <w:rPr>
          <w:rFonts w:ascii="Times New Roman" w:hAnsi="Times New Roman"/>
          <w:bCs/>
          <w:sz w:val="28"/>
          <w:szCs w:val="28"/>
        </w:rPr>
        <w:t>, город Конаково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B938A5">
        <w:rPr>
          <w:rFonts w:ascii="Times New Roman" w:hAnsi="Times New Roman"/>
          <w:bCs/>
          <w:sz w:val="28"/>
          <w:szCs w:val="28"/>
        </w:rPr>
        <w:t>поселок Редкино</w:t>
      </w:r>
      <w:r w:rsidRPr="00F15054">
        <w:rPr>
          <w:rFonts w:ascii="Times New Roman" w:hAnsi="Times New Roman"/>
          <w:bCs/>
          <w:sz w:val="28"/>
          <w:szCs w:val="28"/>
        </w:rPr>
        <w:t xml:space="preserve"> </w:t>
      </w:r>
      <w:r w:rsidRPr="00F15054">
        <w:rPr>
          <w:rFonts w:ascii="Times New Roman" w:hAnsi="Times New Roman"/>
          <w:sz w:val="28"/>
          <w:szCs w:val="28"/>
        </w:rPr>
        <w:t xml:space="preserve"> </w:t>
      </w:r>
      <w:r w:rsidRPr="00143B92">
        <w:rPr>
          <w:rFonts w:ascii="Times New Roman" w:hAnsi="Times New Roman"/>
          <w:sz w:val="28"/>
          <w:szCs w:val="28"/>
        </w:rPr>
        <w:t xml:space="preserve">до вступления в силу настоящего </w:t>
      </w:r>
      <w:r>
        <w:rPr>
          <w:rFonts w:ascii="Times New Roman" w:hAnsi="Times New Roman"/>
          <w:sz w:val="28"/>
          <w:szCs w:val="28"/>
        </w:rPr>
        <w:t>з</w:t>
      </w:r>
      <w:r w:rsidRPr="00143B92">
        <w:rPr>
          <w:rFonts w:ascii="Times New Roman" w:hAnsi="Times New Roman"/>
          <w:sz w:val="28"/>
          <w:szCs w:val="28"/>
        </w:rPr>
        <w:t xml:space="preserve">акона, регулирующие осуществление указанными органами местного самоуправления полномочий, </w:t>
      </w:r>
      <w:r w:rsidRPr="00F15054">
        <w:rPr>
          <w:rFonts w:ascii="Times New Roman" w:hAnsi="Times New Roman"/>
          <w:sz w:val="28"/>
          <w:szCs w:val="28"/>
        </w:rPr>
        <w:t>предусмотренных</w:t>
      </w:r>
      <w:r w:rsidRPr="00DE5482">
        <w:rPr>
          <w:rFonts w:ascii="Times New Roman" w:hAnsi="Times New Roman"/>
          <w:sz w:val="28"/>
          <w:szCs w:val="28"/>
        </w:rPr>
        <w:t xml:space="preserve"> </w:t>
      </w:r>
      <w:r w:rsidRPr="00143B92">
        <w:rPr>
          <w:rFonts w:ascii="Times New Roman" w:hAnsi="Times New Roman"/>
          <w:sz w:val="28"/>
          <w:szCs w:val="28"/>
        </w:rPr>
        <w:t xml:space="preserve">в </w:t>
      </w:r>
      <w:hyperlink w:anchor="Par26" w:tooltip="1. Органы государственной власти Тверской области осуществляют следующие полномочия органов местного самоуправления городского округа город Тверь и муниципального образования Тверской области &quot;Калининский район&quot; по организации регулярных перевозок по муниципал" w:history="1">
        <w:r w:rsidRPr="00143B92">
          <w:rPr>
            <w:rFonts w:ascii="Times New Roman" w:hAnsi="Times New Roman"/>
            <w:sz w:val="28"/>
            <w:szCs w:val="28"/>
          </w:rPr>
          <w:t>части 1 статьи 2</w:t>
        </w:r>
      </w:hyperlink>
      <w:r w:rsidRPr="00143B92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з</w:t>
      </w:r>
      <w:r w:rsidRPr="00E10A17">
        <w:rPr>
          <w:rFonts w:ascii="Times New Roman" w:hAnsi="Times New Roman"/>
          <w:sz w:val="28"/>
          <w:szCs w:val="28"/>
        </w:rPr>
        <w:t>акона, применяются после 1 января 202</w:t>
      </w:r>
      <w:r>
        <w:rPr>
          <w:rFonts w:ascii="Times New Roman" w:hAnsi="Times New Roman"/>
          <w:sz w:val="28"/>
          <w:szCs w:val="28"/>
        </w:rPr>
        <w:t>2</w:t>
      </w:r>
      <w:r w:rsidRPr="00E10A17">
        <w:rPr>
          <w:rFonts w:ascii="Times New Roman" w:hAnsi="Times New Roman"/>
          <w:sz w:val="28"/>
          <w:szCs w:val="28"/>
        </w:rPr>
        <w:t xml:space="preserve"> года в части, не противоречащей настоящему </w:t>
      </w:r>
      <w:r>
        <w:rPr>
          <w:rFonts w:ascii="Times New Roman" w:hAnsi="Times New Roman"/>
          <w:sz w:val="28"/>
          <w:szCs w:val="28"/>
        </w:rPr>
        <w:t>з</w:t>
      </w:r>
      <w:r w:rsidRPr="00E10A17">
        <w:rPr>
          <w:rFonts w:ascii="Times New Roman" w:hAnsi="Times New Roman"/>
          <w:sz w:val="28"/>
          <w:szCs w:val="28"/>
        </w:rPr>
        <w:t>акону и принятым в соответствии с ним правовым актам органов государственной власти Тверской области.</w:t>
      </w:r>
    </w:p>
    <w:p w14:paraId="6A0720C6" w14:textId="77777777" w:rsidR="00B659F7" w:rsidRDefault="00B659F7" w:rsidP="008C1C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195FA2" w14:textId="77777777" w:rsidR="00B659F7" w:rsidRDefault="00B659F7" w:rsidP="008C1CC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74A0FAC6" w14:textId="267C5EA7" w:rsidR="006D7AF0" w:rsidRDefault="001C5BE3" w:rsidP="008C1CC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  <w:r w:rsidRPr="001C5BE3">
        <w:rPr>
          <w:sz w:val="28"/>
          <w:szCs w:val="28"/>
        </w:rPr>
        <w:t>Губернатор</w:t>
      </w:r>
      <w:r w:rsidR="00B659F7">
        <w:rPr>
          <w:sz w:val="28"/>
          <w:szCs w:val="28"/>
        </w:rPr>
        <w:t xml:space="preserve"> </w:t>
      </w:r>
      <w:r w:rsidRPr="001C5BE3">
        <w:rPr>
          <w:sz w:val="28"/>
          <w:szCs w:val="28"/>
        </w:rPr>
        <w:t>Тверской области                                                             И.М. Руденя</w:t>
      </w:r>
    </w:p>
    <w:p w14:paraId="0C47FB7F" w14:textId="4087EDE9" w:rsidR="00B659F7" w:rsidRDefault="00B659F7" w:rsidP="008C1CC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39BED504" w14:textId="51931C0C" w:rsidR="00B659F7" w:rsidRPr="00865299" w:rsidRDefault="00B659F7" w:rsidP="00865299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  <w:r w:rsidRPr="00865299">
        <w:rPr>
          <w:sz w:val="28"/>
          <w:szCs w:val="28"/>
        </w:rPr>
        <w:t>Тверь</w:t>
      </w:r>
    </w:p>
    <w:p w14:paraId="60A0F91B" w14:textId="77777777" w:rsidR="00865299" w:rsidRPr="00865299" w:rsidRDefault="00865299" w:rsidP="00865299">
      <w:pPr>
        <w:ind w:left="-74"/>
        <w:jc w:val="both"/>
        <w:rPr>
          <w:sz w:val="28"/>
          <w:szCs w:val="28"/>
        </w:rPr>
      </w:pPr>
      <w:r w:rsidRPr="00865299">
        <w:rPr>
          <w:sz w:val="28"/>
          <w:szCs w:val="28"/>
        </w:rPr>
        <w:t>23 июля 2021 года</w:t>
      </w:r>
    </w:p>
    <w:p w14:paraId="1A817DCB" w14:textId="77777777" w:rsidR="00865299" w:rsidRPr="00865299" w:rsidRDefault="00865299" w:rsidP="00865299">
      <w:pPr>
        <w:ind w:left="-74"/>
        <w:jc w:val="both"/>
        <w:rPr>
          <w:sz w:val="28"/>
          <w:szCs w:val="28"/>
        </w:rPr>
      </w:pPr>
      <w:r w:rsidRPr="00865299">
        <w:rPr>
          <w:sz w:val="28"/>
          <w:szCs w:val="28"/>
        </w:rPr>
        <w:t>№ 47-ЗО</w:t>
      </w:r>
    </w:p>
    <w:p w14:paraId="13A7E0BD" w14:textId="2A65671D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1D2CE39C" w14:textId="5E2486F3" w:rsidR="0014562A" w:rsidRDefault="0014562A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3A5A09B8" w14:textId="77777777" w:rsidR="0014562A" w:rsidRDefault="0014562A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73681289" w14:textId="161A26F3" w:rsidR="0014562A" w:rsidRDefault="0014562A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16"/>
          <w:szCs w:val="16"/>
        </w:rPr>
      </w:pPr>
      <w:bookmarkStart w:id="4" w:name="_GoBack"/>
      <w:bookmarkEnd w:id="4"/>
    </w:p>
    <w:p w14:paraId="0454E2D7" w14:textId="74DF45F1" w:rsidR="0014562A" w:rsidRDefault="0017323E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\* FirstCap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по транспорту и жкк\6 созыв\Документы комитета\75 заседание (22.07.2021)\pr\z(75)1365-П-6.docx</w:t>
      </w:r>
      <w:r>
        <w:rPr>
          <w:sz w:val="16"/>
          <w:szCs w:val="16"/>
        </w:rPr>
        <w:fldChar w:fldCharType="end"/>
      </w:r>
    </w:p>
    <w:p w14:paraId="348B23F7" w14:textId="58EF867B" w:rsidR="0017323E" w:rsidRDefault="0017323E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16"/>
          <w:szCs w:val="16"/>
        </w:rPr>
      </w:pPr>
    </w:p>
    <w:sectPr w:rsidR="0017323E" w:rsidSect="00B659F7">
      <w:headerReference w:type="default" r:id="rId1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510BE" w14:textId="77777777" w:rsidR="007D2895" w:rsidRDefault="007D2895" w:rsidP="001A7B8A">
      <w:r>
        <w:separator/>
      </w:r>
    </w:p>
  </w:endnote>
  <w:endnote w:type="continuationSeparator" w:id="0">
    <w:p w14:paraId="7B7A3949" w14:textId="77777777" w:rsidR="007D2895" w:rsidRDefault="007D2895" w:rsidP="001A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8D7FB" w14:textId="77777777" w:rsidR="007D2895" w:rsidRDefault="007D2895" w:rsidP="001A7B8A">
      <w:r>
        <w:separator/>
      </w:r>
    </w:p>
  </w:footnote>
  <w:footnote w:type="continuationSeparator" w:id="0">
    <w:p w14:paraId="4F6D637A" w14:textId="77777777" w:rsidR="007D2895" w:rsidRDefault="007D2895" w:rsidP="001A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07D2F" w14:textId="7DA39DA6" w:rsidR="00187576" w:rsidRPr="00B659F7" w:rsidRDefault="00187576" w:rsidP="00B659F7">
    <w:pPr>
      <w:pStyle w:val="af"/>
      <w:jc w:val="right"/>
      <w:rPr>
        <w:sz w:val="28"/>
        <w:szCs w:val="28"/>
      </w:rPr>
    </w:pPr>
    <w:r w:rsidRPr="00B659F7">
      <w:rPr>
        <w:sz w:val="28"/>
        <w:szCs w:val="28"/>
      </w:rPr>
      <w:fldChar w:fldCharType="begin"/>
    </w:r>
    <w:r w:rsidRPr="00B659F7">
      <w:rPr>
        <w:sz w:val="28"/>
        <w:szCs w:val="28"/>
      </w:rPr>
      <w:instrText>PAGE   \* MERGEFORMAT</w:instrText>
    </w:r>
    <w:r w:rsidRPr="00B659F7">
      <w:rPr>
        <w:sz w:val="28"/>
        <w:szCs w:val="28"/>
      </w:rPr>
      <w:fldChar w:fldCharType="separate"/>
    </w:r>
    <w:r w:rsidR="00865299">
      <w:rPr>
        <w:noProof/>
        <w:sz w:val="28"/>
        <w:szCs w:val="28"/>
      </w:rPr>
      <w:t>4</w:t>
    </w:r>
    <w:r w:rsidRPr="00B659F7">
      <w:rPr>
        <w:sz w:val="28"/>
        <w:szCs w:val="28"/>
      </w:rPr>
      <w:fldChar w:fldCharType="end"/>
    </w:r>
  </w:p>
  <w:p w14:paraId="105F3890" w14:textId="77777777" w:rsidR="00187576" w:rsidRDefault="001875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2BA7"/>
    <w:multiLevelType w:val="hybridMultilevel"/>
    <w:tmpl w:val="CDCECB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02CFC"/>
    <w:multiLevelType w:val="hybridMultilevel"/>
    <w:tmpl w:val="6262DD32"/>
    <w:lvl w:ilvl="0" w:tplc="17C2CF40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8B3AFA"/>
    <w:multiLevelType w:val="hybridMultilevel"/>
    <w:tmpl w:val="8CF4EC6A"/>
    <w:lvl w:ilvl="0" w:tplc="1FE62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5A59E4"/>
    <w:multiLevelType w:val="hybridMultilevel"/>
    <w:tmpl w:val="9026A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993BC6"/>
    <w:multiLevelType w:val="hybridMultilevel"/>
    <w:tmpl w:val="981C1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9611A"/>
    <w:multiLevelType w:val="hybridMultilevel"/>
    <w:tmpl w:val="56D6ABD8"/>
    <w:lvl w:ilvl="0" w:tplc="7C424EF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4C5B82"/>
    <w:multiLevelType w:val="hybridMultilevel"/>
    <w:tmpl w:val="10945656"/>
    <w:lvl w:ilvl="0" w:tplc="98B60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FF1558"/>
    <w:multiLevelType w:val="hybridMultilevel"/>
    <w:tmpl w:val="D84C8B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E3968220">
      <w:start w:val="1"/>
      <w:numFmt w:val="decimal"/>
      <w:lvlText w:val="%2."/>
      <w:lvlJc w:val="left"/>
      <w:pPr>
        <w:ind w:left="2305" w:hanging="51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CC56C8"/>
    <w:multiLevelType w:val="hybridMultilevel"/>
    <w:tmpl w:val="AACE2324"/>
    <w:lvl w:ilvl="0" w:tplc="D52485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A5A1849"/>
    <w:multiLevelType w:val="hybridMultilevel"/>
    <w:tmpl w:val="BFCC9332"/>
    <w:lvl w:ilvl="0" w:tplc="34CA9F38">
      <w:start w:val="1"/>
      <w:numFmt w:val="decimal"/>
      <w:lvlText w:val="%1."/>
      <w:lvlJc w:val="left"/>
      <w:pPr>
        <w:tabs>
          <w:tab w:val="num" w:pos="2325"/>
        </w:tabs>
        <w:ind w:left="23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152C45"/>
    <w:multiLevelType w:val="hybridMultilevel"/>
    <w:tmpl w:val="7C76339C"/>
    <w:lvl w:ilvl="0" w:tplc="D214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377AE3"/>
    <w:multiLevelType w:val="hybridMultilevel"/>
    <w:tmpl w:val="37BA68AA"/>
    <w:lvl w:ilvl="0" w:tplc="AC943CD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D605A75"/>
    <w:multiLevelType w:val="hybridMultilevel"/>
    <w:tmpl w:val="08DC4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D6436"/>
    <w:multiLevelType w:val="hybridMultilevel"/>
    <w:tmpl w:val="377AA58E"/>
    <w:lvl w:ilvl="0" w:tplc="037862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F1A6765"/>
    <w:multiLevelType w:val="hybridMultilevel"/>
    <w:tmpl w:val="953215A8"/>
    <w:lvl w:ilvl="0" w:tplc="E76EFD9E">
      <w:start w:val="1"/>
      <w:numFmt w:val="bullet"/>
      <w:lvlText w:val=""/>
      <w:lvlJc w:val="left"/>
      <w:pPr>
        <w:tabs>
          <w:tab w:val="num" w:pos="1097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12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13"/>
  </w:num>
  <w:num w:numId="10">
    <w:abstractNumId w:val="11"/>
  </w:num>
  <w:num w:numId="11">
    <w:abstractNumId w:val="1"/>
  </w:num>
  <w:num w:numId="12">
    <w:abstractNumId w:val="7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BE"/>
    <w:rsid w:val="00005D63"/>
    <w:rsid w:val="00007C43"/>
    <w:rsid w:val="0001505F"/>
    <w:rsid w:val="0004423E"/>
    <w:rsid w:val="00061B1D"/>
    <w:rsid w:val="0007434C"/>
    <w:rsid w:val="00074DAE"/>
    <w:rsid w:val="00080C2D"/>
    <w:rsid w:val="00084B6D"/>
    <w:rsid w:val="000869DA"/>
    <w:rsid w:val="00092F48"/>
    <w:rsid w:val="00092FAA"/>
    <w:rsid w:val="000C1EA1"/>
    <w:rsid w:val="000C2D0E"/>
    <w:rsid w:val="000C714C"/>
    <w:rsid w:val="000D1E1E"/>
    <w:rsid w:val="000E6816"/>
    <w:rsid w:val="000F6E80"/>
    <w:rsid w:val="001061D2"/>
    <w:rsid w:val="001167D1"/>
    <w:rsid w:val="0014562A"/>
    <w:rsid w:val="001522D9"/>
    <w:rsid w:val="0017323E"/>
    <w:rsid w:val="00173A9B"/>
    <w:rsid w:val="00187576"/>
    <w:rsid w:val="00190427"/>
    <w:rsid w:val="00192337"/>
    <w:rsid w:val="001936F8"/>
    <w:rsid w:val="001A7B8A"/>
    <w:rsid w:val="001B43E2"/>
    <w:rsid w:val="001B7188"/>
    <w:rsid w:val="001C0B5C"/>
    <w:rsid w:val="001C5BE3"/>
    <w:rsid w:val="001D4F1C"/>
    <w:rsid w:val="001E7FDD"/>
    <w:rsid w:val="0020306B"/>
    <w:rsid w:val="00215BAE"/>
    <w:rsid w:val="002246AA"/>
    <w:rsid w:val="00225BD1"/>
    <w:rsid w:val="00226A9E"/>
    <w:rsid w:val="00230EC0"/>
    <w:rsid w:val="00232DFE"/>
    <w:rsid w:val="0025589A"/>
    <w:rsid w:val="0028053A"/>
    <w:rsid w:val="0028699C"/>
    <w:rsid w:val="00286F68"/>
    <w:rsid w:val="0029305D"/>
    <w:rsid w:val="002B50B8"/>
    <w:rsid w:val="002C1539"/>
    <w:rsid w:val="002C1AFE"/>
    <w:rsid w:val="002D10F7"/>
    <w:rsid w:val="002D4231"/>
    <w:rsid w:val="002D6BAE"/>
    <w:rsid w:val="002D7D2A"/>
    <w:rsid w:val="002E0C88"/>
    <w:rsid w:val="002E1058"/>
    <w:rsid w:val="002E4E46"/>
    <w:rsid w:val="003017C0"/>
    <w:rsid w:val="003031A9"/>
    <w:rsid w:val="0030389A"/>
    <w:rsid w:val="00306BA0"/>
    <w:rsid w:val="00324DD5"/>
    <w:rsid w:val="00325D3A"/>
    <w:rsid w:val="00336FA9"/>
    <w:rsid w:val="00341DE9"/>
    <w:rsid w:val="00360F3C"/>
    <w:rsid w:val="00364151"/>
    <w:rsid w:val="00366FCB"/>
    <w:rsid w:val="00371034"/>
    <w:rsid w:val="00392312"/>
    <w:rsid w:val="003A30A7"/>
    <w:rsid w:val="003B32E9"/>
    <w:rsid w:val="003B563A"/>
    <w:rsid w:val="003B762C"/>
    <w:rsid w:val="003C0CB0"/>
    <w:rsid w:val="003E1D9C"/>
    <w:rsid w:val="003F28C5"/>
    <w:rsid w:val="003F6A79"/>
    <w:rsid w:val="004005A1"/>
    <w:rsid w:val="00405000"/>
    <w:rsid w:val="00424C98"/>
    <w:rsid w:val="0043121D"/>
    <w:rsid w:val="00433811"/>
    <w:rsid w:val="00436D0A"/>
    <w:rsid w:val="004417DD"/>
    <w:rsid w:val="0044424A"/>
    <w:rsid w:val="00446EF4"/>
    <w:rsid w:val="00451934"/>
    <w:rsid w:val="00460560"/>
    <w:rsid w:val="00461AAC"/>
    <w:rsid w:val="004661EB"/>
    <w:rsid w:val="00466FCE"/>
    <w:rsid w:val="004706FD"/>
    <w:rsid w:val="004A2F4C"/>
    <w:rsid w:val="004C3F22"/>
    <w:rsid w:val="004C53DA"/>
    <w:rsid w:val="004C724D"/>
    <w:rsid w:val="004D50EB"/>
    <w:rsid w:val="004D5D83"/>
    <w:rsid w:val="004E4AF3"/>
    <w:rsid w:val="004E58F1"/>
    <w:rsid w:val="004E6E12"/>
    <w:rsid w:val="004F0FC8"/>
    <w:rsid w:val="005062CD"/>
    <w:rsid w:val="005072EF"/>
    <w:rsid w:val="005213DA"/>
    <w:rsid w:val="005308B9"/>
    <w:rsid w:val="00557BD0"/>
    <w:rsid w:val="00574DD0"/>
    <w:rsid w:val="00580B85"/>
    <w:rsid w:val="00590FD9"/>
    <w:rsid w:val="00595487"/>
    <w:rsid w:val="00596129"/>
    <w:rsid w:val="00596DFE"/>
    <w:rsid w:val="005A46DE"/>
    <w:rsid w:val="005C0101"/>
    <w:rsid w:val="005C3A7D"/>
    <w:rsid w:val="005D2601"/>
    <w:rsid w:val="005D29F9"/>
    <w:rsid w:val="006021F4"/>
    <w:rsid w:val="00613499"/>
    <w:rsid w:val="0062442C"/>
    <w:rsid w:val="006253B6"/>
    <w:rsid w:val="00636228"/>
    <w:rsid w:val="00643BAA"/>
    <w:rsid w:val="00645DC9"/>
    <w:rsid w:val="00656DC5"/>
    <w:rsid w:val="00660138"/>
    <w:rsid w:val="00663F0A"/>
    <w:rsid w:val="00664CB1"/>
    <w:rsid w:val="00665241"/>
    <w:rsid w:val="00682344"/>
    <w:rsid w:val="006837AB"/>
    <w:rsid w:val="00686705"/>
    <w:rsid w:val="006A2D92"/>
    <w:rsid w:val="006B18D4"/>
    <w:rsid w:val="006C0183"/>
    <w:rsid w:val="006C482F"/>
    <w:rsid w:val="006D3063"/>
    <w:rsid w:val="006D5763"/>
    <w:rsid w:val="006D7AF0"/>
    <w:rsid w:val="006E5BE6"/>
    <w:rsid w:val="006E6B6B"/>
    <w:rsid w:val="006F43BC"/>
    <w:rsid w:val="006F48D2"/>
    <w:rsid w:val="006F7743"/>
    <w:rsid w:val="0070133E"/>
    <w:rsid w:val="007025D5"/>
    <w:rsid w:val="00702860"/>
    <w:rsid w:val="00706F9D"/>
    <w:rsid w:val="007156E8"/>
    <w:rsid w:val="0072055A"/>
    <w:rsid w:val="00734680"/>
    <w:rsid w:val="00743F60"/>
    <w:rsid w:val="00754EFD"/>
    <w:rsid w:val="00776599"/>
    <w:rsid w:val="00780B5C"/>
    <w:rsid w:val="007811BE"/>
    <w:rsid w:val="007914A2"/>
    <w:rsid w:val="007942E5"/>
    <w:rsid w:val="00795C76"/>
    <w:rsid w:val="007969F9"/>
    <w:rsid w:val="00796F56"/>
    <w:rsid w:val="007A1EEE"/>
    <w:rsid w:val="007B1C3F"/>
    <w:rsid w:val="007B2DAA"/>
    <w:rsid w:val="007B6480"/>
    <w:rsid w:val="007C5127"/>
    <w:rsid w:val="007D16D3"/>
    <w:rsid w:val="007D2895"/>
    <w:rsid w:val="007D5D2F"/>
    <w:rsid w:val="007E341F"/>
    <w:rsid w:val="007E7400"/>
    <w:rsid w:val="008052AF"/>
    <w:rsid w:val="00805664"/>
    <w:rsid w:val="00810289"/>
    <w:rsid w:val="00835D5E"/>
    <w:rsid w:val="008545F4"/>
    <w:rsid w:val="008546F7"/>
    <w:rsid w:val="00865299"/>
    <w:rsid w:val="00866062"/>
    <w:rsid w:val="00885BBF"/>
    <w:rsid w:val="00890840"/>
    <w:rsid w:val="0089095D"/>
    <w:rsid w:val="008A0D3C"/>
    <w:rsid w:val="008A17DB"/>
    <w:rsid w:val="008A5D27"/>
    <w:rsid w:val="008A7A92"/>
    <w:rsid w:val="008B0192"/>
    <w:rsid w:val="008C1CC3"/>
    <w:rsid w:val="008D1259"/>
    <w:rsid w:val="008D1D6E"/>
    <w:rsid w:val="008D5880"/>
    <w:rsid w:val="008E21D5"/>
    <w:rsid w:val="008F255B"/>
    <w:rsid w:val="008F52B7"/>
    <w:rsid w:val="008F5777"/>
    <w:rsid w:val="00942CE3"/>
    <w:rsid w:val="00944FE9"/>
    <w:rsid w:val="0099205F"/>
    <w:rsid w:val="00993C3B"/>
    <w:rsid w:val="009B26E7"/>
    <w:rsid w:val="009B2929"/>
    <w:rsid w:val="009C2E47"/>
    <w:rsid w:val="009F0C45"/>
    <w:rsid w:val="00A0662E"/>
    <w:rsid w:val="00A10175"/>
    <w:rsid w:val="00A13390"/>
    <w:rsid w:val="00A259F7"/>
    <w:rsid w:val="00A26D37"/>
    <w:rsid w:val="00A43B10"/>
    <w:rsid w:val="00A576E7"/>
    <w:rsid w:val="00A67042"/>
    <w:rsid w:val="00A75B48"/>
    <w:rsid w:val="00A81D8D"/>
    <w:rsid w:val="00AA3781"/>
    <w:rsid w:val="00AB1934"/>
    <w:rsid w:val="00AC0709"/>
    <w:rsid w:val="00AD6634"/>
    <w:rsid w:val="00AD7619"/>
    <w:rsid w:val="00AE3EC8"/>
    <w:rsid w:val="00AE4C35"/>
    <w:rsid w:val="00AF222E"/>
    <w:rsid w:val="00AF751E"/>
    <w:rsid w:val="00B005B7"/>
    <w:rsid w:val="00B07AF5"/>
    <w:rsid w:val="00B13F1D"/>
    <w:rsid w:val="00B14128"/>
    <w:rsid w:val="00B16319"/>
    <w:rsid w:val="00B255B7"/>
    <w:rsid w:val="00B44BE7"/>
    <w:rsid w:val="00B659F7"/>
    <w:rsid w:val="00B8364A"/>
    <w:rsid w:val="00B8561A"/>
    <w:rsid w:val="00BB4200"/>
    <w:rsid w:val="00BC2F08"/>
    <w:rsid w:val="00BD78B1"/>
    <w:rsid w:val="00BE65C7"/>
    <w:rsid w:val="00C05A18"/>
    <w:rsid w:val="00C4403A"/>
    <w:rsid w:val="00C50967"/>
    <w:rsid w:val="00C543AC"/>
    <w:rsid w:val="00C556C2"/>
    <w:rsid w:val="00C7442A"/>
    <w:rsid w:val="00C803AB"/>
    <w:rsid w:val="00C90607"/>
    <w:rsid w:val="00C927D9"/>
    <w:rsid w:val="00C96939"/>
    <w:rsid w:val="00CA12E1"/>
    <w:rsid w:val="00CB5057"/>
    <w:rsid w:val="00CB7308"/>
    <w:rsid w:val="00CC63DD"/>
    <w:rsid w:val="00CD4734"/>
    <w:rsid w:val="00CD762E"/>
    <w:rsid w:val="00CD7786"/>
    <w:rsid w:val="00CE2B1E"/>
    <w:rsid w:val="00D14B25"/>
    <w:rsid w:val="00D20FD0"/>
    <w:rsid w:val="00D30DCB"/>
    <w:rsid w:val="00D35881"/>
    <w:rsid w:val="00D61CA2"/>
    <w:rsid w:val="00D70DA5"/>
    <w:rsid w:val="00D71119"/>
    <w:rsid w:val="00D74369"/>
    <w:rsid w:val="00D75B49"/>
    <w:rsid w:val="00DA27FA"/>
    <w:rsid w:val="00DE4045"/>
    <w:rsid w:val="00DF39C9"/>
    <w:rsid w:val="00DF5FB8"/>
    <w:rsid w:val="00E04726"/>
    <w:rsid w:val="00E13BC5"/>
    <w:rsid w:val="00E32119"/>
    <w:rsid w:val="00E42822"/>
    <w:rsid w:val="00E45427"/>
    <w:rsid w:val="00E513F4"/>
    <w:rsid w:val="00E53C18"/>
    <w:rsid w:val="00E5476F"/>
    <w:rsid w:val="00E56B0F"/>
    <w:rsid w:val="00E67966"/>
    <w:rsid w:val="00E7689C"/>
    <w:rsid w:val="00EA0A11"/>
    <w:rsid w:val="00EB2F88"/>
    <w:rsid w:val="00EB5067"/>
    <w:rsid w:val="00EB7518"/>
    <w:rsid w:val="00EC1173"/>
    <w:rsid w:val="00EC338F"/>
    <w:rsid w:val="00EC5B97"/>
    <w:rsid w:val="00EC75F2"/>
    <w:rsid w:val="00ED1AB0"/>
    <w:rsid w:val="00ED772A"/>
    <w:rsid w:val="00EE0606"/>
    <w:rsid w:val="00EE5871"/>
    <w:rsid w:val="00EF2C3E"/>
    <w:rsid w:val="00EF32F0"/>
    <w:rsid w:val="00EF6149"/>
    <w:rsid w:val="00F07863"/>
    <w:rsid w:val="00F154BF"/>
    <w:rsid w:val="00F220D9"/>
    <w:rsid w:val="00F2693B"/>
    <w:rsid w:val="00F339CD"/>
    <w:rsid w:val="00F4699F"/>
    <w:rsid w:val="00F568DC"/>
    <w:rsid w:val="00F62BA5"/>
    <w:rsid w:val="00F62DBF"/>
    <w:rsid w:val="00F82EE0"/>
    <w:rsid w:val="00FA3062"/>
    <w:rsid w:val="00FB626B"/>
    <w:rsid w:val="00FD18F4"/>
    <w:rsid w:val="00FE6ACD"/>
    <w:rsid w:val="00FE719C"/>
    <w:rsid w:val="00FF2F03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C4CA7"/>
  <w15:docId w15:val="{61794E64-803D-4B07-A3B0-72814762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08"/>
      <w:jc w:val="both"/>
    </w:pPr>
  </w:style>
  <w:style w:type="paragraph" w:styleId="20">
    <w:name w:val="Body Text Indent 2"/>
    <w:basedOn w:val="a"/>
    <w:pPr>
      <w:ind w:firstLine="708"/>
      <w:jc w:val="both"/>
    </w:p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4">
    <w:name w:val="Body Text"/>
    <w:basedOn w:val="a"/>
    <w:link w:val="a5"/>
    <w:pPr>
      <w:spacing w:line="264" w:lineRule="auto"/>
      <w:jc w:val="both"/>
    </w:pPr>
  </w:style>
  <w:style w:type="paragraph" w:styleId="3">
    <w:name w:val="Body Text 3"/>
    <w:basedOn w:val="a"/>
    <w:pPr>
      <w:spacing w:line="360" w:lineRule="auto"/>
    </w:pPr>
    <w:rPr>
      <w:color w:val="000000"/>
      <w:sz w:val="28"/>
      <w:szCs w:val="22"/>
    </w:rPr>
  </w:style>
  <w:style w:type="table" w:styleId="a6">
    <w:name w:val="Table Grid"/>
    <w:basedOn w:val="a1"/>
    <w:rsid w:val="00F0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762C"/>
    <w:pPr>
      <w:widowControl w:val="0"/>
      <w:snapToGrid w:val="0"/>
    </w:pPr>
  </w:style>
  <w:style w:type="paragraph" w:customStyle="1" w:styleId="a7">
    <w:name w:val="Знак"/>
    <w:basedOn w:val="a"/>
    <w:rsid w:val="007C51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Основной текст Знак"/>
    <w:link w:val="a4"/>
    <w:rsid w:val="00C927D9"/>
    <w:rPr>
      <w:sz w:val="24"/>
      <w:szCs w:val="24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E428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Гипертекстовая ссылка"/>
    <w:rsid w:val="00B255B7"/>
    <w:rPr>
      <w:color w:val="106BBE"/>
    </w:rPr>
  </w:style>
  <w:style w:type="paragraph" w:customStyle="1" w:styleId="a9">
    <w:name w:val="Заголовок статьи"/>
    <w:basedOn w:val="a"/>
    <w:next w:val="a"/>
    <w:uiPriority w:val="99"/>
    <w:rsid w:val="006C0183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ConsPlusNormal">
    <w:name w:val="ConsPlusNormal"/>
    <w:rsid w:val="003C0CB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C724D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a">
    <w:name w:val="Цветовое выделение"/>
    <w:uiPriority w:val="99"/>
    <w:rsid w:val="006A2D92"/>
    <w:rPr>
      <w:b/>
      <w:color w:val="26282F"/>
    </w:rPr>
  </w:style>
  <w:style w:type="paragraph" w:styleId="ab">
    <w:name w:val="List Paragraph"/>
    <w:basedOn w:val="a"/>
    <w:uiPriority w:val="34"/>
    <w:qFormat/>
    <w:rsid w:val="006A2D9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D5880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8D5880"/>
    <w:pPr>
      <w:spacing w:before="100" w:beforeAutospacing="1" w:after="100" w:afterAutospacing="1"/>
    </w:pPr>
  </w:style>
  <w:style w:type="character" w:customStyle="1" w:styleId="22">
    <w:name w:val="Заголовок №2_"/>
    <w:link w:val="23"/>
    <w:rsid w:val="00595487"/>
    <w:rPr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595487"/>
    <w:pPr>
      <w:shd w:val="clear" w:color="auto" w:fill="FFFFFF"/>
      <w:spacing w:after="60" w:line="0" w:lineRule="atLeast"/>
      <w:outlineLvl w:val="1"/>
    </w:pPr>
    <w:rPr>
      <w:sz w:val="26"/>
      <w:szCs w:val="26"/>
    </w:rPr>
  </w:style>
  <w:style w:type="paragraph" w:styleId="ad">
    <w:name w:val="Balloon Text"/>
    <w:basedOn w:val="a"/>
    <w:link w:val="ae"/>
    <w:rsid w:val="00F220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F220D9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1A7B8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A7B8A"/>
    <w:rPr>
      <w:sz w:val="24"/>
      <w:szCs w:val="24"/>
    </w:rPr>
  </w:style>
  <w:style w:type="paragraph" w:styleId="af1">
    <w:name w:val="footer"/>
    <w:basedOn w:val="a"/>
    <w:link w:val="af2"/>
    <w:rsid w:val="001A7B8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A7B8A"/>
    <w:rPr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F469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Emphasis"/>
    <w:basedOn w:val="a0"/>
    <w:uiPriority w:val="20"/>
    <w:qFormat/>
    <w:rsid w:val="009C2E47"/>
    <w:rPr>
      <w:i/>
      <w:iCs/>
    </w:rPr>
  </w:style>
  <w:style w:type="character" w:styleId="af5">
    <w:name w:val="Hyperlink"/>
    <w:basedOn w:val="a0"/>
    <w:uiPriority w:val="99"/>
    <w:unhideWhenUsed/>
    <w:rsid w:val="00CB7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075E3F175422A83D879B729BAE7EE56A4D0E766C7930D29347A3439EB86E49934ECFC4740242BD68841DCB72F5EE1DE02C22CE06403A89A0AvD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7075E3F175422A83D879B729BAE7EE56A4D2E360C4970D29347A3439EB86E49934ECFC4049242083DF0EDDEB6A0DF2DF02C22EE67800v0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75E3F175422A83D879B729BAE7EE56A4DDE663C7960D29347A3439EB86E49934ECFC4541252083DF0EDDEB6A0DF2DF02C22EE67800v0K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>КУИТО</Company>
  <LinksUpToDate>false</LinksUpToDate>
  <CharactersWithSpaces>11394</CharactersWithSpaces>
  <SharedDoc>false</SharedDoc>
  <HLinks>
    <vt:vector size="96" baseType="variant">
      <vt:variant>
        <vt:i4>786439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consultantplus://offline/ref=9E0E50AA76CB3E80D4AF4BF9532698FEAE291A4F0CA88F62E55FEE6C8F6AA04229657AC670683274BAB6CDE1845B5D2E3F3F309180CF421A5DE436R7n6F</vt:lpwstr>
      </vt:variant>
      <vt:variant>
        <vt:lpwstr/>
      </vt:variant>
      <vt:variant>
        <vt:i4>458758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consultantplus://offline/ref=D9886080F7895C9A8F24BAEBF588E89EEFEB2A253A6106AEBD85E7049397B0AE92659581CF83610D5EA973AA9EkBq1F</vt:lpwstr>
      </vt:variant>
      <vt:variant>
        <vt:lpwstr/>
      </vt:variant>
      <vt:variant>
        <vt:i4>458758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consultantplus://offline/ref=D9886080F7895C9A8F24BAEBF588E89EEFEB2A253A6106AEBD85E7049397B0AE92659581CF83610D5EA973AA9EkBq1F</vt:lpwstr>
      </vt:variant>
      <vt:variant>
        <vt:lpwstr/>
      </vt:variant>
      <vt:variant>
        <vt:i4>4390917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consultantplus://offline/ref=74B97D779A30F867898F88946F09C961299485720B75BB146EAC7A94E039E63647155059F85CC9122950241C37K3G0L</vt:lpwstr>
      </vt:variant>
      <vt:variant>
        <vt:lpwstr/>
      </vt:variant>
      <vt:variant>
        <vt:i4>2752574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consultantplus://offline/ref=74B97D779A30F867898F88946F09C961299485720B75BB146EAC7A94E039E63655150856FC5CD219781F62493832561A7A1296BF4145K1G1L</vt:lpwstr>
      </vt:variant>
      <vt:variant>
        <vt:lpwstr/>
      </vt:variant>
      <vt:variant>
        <vt:i4>2752572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consultantplus://offline/ref=74B97D779A30F867898F88946F09C961299485720B75BB146EAC7A94E039E63655150856FC5AD219781F62493832561A7A1296BF4145K1G1L</vt:lpwstr>
      </vt:variant>
      <vt:variant>
        <vt:lpwstr/>
      </vt:variant>
      <vt:variant>
        <vt:i4>2752568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consultantplus://offline/ref=74B97D779A30F867898F88946F09C961299485720B75BB146EAC7A94E039E63655150856FC5AD619781F62493832561A7A1296BF4145K1G1L</vt:lpwstr>
      </vt:variant>
      <vt:variant>
        <vt:lpwstr/>
      </vt:variant>
      <vt:variant>
        <vt:i4>5111897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consultantplus://offline/ref=8536F02F2C12B03C8887CB4EA26B9E7AE8C5216771776DC575CA4F42FCEBBE47EE9FA3609F46629D59A45A84E9dCI8G</vt:lpwstr>
      </vt:variant>
      <vt:variant>
        <vt:lpwstr/>
      </vt:variant>
      <vt:variant>
        <vt:i4>5242891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consultantplus://offline/ref=9E0E50AA76CB3E80D4AF55F4454AC6F7A927434002AD8037B900B531D863AA157C2A7B8834602D75BAA8CEE18DR0nFF</vt:lpwstr>
      </vt:variant>
      <vt:variant>
        <vt:lpwstr/>
      </vt:variant>
      <vt:variant>
        <vt:i4>786439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consultantplus://offline/ref=9E0E50AA76CB3E80D4AF4BF9532698FEAE291A4F0CA88F62E55FEE6C8F6AA04229657AC670683274BAB6CDE1845B5D2E3F3F309180CF421A5DE436R7n6F</vt:lpwstr>
      </vt:variant>
      <vt:variant>
        <vt:lpwstr/>
      </vt:variant>
      <vt:variant>
        <vt:i4>2097253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consultantplus://offline/ref=0E8C51EFF77574B8234277044BEEA748D73A0B05A35ABC298B11C4BCAE67C42E22767A377E736ABAC96CF11428B82BC97A560844C2A8n749H</vt:lpwstr>
      </vt:variant>
      <vt:variant>
        <vt:lpwstr/>
      </vt:variant>
      <vt:variant>
        <vt:i4>2097254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consultantplus://offline/ref=0E8C51EFF77574B8234277044BEEA748D73A0B05A35ABC298B11C4BCAE67C42E22767A377E736BBAC96CF11428B82BC97A560844C2A8n749H</vt:lpwstr>
      </vt:variant>
      <vt:variant>
        <vt:lpwstr/>
      </vt:variant>
      <vt:variant>
        <vt:i4>2097251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consultantplus://offline/ref=0E8C51EFF77574B8234277044BEEA748D73A0B05A35ABC298B11C4BCAE67C42E22767A367F726DBAC96CF11428B82BC97A560844C2A8n749H</vt:lpwstr>
      </vt:variant>
      <vt:variant>
        <vt:lpwstr/>
      </vt:variant>
      <vt:variant>
        <vt:i4>2097204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consultantplus://offline/ref=0E8C51EFF77574B8234277044BEEA748D73A0B05A35ABC298B11C4BCAE67C42E22767A357B7365BAC96CF11428B82BC97A560844C2A8n749H</vt:lpwstr>
      </vt:variant>
      <vt:variant>
        <vt:lpwstr/>
      </vt:variant>
      <vt:variant>
        <vt:i4>2097251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consultantplus://offline/ref=0E8C51EFF77574B8234277044BEEA748D73A0B05A35ABC298B11C4BCAE67C42E22767A357B736BBAC96CF11428B82BC97A560844C2A8n749H</vt:lpwstr>
      </vt:variant>
      <vt:variant>
        <vt:lpwstr/>
      </vt:variant>
      <vt:variant>
        <vt:i4>2097209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consultantplus://offline/ref=0E8C51EFF77574B8234277044BEEA748D73A0B05A35ABC298B11C4BCAE67C42E22767A357B7368BAC96CF11428B82BC97A560844C2A8n749H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creator>Komp3</dc:creator>
  <cp:lastModifiedBy>GoncharovaMA</cp:lastModifiedBy>
  <cp:revision>33</cp:revision>
  <cp:lastPrinted>2021-07-20T14:00:00Z</cp:lastPrinted>
  <dcterms:created xsi:type="dcterms:W3CDTF">2021-04-01T18:16:00Z</dcterms:created>
  <dcterms:modified xsi:type="dcterms:W3CDTF">2021-07-26T09:42:00Z</dcterms:modified>
</cp:coreProperties>
</file>