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79A" w:rsidRDefault="002D079A" w:rsidP="002D079A">
      <w:pPr>
        <w:jc w:val="center"/>
        <w:rPr>
          <w:lang w:val="en-US"/>
        </w:rPr>
      </w:pPr>
      <w:r>
        <w:rPr>
          <w:noProof/>
        </w:rPr>
        <w:drawing>
          <wp:inline distT="0" distB="0" distL="0" distR="0">
            <wp:extent cx="942975" cy="952500"/>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942975" cy="952500"/>
                    </a:xfrm>
                    <a:prstGeom prst="rect">
                      <a:avLst/>
                    </a:prstGeom>
                    <a:noFill/>
                    <a:ln w="9525">
                      <a:noFill/>
                      <a:miter lim="800000"/>
                      <a:headEnd/>
                      <a:tailEnd/>
                    </a:ln>
                  </pic:spPr>
                </pic:pic>
              </a:graphicData>
            </a:graphic>
          </wp:inline>
        </w:drawing>
      </w:r>
    </w:p>
    <w:p w:rsidR="002D079A" w:rsidRDefault="002D079A" w:rsidP="002D079A">
      <w:pPr>
        <w:jc w:val="center"/>
      </w:pPr>
    </w:p>
    <w:p w:rsidR="002D079A" w:rsidRPr="001F723F" w:rsidRDefault="002D079A" w:rsidP="002D079A">
      <w:pPr>
        <w:pStyle w:val="1"/>
        <w:rPr>
          <w:b w:val="0"/>
          <w:sz w:val="36"/>
        </w:rPr>
      </w:pPr>
      <w:r w:rsidRPr="001F723F">
        <w:rPr>
          <w:b w:val="0"/>
          <w:sz w:val="36"/>
        </w:rPr>
        <w:t>ТВЕРСКАЯ ОБЛАСТЬ</w:t>
      </w:r>
    </w:p>
    <w:p w:rsidR="002D079A" w:rsidRDefault="002D079A" w:rsidP="002D079A"/>
    <w:p w:rsidR="00D63DA5" w:rsidRPr="00376C18" w:rsidRDefault="002D079A" w:rsidP="00D63DA5">
      <w:pPr>
        <w:jc w:val="center"/>
        <w:rPr>
          <w:b/>
          <w:sz w:val="32"/>
          <w:szCs w:val="32"/>
        </w:rPr>
      </w:pPr>
      <w:proofErr w:type="gramStart"/>
      <w:r w:rsidRPr="0020170E">
        <w:rPr>
          <w:b/>
          <w:sz w:val="56"/>
        </w:rPr>
        <w:t>З</w:t>
      </w:r>
      <w:proofErr w:type="gramEnd"/>
      <w:r w:rsidRPr="0020170E">
        <w:rPr>
          <w:b/>
          <w:sz w:val="56"/>
        </w:rPr>
        <w:t xml:space="preserve">  А  К  О  Н</w:t>
      </w:r>
    </w:p>
    <w:p w:rsidR="002D079A" w:rsidRDefault="002D079A" w:rsidP="002D079A">
      <w:pPr>
        <w:pStyle w:val="ConsPlusNormal"/>
        <w:widowControl/>
        <w:ind w:firstLine="0"/>
        <w:jc w:val="center"/>
        <w:rPr>
          <w:rFonts w:ascii="Times New Roman" w:hAnsi="Times New Roman" w:cs="Times New Roman"/>
          <w:b/>
          <w:bCs/>
          <w:sz w:val="28"/>
        </w:rPr>
      </w:pPr>
    </w:p>
    <w:p w:rsidR="00D63DA5" w:rsidRDefault="00D63DA5" w:rsidP="002D079A">
      <w:pPr>
        <w:pStyle w:val="ConsPlusNormal"/>
        <w:widowControl/>
        <w:ind w:firstLine="0"/>
        <w:jc w:val="center"/>
        <w:rPr>
          <w:rFonts w:ascii="Times New Roman" w:hAnsi="Times New Roman" w:cs="Times New Roman"/>
          <w:b/>
          <w:bCs/>
          <w:sz w:val="28"/>
        </w:rPr>
      </w:pPr>
      <w:r w:rsidRPr="00376C18">
        <w:rPr>
          <w:rFonts w:ascii="Times New Roman" w:hAnsi="Times New Roman" w:cs="Times New Roman"/>
          <w:b/>
          <w:bCs/>
          <w:sz w:val="28"/>
        </w:rPr>
        <w:t>О внесении изменений в Избирательный кодекс Тверской области</w:t>
      </w:r>
    </w:p>
    <w:p w:rsidR="002D079A" w:rsidRDefault="002D079A" w:rsidP="002D079A">
      <w:pPr>
        <w:pStyle w:val="ConsPlusNormal"/>
        <w:widowControl/>
        <w:ind w:firstLine="0"/>
        <w:jc w:val="center"/>
        <w:rPr>
          <w:rFonts w:ascii="Times New Roman" w:hAnsi="Times New Roman" w:cs="Times New Roman"/>
          <w:b/>
          <w:bCs/>
          <w:sz w:val="28"/>
        </w:rPr>
      </w:pPr>
    </w:p>
    <w:p w:rsidR="002D079A" w:rsidRDefault="002D079A" w:rsidP="002D079A">
      <w:pPr>
        <w:pStyle w:val="ConsPlusNormal"/>
        <w:widowControl/>
        <w:ind w:firstLine="0"/>
        <w:jc w:val="right"/>
        <w:rPr>
          <w:rFonts w:ascii="Times New Roman" w:hAnsi="Times New Roman" w:cs="Times New Roman"/>
          <w:bCs/>
          <w:sz w:val="28"/>
        </w:rPr>
      </w:pPr>
      <w:proofErr w:type="gramStart"/>
      <w:r>
        <w:rPr>
          <w:rFonts w:ascii="Times New Roman" w:hAnsi="Times New Roman" w:cs="Times New Roman"/>
          <w:bCs/>
          <w:sz w:val="28"/>
        </w:rPr>
        <w:t>Принят</w:t>
      </w:r>
      <w:proofErr w:type="gramEnd"/>
      <w:r>
        <w:rPr>
          <w:rFonts w:ascii="Times New Roman" w:hAnsi="Times New Roman" w:cs="Times New Roman"/>
          <w:bCs/>
          <w:sz w:val="28"/>
        </w:rPr>
        <w:t xml:space="preserve"> Законодательным Собранием</w:t>
      </w:r>
    </w:p>
    <w:p w:rsidR="002D079A" w:rsidRDefault="002D079A" w:rsidP="002D079A">
      <w:pPr>
        <w:pStyle w:val="ConsPlusNormal"/>
        <w:widowControl/>
        <w:ind w:firstLine="0"/>
        <w:jc w:val="right"/>
        <w:rPr>
          <w:rFonts w:ascii="Times New Roman" w:hAnsi="Times New Roman" w:cs="Times New Roman"/>
          <w:bCs/>
          <w:sz w:val="28"/>
        </w:rPr>
      </w:pPr>
      <w:r w:rsidRPr="002D079A">
        <w:rPr>
          <w:rFonts w:ascii="Times New Roman" w:hAnsi="Times New Roman" w:cs="Times New Roman"/>
          <w:bCs/>
          <w:sz w:val="28"/>
          <w:szCs w:val="28"/>
        </w:rPr>
        <w:t>Тверской области</w:t>
      </w:r>
      <w:r>
        <w:rPr>
          <w:rFonts w:ascii="Times New Roman" w:hAnsi="Times New Roman" w:cs="Times New Roman"/>
          <w:bCs/>
          <w:sz w:val="28"/>
        </w:rPr>
        <w:t xml:space="preserve"> 18 декабря 2014 года</w:t>
      </w:r>
    </w:p>
    <w:p w:rsidR="002D079A" w:rsidRPr="002D079A" w:rsidRDefault="002D079A" w:rsidP="002D079A">
      <w:pPr>
        <w:pStyle w:val="ConsPlusNormal"/>
        <w:widowControl/>
        <w:ind w:firstLine="0"/>
        <w:jc w:val="right"/>
        <w:rPr>
          <w:rFonts w:ascii="Times New Roman" w:hAnsi="Times New Roman" w:cs="Times New Roman"/>
          <w:bCs/>
          <w:sz w:val="28"/>
        </w:rPr>
      </w:pPr>
    </w:p>
    <w:p w:rsidR="00D63DA5" w:rsidRPr="00E342AF" w:rsidRDefault="00D63DA5" w:rsidP="00E342AF">
      <w:pPr>
        <w:pStyle w:val="ConsPlusNormal"/>
        <w:widowControl/>
        <w:ind w:firstLine="709"/>
        <w:jc w:val="both"/>
        <w:rPr>
          <w:rFonts w:ascii="Times New Roman" w:hAnsi="Times New Roman" w:cs="Times New Roman"/>
          <w:b/>
          <w:sz w:val="28"/>
          <w:szCs w:val="28"/>
        </w:rPr>
      </w:pPr>
      <w:r w:rsidRPr="00E342AF">
        <w:rPr>
          <w:rFonts w:ascii="Times New Roman" w:hAnsi="Times New Roman" w:cs="Times New Roman"/>
          <w:b/>
          <w:sz w:val="28"/>
          <w:szCs w:val="28"/>
        </w:rPr>
        <w:t>Статья 1</w:t>
      </w:r>
    </w:p>
    <w:p w:rsidR="00E342AF" w:rsidRPr="00376C18" w:rsidRDefault="00E342AF" w:rsidP="00E342AF">
      <w:pPr>
        <w:pStyle w:val="ConsPlusNormal"/>
        <w:widowControl/>
        <w:ind w:firstLine="709"/>
        <w:jc w:val="both"/>
        <w:rPr>
          <w:rFonts w:ascii="Times New Roman" w:hAnsi="Times New Roman" w:cs="Times New Roman"/>
          <w:sz w:val="28"/>
          <w:szCs w:val="28"/>
        </w:rPr>
      </w:pPr>
    </w:p>
    <w:p w:rsidR="00D63DA5" w:rsidRPr="00DC0D52" w:rsidRDefault="00D63DA5" w:rsidP="00E342AF">
      <w:pPr>
        <w:autoSpaceDE w:val="0"/>
        <w:autoSpaceDN w:val="0"/>
        <w:adjustRightInd w:val="0"/>
        <w:ind w:firstLine="709"/>
        <w:jc w:val="both"/>
        <w:rPr>
          <w:bCs/>
          <w:color w:val="auto"/>
          <w:szCs w:val="28"/>
        </w:rPr>
      </w:pPr>
      <w:proofErr w:type="gramStart"/>
      <w:r w:rsidRPr="00376C18">
        <w:rPr>
          <w:bCs/>
          <w:color w:val="auto"/>
          <w:szCs w:val="28"/>
        </w:rPr>
        <w:t xml:space="preserve">Внести в Избирательный </w:t>
      </w:r>
      <w:hyperlink r:id="rId7" w:history="1">
        <w:r w:rsidRPr="00376C18">
          <w:rPr>
            <w:bCs/>
            <w:color w:val="auto"/>
            <w:szCs w:val="28"/>
          </w:rPr>
          <w:t>кодекс</w:t>
        </w:r>
      </w:hyperlink>
      <w:r w:rsidRPr="00376C18">
        <w:rPr>
          <w:bCs/>
          <w:color w:val="auto"/>
          <w:szCs w:val="28"/>
        </w:rPr>
        <w:t xml:space="preserve"> Тверской области от 07.04.2003       </w:t>
      </w:r>
      <w:r w:rsidR="002546E2">
        <w:rPr>
          <w:bCs/>
          <w:color w:val="auto"/>
          <w:szCs w:val="28"/>
        </w:rPr>
        <w:t xml:space="preserve">    </w:t>
      </w:r>
      <w:r w:rsidRPr="00376C18">
        <w:rPr>
          <w:bCs/>
          <w:color w:val="auto"/>
          <w:szCs w:val="28"/>
        </w:rPr>
        <w:t>№</w:t>
      </w:r>
      <w:r w:rsidR="002546E2">
        <w:rPr>
          <w:bCs/>
          <w:color w:val="auto"/>
          <w:szCs w:val="28"/>
        </w:rPr>
        <w:t xml:space="preserve"> </w:t>
      </w:r>
      <w:r w:rsidRPr="00376C18">
        <w:rPr>
          <w:bCs/>
          <w:color w:val="auto"/>
          <w:szCs w:val="28"/>
        </w:rPr>
        <w:t>20-ЗО (с изменениями и дополнениями, внесенными законами Тверской области</w:t>
      </w:r>
      <w:r w:rsidR="000753F8">
        <w:rPr>
          <w:bCs/>
          <w:color w:val="auto"/>
          <w:szCs w:val="28"/>
        </w:rPr>
        <w:t xml:space="preserve"> от</w:t>
      </w:r>
      <w:r w:rsidRPr="00376C18">
        <w:rPr>
          <w:bCs/>
          <w:color w:val="auto"/>
          <w:szCs w:val="28"/>
        </w:rPr>
        <w:t xml:space="preserve"> 03.09.2003 №</w:t>
      </w:r>
      <w:r w:rsidR="002546E2">
        <w:rPr>
          <w:bCs/>
          <w:color w:val="auto"/>
          <w:szCs w:val="28"/>
        </w:rPr>
        <w:t xml:space="preserve"> </w:t>
      </w:r>
      <w:r w:rsidRPr="00376C18">
        <w:rPr>
          <w:bCs/>
          <w:color w:val="auto"/>
          <w:szCs w:val="28"/>
        </w:rPr>
        <w:t>64-ЗО, от 12.04.2004 №</w:t>
      </w:r>
      <w:r w:rsidR="002546E2">
        <w:rPr>
          <w:bCs/>
          <w:color w:val="auto"/>
          <w:szCs w:val="28"/>
        </w:rPr>
        <w:t xml:space="preserve"> </w:t>
      </w:r>
      <w:r w:rsidRPr="00376C18">
        <w:rPr>
          <w:bCs/>
          <w:color w:val="auto"/>
          <w:szCs w:val="28"/>
        </w:rPr>
        <w:t>17-ЗО, от 21.06.2005 №</w:t>
      </w:r>
      <w:r w:rsidR="002546E2">
        <w:rPr>
          <w:bCs/>
          <w:color w:val="auto"/>
          <w:szCs w:val="28"/>
        </w:rPr>
        <w:t xml:space="preserve"> </w:t>
      </w:r>
      <w:r w:rsidRPr="00376C18">
        <w:rPr>
          <w:bCs/>
          <w:color w:val="auto"/>
          <w:szCs w:val="28"/>
        </w:rPr>
        <w:t>91-ЗО,  от 10.10.2006 №</w:t>
      </w:r>
      <w:r w:rsidR="002546E2">
        <w:rPr>
          <w:bCs/>
          <w:color w:val="auto"/>
          <w:szCs w:val="28"/>
        </w:rPr>
        <w:t xml:space="preserve"> </w:t>
      </w:r>
      <w:r w:rsidRPr="00376C18">
        <w:rPr>
          <w:bCs/>
          <w:color w:val="auto"/>
          <w:szCs w:val="28"/>
        </w:rPr>
        <w:t>99-ЗО, от 28.04.2007 №</w:t>
      </w:r>
      <w:r w:rsidR="002546E2">
        <w:rPr>
          <w:bCs/>
          <w:color w:val="auto"/>
          <w:szCs w:val="28"/>
        </w:rPr>
        <w:t xml:space="preserve"> </w:t>
      </w:r>
      <w:r w:rsidRPr="00376C18">
        <w:rPr>
          <w:bCs/>
          <w:color w:val="auto"/>
          <w:szCs w:val="28"/>
        </w:rPr>
        <w:t>42-ЗО,</w:t>
      </w:r>
      <w:r>
        <w:rPr>
          <w:bCs/>
          <w:color w:val="auto"/>
          <w:szCs w:val="28"/>
        </w:rPr>
        <w:t xml:space="preserve"> от 27.09.2007 №</w:t>
      </w:r>
      <w:r w:rsidR="002546E2">
        <w:rPr>
          <w:bCs/>
          <w:color w:val="auto"/>
          <w:szCs w:val="28"/>
        </w:rPr>
        <w:t xml:space="preserve"> </w:t>
      </w:r>
      <w:r>
        <w:rPr>
          <w:bCs/>
          <w:color w:val="auto"/>
          <w:szCs w:val="28"/>
        </w:rPr>
        <w:t xml:space="preserve">102-ЗО,          </w:t>
      </w:r>
      <w:r w:rsidRPr="00376C18">
        <w:rPr>
          <w:bCs/>
          <w:color w:val="auto"/>
          <w:szCs w:val="28"/>
        </w:rPr>
        <w:t xml:space="preserve"> от 01.07.2008 №</w:t>
      </w:r>
      <w:r w:rsidR="002546E2">
        <w:rPr>
          <w:bCs/>
          <w:color w:val="auto"/>
          <w:szCs w:val="28"/>
        </w:rPr>
        <w:t xml:space="preserve"> </w:t>
      </w:r>
      <w:r w:rsidRPr="00376C18">
        <w:rPr>
          <w:bCs/>
          <w:color w:val="auto"/>
          <w:szCs w:val="28"/>
        </w:rPr>
        <w:t>73-ЗО, от 28.05.2009 №</w:t>
      </w:r>
      <w:r w:rsidR="002546E2">
        <w:rPr>
          <w:bCs/>
          <w:color w:val="auto"/>
          <w:szCs w:val="28"/>
        </w:rPr>
        <w:t xml:space="preserve"> </w:t>
      </w:r>
      <w:r w:rsidRPr="00376C18">
        <w:rPr>
          <w:bCs/>
          <w:color w:val="auto"/>
          <w:szCs w:val="28"/>
        </w:rPr>
        <w:t>38-ЗО, от 06.07.2010 №</w:t>
      </w:r>
      <w:r w:rsidR="002546E2">
        <w:rPr>
          <w:bCs/>
          <w:color w:val="auto"/>
          <w:szCs w:val="28"/>
        </w:rPr>
        <w:t xml:space="preserve"> </w:t>
      </w:r>
      <w:r w:rsidRPr="00376C18">
        <w:rPr>
          <w:bCs/>
          <w:color w:val="auto"/>
          <w:szCs w:val="28"/>
        </w:rPr>
        <w:t xml:space="preserve">53-ЗО, </w:t>
      </w:r>
      <w:r>
        <w:rPr>
          <w:bCs/>
          <w:color w:val="auto"/>
          <w:szCs w:val="28"/>
        </w:rPr>
        <w:t xml:space="preserve">               </w:t>
      </w:r>
      <w:r w:rsidRPr="00376C18">
        <w:rPr>
          <w:bCs/>
          <w:color w:val="auto"/>
          <w:szCs w:val="28"/>
        </w:rPr>
        <w:t>от 18.11.2010 №</w:t>
      </w:r>
      <w:r w:rsidR="002546E2">
        <w:rPr>
          <w:bCs/>
          <w:color w:val="auto"/>
          <w:szCs w:val="28"/>
        </w:rPr>
        <w:t xml:space="preserve"> </w:t>
      </w:r>
      <w:r>
        <w:rPr>
          <w:bCs/>
          <w:color w:val="auto"/>
          <w:szCs w:val="28"/>
        </w:rPr>
        <w:t xml:space="preserve">99-ЗО, </w:t>
      </w:r>
      <w:r w:rsidRPr="00376C18">
        <w:rPr>
          <w:bCs/>
          <w:color w:val="auto"/>
          <w:szCs w:val="28"/>
        </w:rPr>
        <w:t>от 06.10.2011 №</w:t>
      </w:r>
      <w:r w:rsidR="002546E2">
        <w:rPr>
          <w:bCs/>
          <w:color w:val="auto"/>
          <w:szCs w:val="28"/>
        </w:rPr>
        <w:t xml:space="preserve"> </w:t>
      </w:r>
      <w:r w:rsidRPr="00376C18">
        <w:rPr>
          <w:bCs/>
          <w:color w:val="auto"/>
          <w:szCs w:val="28"/>
        </w:rPr>
        <w:t>58-ЗО, от 28.05.2012 №</w:t>
      </w:r>
      <w:r w:rsidR="002546E2">
        <w:rPr>
          <w:bCs/>
          <w:color w:val="auto"/>
          <w:szCs w:val="28"/>
        </w:rPr>
        <w:t xml:space="preserve"> </w:t>
      </w:r>
      <w:r w:rsidRPr="00376C18">
        <w:rPr>
          <w:bCs/>
          <w:color w:val="auto"/>
          <w:szCs w:val="28"/>
        </w:rPr>
        <w:t xml:space="preserve">34-ЗО, </w:t>
      </w:r>
      <w:r>
        <w:rPr>
          <w:bCs/>
          <w:color w:val="auto"/>
          <w:szCs w:val="28"/>
        </w:rPr>
        <w:t xml:space="preserve">               </w:t>
      </w:r>
      <w:r w:rsidRPr="00DC0D52">
        <w:rPr>
          <w:bCs/>
          <w:color w:val="auto"/>
          <w:szCs w:val="28"/>
        </w:rPr>
        <w:t>от 05.07.2012 №</w:t>
      </w:r>
      <w:r w:rsidR="002546E2">
        <w:rPr>
          <w:bCs/>
          <w:color w:val="auto"/>
          <w:szCs w:val="28"/>
        </w:rPr>
        <w:t xml:space="preserve"> </w:t>
      </w:r>
      <w:r w:rsidRPr="00DC0D52">
        <w:rPr>
          <w:bCs/>
          <w:color w:val="auto"/>
          <w:szCs w:val="28"/>
        </w:rPr>
        <w:t>51-ЗО, от 27.12.2012 №</w:t>
      </w:r>
      <w:r w:rsidR="002546E2">
        <w:rPr>
          <w:bCs/>
          <w:color w:val="auto"/>
          <w:szCs w:val="28"/>
        </w:rPr>
        <w:t xml:space="preserve"> </w:t>
      </w:r>
      <w:r w:rsidRPr="00DC0D52">
        <w:rPr>
          <w:bCs/>
          <w:color w:val="auto"/>
          <w:szCs w:val="28"/>
        </w:rPr>
        <w:t>133-ЗО, от</w:t>
      </w:r>
      <w:proofErr w:type="gramEnd"/>
      <w:r w:rsidRPr="00DC0D52">
        <w:rPr>
          <w:bCs/>
          <w:color w:val="auto"/>
          <w:szCs w:val="28"/>
        </w:rPr>
        <w:t xml:space="preserve"> </w:t>
      </w:r>
      <w:proofErr w:type="gramStart"/>
      <w:r w:rsidRPr="00DC0D52">
        <w:rPr>
          <w:bCs/>
          <w:color w:val="auto"/>
          <w:szCs w:val="28"/>
        </w:rPr>
        <w:t>30.05.2013 №</w:t>
      </w:r>
      <w:r w:rsidR="002546E2">
        <w:rPr>
          <w:bCs/>
          <w:color w:val="auto"/>
          <w:szCs w:val="28"/>
        </w:rPr>
        <w:t xml:space="preserve"> </w:t>
      </w:r>
      <w:r w:rsidRPr="00DC0D52">
        <w:rPr>
          <w:bCs/>
          <w:color w:val="auto"/>
          <w:szCs w:val="28"/>
        </w:rPr>
        <w:t>32-ЗО,               от 19.12.2013 №</w:t>
      </w:r>
      <w:r w:rsidR="002546E2">
        <w:rPr>
          <w:bCs/>
          <w:color w:val="auto"/>
          <w:szCs w:val="28"/>
        </w:rPr>
        <w:t xml:space="preserve"> </w:t>
      </w:r>
      <w:r w:rsidRPr="00DC0D52">
        <w:rPr>
          <w:bCs/>
          <w:color w:val="auto"/>
          <w:szCs w:val="28"/>
        </w:rPr>
        <w:t>122-ЗО, от 29.05.2014 №</w:t>
      </w:r>
      <w:r w:rsidR="002546E2">
        <w:rPr>
          <w:bCs/>
          <w:color w:val="auto"/>
          <w:szCs w:val="28"/>
        </w:rPr>
        <w:t xml:space="preserve"> </w:t>
      </w:r>
      <w:r w:rsidRPr="00DC0D52">
        <w:rPr>
          <w:bCs/>
          <w:color w:val="auto"/>
          <w:szCs w:val="28"/>
        </w:rPr>
        <w:t>31-ЗО) следующие изменения:</w:t>
      </w:r>
      <w:proofErr w:type="gramEnd"/>
    </w:p>
    <w:p w:rsidR="00D63DA5" w:rsidRPr="00DC0D52" w:rsidRDefault="002546E2" w:rsidP="00E342AF">
      <w:pPr>
        <w:autoSpaceDE w:val="0"/>
        <w:autoSpaceDN w:val="0"/>
        <w:adjustRightInd w:val="0"/>
        <w:jc w:val="both"/>
        <w:rPr>
          <w:bCs/>
          <w:color w:val="auto"/>
          <w:szCs w:val="28"/>
        </w:rPr>
      </w:pPr>
      <w:r>
        <w:rPr>
          <w:bCs/>
          <w:color w:val="auto"/>
          <w:szCs w:val="28"/>
        </w:rPr>
        <w:tab/>
      </w:r>
      <w:r w:rsidR="00D63DA5" w:rsidRPr="00DC0D52">
        <w:rPr>
          <w:bCs/>
          <w:color w:val="auto"/>
          <w:szCs w:val="28"/>
        </w:rPr>
        <w:t xml:space="preserve">1) пункт 18 статьи </w:t>
      </w:r>
      <w:r w:rsidR="000753F8">
        <w:rPr>
          <w:bCs/>
          <w:color w:val="auto"/>
          <w:szCs w:val="28"/>
        </w:rPr>
        <w:t>3</w:t>
      </w:r>
      <w:r w:rsidR="00D63DA5" w:rsidRPr="00DC0D52">
        <w:rPr>
          <w:bCs/>
          <w:color w:val="auto"/>
          <w:szCs w:val="28"/>
        </w:rPr>
        <w:t xml:space="preserve"> изложить в следующей редакции:</w:t>
      </w:r>
    </w:p>
    <w:p w:rsidR="00D63DA5" w:rsidRPr="00DC0D52" w:rsidRDefault="00D63DA5" w:rsidP="00E342AF">
      <w:pPr>
        <w:autoSpaceDE w:val="0"/>
        <w:autoSpaceDN w:val="0"/>
        <w:adjustRightInd w:val="0"/>
        <w:ind w:firstLine="709"/>
        <w:jc w:val="both"/>
        <w:rPr>
          <w:bCs/>
          <w:color w:val="auto"/>
          <w:szCs w:val="28"/>
        </w:rPr>
      </w:pPr>
      <w:r w:rsidRPr="00DC0D52">
        <w:rPr>
          <w:bCs/>
          <w:color w:val="auto"/>
          <w:szCs w:val="28"/>
        </w:rPr>
        <w:t>«18) день избрания выборного органа – день голосования, в результате которого выборный орган был сформирован в правомочном составе</w:t>
      </w:r>
      <w:proofErr w:type="gramStart"/>
      <w:r w:rsidRPr="00DC0D52">
        <w:rPr>
          <w:bCs/>
          <w:color w:val="auto"/>
          <w:szCs w:val="28"/>
        </w:rPr>
        <w:t>;»</w:t>
      </w:r>
      <w:proofErr w:type="gramEnd"/>
      <w:r w:rsidRPr="00DC0D52">
        <w:rPr>
          <w:bCs/>
          <w:color w:val="auto"/>
          <w:szCs w:val="28"/>
        </w:rPr>
        <w:t>;</w:t>
      </w:r>
    </w:p>
    <w:p w:rsidR="00D63DA5" w:rsidRPr="00DC0D52" w:rsidRDefault="00D63DA5" w:rsidP="00E342AF">
      <w:pPr>
        <w:autoSpaceDE w:val="0"/>
        <w:autoSpaceDN w:val="0"/>
        <w:adjustRightInd w:val="0"/>
        <w:ind w:firstLine="709"/>
        <w:jc w:val="both"/>
        <w:rPr>
          <w:bCs/>
          <w:color w:val="auto"/>
          <w:szCs w:val="28"/>
        </w:rPr>
      </w:pPr>
      <w:r w:rsidRPr="00DC0D52">
        <w:rPr>
          <w:bCs/>
          <w:color w:val="auto"/>
          <w:szCs w:val="28"/>
        </w:rPr>
        <w:t>2) статью 7 изложить в следующей редакции:</w:t>
      </w:r>
    </w:p>
    <w:p w:rsidR="00D63DA5" w:rsidRPr="00DC0D52" w:rsidRDefault="002546E2" w:rsidP="00E342AF">
      <w:pPr>
        <w:autoSpaceDE w:val="0"/>
        <w:autoSpaceDN w:val="0"/>
        <w:adjustRightInd w:val="0"/>
        <w:ind w:firstLine="709"/>
        <w:jc w:val="both"/>
        <w:rPr>
          <w:bCs/>
          <w:color w:val="auto"/>
          <w:szCs w:val="28"/>
        </w:rPr>
      </w:pPr>
      <w:r>
        <w:rPr>
          <w:bCs/>
          <w:color w:val="auto"/>
          <w:szCs w:val="28"/>
        </w:rPr>
        <w:t>«</w:t>
      </w:r>
      <w:r w:rsidR="00D63DA5" w:rsidRPr="00DC0D52">
        <w:rPr>
          <w:bCs/>
          <w:color w:val="auto"/>
          <w:szCs w:val="28"/>
        </w:rPr>
        <w:t>Статья 7. Прямое избирательное право</w:t>
      </w:r>
    </w:p>
    <w:p w:rsidR="00D63DA5" w:rsidRDefault="00D63DA5" w:rsidP="00E342AF">
      <w:pPr>
        <w:autoSpaceDE w:val="0"/>
        <w:autoSpaceDN w:val="0"/>
        <w:adjustRightInd w:val="0"/>
        <w:ind w:firstLine="709"/>
        <w:jc w:val="both"/>
        <w:rPr>
          <w:color w:val="auto"/>
          <w:szCs w:val="28"/>
        </w:rPr>
      </w:pPr>
      <w:r w:rsidRPr="00DC0D52">
        <w:rPr>
          <w:bCs/>
          <w:color w:val="auto"/>
          <w:szCs w:val="28"/>
        </w:rPr>
        <w:t>Граждане Российской Федерации голосуют на выборах за кандидат</w:t>
      </w:r>
      <w:r w:rsidR="002546E2">
        <w:rPr>
          <w:bCs/>
          <w:color w:val="auto"/>
          <w:szCs w:val="28"/>
        </w:rPr>
        <w:t>ов</w:t>
      </w:r>
      <w:r w:rsidRPr="00DC0D52">
        <w:rPr>
          <w:bCs/>
          <w:color w:val="auto"/>
          <w:szCs w:val="28"/>
        </w:rPr>
        <w:t xml:space="preserve"> (список кандидатов), а в случаях, предусмотренных законом, - «за» или «против» кандидата, непосредственно. </w:t>
      </w:r>
      <w:r w:rsidRPr="00DC0D52">
        <w:rPr>
          <w:color w:val="auto"/>
          <w:szCs w:val="28"/>
        </w:rPr>
        <w:t>На выборах в органы местного самоуправления граждане Российской Федерации также могут голосовать против всех кандидатов (против всех списков кандидатов) непосредственно</w:t>
      </w:r>
      <w:proofErr w:type="gramStart"/>
      <w:r w:rsidRPr="00DC0D52">
        <w:rPr>
          <w:color w:val="auto"/>
          <w:szCs w:val="28"/>
        </w:rPr>
        <w:t>.»;</w:t>
      </w:r>
      <w:proofErr w:type="gramEnd"/>
    </w:p>
    <w:p w:rsidR="002546E2" w:rsidRPr="002546E2" w:rsidRDefault="002546E2" w:rsidP="002546E2">
      <w:pPr>
        <w:ind w:left="34" w:right="60" w:firstLine="567"/>
        <w:jc w:val="both"/>
      </w:pPr>
      <w:r w:rsidRPr="002546E2">
        <w:t>3) в пункте 14 статьи 19:</w:t>
      </w:r>
    </w:p>
    <w:p w:rsidR="002546E2" w:rsidRDefault="002546E2" w:rsidP="002546E2">
      <w:pPr>
        <w:ind w:left="34" w:right="60" w:firstLine="567"/>
        <w:jc w:val="both"/>
      </w:pPr>
      <w:r w:rsidRPr="002546E2">
        <w:t>в подпункте «в» слова «размещение заказа на производство» заменить словом «закупку»;</w:t>
      </w:r>
    </w:p>
    <w:p w:rsidR="002546E2" w:rsidRDefault="002546E2" w:rsidP="002546E2">
      <w:pPr>
        <w:ind w:left="34" w:right="60" w:firstLine="567"/>
        <w:jc w:val="both"/>
      </w:pPr>
      <w:r w:rsidRPr="002546E2">
        <w:t>в подпункте «м» слова «размещает заказ на изготовление» заменить словами «осуществляет закупку»;</w:t>
      </w:r>
    </w:p>
    <w:p w:rsidR="001F2380" w:rsidRDefault="002546E2" w:rsidP="001F2380">
      <w:pPr>
        <w:ind w:left="34" w:right="60" w:firstLine="567"/>
        <w:jc w:val="both"/>
      </w:pPr>
      <w:r w:rsidRPr="002546E2">
        <w:t>4) в подпункте «м» пункта 11 статьи 20 слова «размещает заказ на изготовление» заменить словами «осуществляет закупку»;</w:t>
      </w:r>
    </w:p>
    <w:p w:rsidR="001F2380" w:rsidRDefault="002546E2" w:rsidP="001F2380">
      <w:pPr>
        <w:ind w:left="34" w:right="60" w:firstLine="567"/>
        <w:jc w:val="both"/>
      </w:pPr>
      <w:r>
        <w:rPr>
          <w:color w:val="auto"/>
          <w:szCs w:val="28"/>
        </w:rPr>
        <w:t>5</w:t>
      </w:r>
      <w:r w:rsidR="00D63DA5" w:rsidRPr="00DC0D52">
        <w:rPr>
          <w:color w:val="auto"/>
          <w:szCs w:val="28"/>
        </w:rPr>
        <w:t>) в пункте 1</w:t>
      </w:r>
      <w:r w:rsidR="00D63DA5" w:rsidRPr="00DC0D52">
        <w:rPr>
          <w:color w:val="auto"/>
          <w:szCs w:val="28"/>
          <w:vertAlign w:val="superscript"/>
        </w:rPr>
        <w:t>1</w:t>
      </w:r>
      <w:r w:rsidR="00D63DA5" w:rsidRPr="00DC0D52">
        <w:rPr>
          <w:color w:val="auto"/>
          <w:szCs w:val="28"/>
        </w:rPr>
        <w:t xml:space="preserve"> статьи 23 цифры «5</w:t>
      </w:r>
      <w:r w:rsidR="00D63DA5" w:rsidRPr="00DC0D52">
        <w:rPr>
          <w:color w:val="auto"/>
          <w:szCs w:val="28"/>
          <w:vertAlign w:val="superscript"/>
        </w:rPr>
        <w:t>1</w:t>
      </w:r>
      <w:r w:rsidR="00D63DA5" w:rsidRPr="00DC0D52">
        <w:rPr>
          <w:color w:val="auto"/>
          <w:szCs w:val="28"/>
        </w:rPr>
        <w:t>» заменить цифрами «6</w:t>
      </w:r>
      <w:r w:rsidR="00D63DA5" w:rsidRPr="00DC0D52">
        <w:rPr>
          <w:color w:val="auto"/>
          <w:szCs w:val="28"/>
          <w:vertAlign w:val="superscript"/>
        </w:rPr>
        <w:t>1</w:t>
      </w:r>
      <w:r w:rsidR="00D63DA5" w:rsidRPr="00DC0D52">
        <w:rPr>
          <w:color w:val="auto"/>
          <w:szCs w:val="28"/>
        </w:rPr>
        <w:t>»;</w:t>
      </w:r>
    </w:p>
    <w:p w:rsidR="001F2380" w:rsidRDefault="001F2380" w:rsidP="001F2380">
      <w:pPr>
        <w:ind w:left="34" w:right="60" w:firstLine="567"/>
        <w:jc w:val="both"/>
      </w:pPr>
      <w:r>
        <w:lastRenderedPageBreak/>
        <w:t>6</w:t>
      </w:r>
      <w:r w:rsidR="00502EB1" w:rsidRPr="001F2380">
        <w:t>) в статье 32:</w:t>
      </w:r>
    </w:p>
    <w:p w:rsidR="001F2380" w:rsidRDefault="00502EB1" w:rsidP="001F2380">
      <w:pPr>
        <w:ind w:left="34" w:right="60" w:firstLine="567"/>
        <w:jc w:val="both"/>
      </w:pPr>
      <w:r w:rsidRPr="001F2380">
        <w:t>а) в пункте 2:</w:t>
      </w:r>
    </w:p>
    <w:p w:rsidR="00502EB1" w:rsidRPr="001F2380" w:rsidRDefault="00502EB1" w:rsidP="001F2380">
      <w:pPr>
        <w:ind w:left="34" w:right="60" w:firstLine="567"/>
        <w:jc w:val="both"/>
      </w:pPr>
      <w:r w:rsidRPr="001F2380">
        <w:t>в подпункте «а</w:t>
      </w:r>
      <w:proofErr w:type="gramStart"/>
      <w:r w:rsidRPr="001F2380">
        <w:rPr>
          <w:vertAlign w:val="superscript"/>
        </w:rPr>
        <w:t>1</w:t>
      </w:r>
      <w:proofErr w:type="gramEnd"/>
      <w:r w:rsidRPr="001F2380">
        <w:t>» слова «областному, муниципальному» заменить словами «соответствующему одномандатному (</w:t>
      </w:r>
      <w:proofErr w:type="spellStart"/>
      <w:r w:rsidRPr="001F2380">
        <w:t>многомандатному</w:t>
      </w:r>
      <w:proofErr w:type="spellEnd"/>
      <w:r w:rsidRPr="001F2380">
        <w:t xml:space="preserve">)»; </w:t>
      </w:r>
    </w:p>
    <w:p w:rsidR="00502EB1" w:rsidRPr="001F2380" w:rsidRDefault="00502EB1" w:rsidP="00502EB1">
      <w:pPr>
        <w:autoSpaceDE w:val="0"/>
        <w:autoSpaceDN w:val="0"/>
        <w:adjustRightInd w:val="0"/>
        <w:ind w:firstLine="709"/>
        <w:jc w:val="both"/>
      </w:pPr>
      <w:r w:rsidRPr="001F2380">
        <w:t>подпункт «</w:t>
      </w:r>
      <w:proofErr w:type="spellStart"/>
      <w:r w:rsidRPr="001F2380">
        <w:t>д</w:t>
      </w:r>
      <w:proofErr w:type="spellEnd"/>
      <w:r w:rsidRPr="001F2380">
        <w:t>» признать утратившим силу;</w:t>
      </w:r>
    </w:p>
    <w:p w:rsidR="00D63DA5" w:rsidRPr="00DC0D52" w:rsidRDefault="00502EB1" w:rsidP="00E342AF">
      <w:pPr>
        <w:autoSpaceDE w:val="0"/>
        <w:autoSpaceDN w:val="0"/>
        <w:adjustRightInd w:val="0"/>
        <w:ind w:firstLine="709"/>
        <w:jc w:val="both"/>
        <w:rPr>
          <w:color w:val="auto"/>
          <w:szCs w:val="28"/>
        </w:rPr>
      </w:pPr>
      <w:r>
        <w:rPr>
          <w:color w:val="auto"/>
          <w:szCs w:val="28"/>
        </w:rPr>
        <w:t>б</w:t>
      </w:r>
      <w:r w:rsidR="00D63DA5" w:rsidRPr="00DC0D52">
        <w:rPr>
          <w:color w:val="auto"/>
          <w:szCs w:val="28"/>
        </w:rPr>
        <w:t>) третье предложение пункта 5 после слов «(заверенными выписками из списка)» дополнить словами «и заявлениями кандидатов, указанными в пункте 2 настоящей статьи</w:t>
      </w:r>
      <w:proofErr w:type="gramStart"/>
      <w:r w:rsidR="00D63DA5" w:rsidRPr="00DC0D52">
        <w:rPr>
          <w:color w:val="auto"/>
          <w:szCs w:val="28"/>
        </w:rPr>
        <w:t>,»</w:t>
      </w:r>
      <w:proofErr w:type="gramEnd"/>
      <w:r w:rsidR="00D63DA5" w:rsidRPr="00DC0D52">
        <w:rPr>
          <w:color w:val="auto"/>
          <w:szCs w:val="28"/>
        </w:rPr>
        <w:t>;</w:t>
      </w:r>
    </w:p>
    <w:p w:rsidR="00D63DA5" w:rsidRPr="00DC0D52" w:rsidRDefault="00502EB1" w:rsidP="00E342AF">
      <w:pPr>
        <w:autoSpaceDE w:val="0"/>
        <w:autoSpaceDN w:val="0"/>
        <w:adjustRightInd w:val="0"/>
        <w:ind w:firstLine="709"/>
        <w:jc w:val="both"/>
        <w:rPr>
          <w:color w:val="auto"/>
          <w:szCs w:val="28"/>
        </w:rPr>
      </w:pPr>
      <w:r>
        <w:rPr>
          <w:color w:val="auto"/>
          <w:szCs w:val="28"/>
        </w:rPr>
        <w:t>в</w:t>
      </w:r>
      <w:r w:rsidR="00D63DA5" w:rsidRPr="00DC0D52">
        <w:rPr>
          <w:color w:val="auto"/>
          <w:szCs w:val="28"/>
        </w:rPr>
        <w:t>) в четвертом предложении пункта 6 слова «пунктом 3 статьи 29 настоящего Кодекса» заменить словами «подпунктом «а</w:t>
      </w:r>
      <w:proofErr w:type="gramStart"/>
      <w:r w:rsidR="00D63DA5" w:rsidRPr="00DC0D52">
        <w:rPr>
          <w:color w:val="auto"/>
          <w:szCs w:val="28"/>
          <w:vertAlign w:val="superscript"/>
        </w:rPr>
        <w:t>1</w:t>
      </w:r>
      <w:proofErr w:type="gramEnd"/>
      <w:r w:rsidR="00D63DA5" w:rsidRPr="00DC0D52">
        <w:rPr>
          <w:color w:val="auto"/>
          <w:szCs w:val="28"/>
        </w:rPr>
        <w:t>» пункта 2 настоящей статьи»;</w:t>
      </w:r>
    </w:p>
    <w:p w:rsidR="00D63DA5" w:rsidRPr="00DC0D52" w:rsidRDefault="00502EB1" w:rsidP="00E342AF">
      <w:pPr>
        <w:autoSpaceDE w:val="0"/>
        <w:autoSpaceDN w:val="0"/>
        <w:adjustRightInd w:val="0"/>
        <w:ind w:firstLine="709"/>
        <w:jc w:val="both"/>
        <w:rPr>
          <w:color w:val="auto"/>
          <w:szCs w:val="28"/>
        </w:rPr>
      </w:pPr>
      <w:r>
        <w:rPr>
          <w:color w:val="auto"/>
          <w:szCs w:val="28"/>
        </w:rPr>
        <w:t>г</w:t>
      </w:r>
      <w:r w:rsidR="00D63DA5" w:rsidRPr="00DC0D52">
        <w:rPr>
          <w:color w:val="auto"/>
          <w:szCs w:val="28"/>
        </w:rPr>
        <w:t>) первый абзац пункта 7</w:t>
      </w:r>
      <w:r w:rsidR="00D63DA5" w:rsidRPr="00DC0D52">
        <w:rPr>
          <w:color w:val="auto"/>
          <w:szCs w:val="28"/>
          <w:vertAlign w:val="superscript"/>
        </w:rPr>
        <w:t>2</w:t>
      </w:r>
      <w:r w:rsidR="00D63DA5" w:rsidRPr="00DC0D52">
        <w:rPr>
          <w:color w:val="auto"/>
          <w:szCs w:val="28"/>
        </w:rPr>
        <w:t xml:space="preserve"> изложить в следующей редакции:</w:t>
      </w:r>
    </w:p>
    <w:p w:rsidR="00502EB1" w:rsidRDefault="00502EB1" w:rsidP="00E342AF">
      <w:pPr>
        <w:autoSpaceDE w:val="0"/>
        <w:autoSpaceDN w:val="0"/>
        <w:adjustRightInd w:val="0"/>
        <w:ind w:firstLine="709"/>
        <w:jc w:val="both"/>
      </w:pPr>
      <w:r w:rsidRPr="00502EB1">
        <w:t>«7</w:t>
      </w:r>
      <w:r w:rsidRPr="00502EB1">
        <w:rPr>
          <w:vertAlign w:val="superscript"/>
        </w:rPr>
        <w:t>2</w:t>
      </w:r>
      <w:r w:rsidRPr="00502EB1">
        <w:t>. Кандидат на должность Губернатора Тверской области, кандидат на должность главы муниципального района, городского округа вместе с заявлением о согласии баллотироваться также должен представить составленные по форме, предусмотренной указом Президента Российской Федерации</w:t>
      </w:r>
      <w:proofErr w:type="gramStart"/>
      <w:r w:rsidRPr="00502EB1">
        <w:t>:»</w:t>
      </w:r>
      <w:proofErr w:type="gramEnd"/>
      <w:r w:rsidRPr="00502EB1">
        <w:t>;</w:t>
      </w:r>
    </w:p>
    <w:p w:rsidR="00502EB1" w:rsidRDefault="00502EB1" w:rsidP="00502EB1">
      <w:pPr>
        <w:autoSpaceDE w:val="0"/>
        <w:autoSpaceDN w:val="0"/>
        <w:adjustRightInd w:val="0"/>
        <w:ind w:firstLine="709"/>
        <w:jc w:val="both"/>
      </w:pPr>
      <w:proofErr w:type="spellStart"/>
      <w:r>
        <w:rPr>
          <w:color w:val="auto"/>
          <w:szCs w:val="28"/>
        </w:rPr>
        <w:t>д</w:t>
      </w:r>
      <w:proofErr w:type="spellEnd"/>
      <w:r w:rsidR="00D63DA5" w:rsidRPr="00DC0D52">
        <w:rPr>
          <w:color w:val="auto"/>
          <w:szCs w:val="28"/>
        </w:rPr>
        <w:t>) пункт 8 изложить в следующей редакции:</w:t>
      </w:r>
    </w:p>
    <w:p w:rsidR="00D63DA5" w:rsidRPr="00502EB1" w:rsidRDefault="00D63DA5" w:rsidP="00502EB1">
      <w:pPr>
        <w:autoSpaceDE w:val="0"/>
        <w:autoSpaceDN w:val="0"/>
        <w:adjustRightInd w:val="0"/>
        <w:ind w:firstLine="709"/>
        <w:jc w:val="both"/>
      </w:pPr>
      <w:r w:rsidRPr="00DC0D52">
        <w:rPr>
          <w:color w:val="auto"/>
          <w:szCs w:val="28"/>
        </w:rPr>
        <w:t xml:space="preserve">«8. </w:t>
      </w:r>
      <w:proofErr w:type="gramStart"/>
      <w:r w:rsidRPr="00DC0D52">
        <w:rPr>
          <w:color w:val="auto"/>
          <w:szCs w:val="28"/>
        </w:rPr>
        <w:t>На выборах депутатов Законодательного Собрания Тверской области кандидат, выдвинутый избирательным объединением по одномандатному (</w:t>
      </w:r>
      <w:proofErr w:type="spellStart"/>
      <w:r w:rsidRPr="00DC0D52">
        <w:rPr>
          <w:color w:val="auto"/>
          <w:szCs w:val="28"/>
        </w:rPr>
        <w:t>многомандатному</w:t>
      </w:r>
      <w:proofErr w:type="spellEnd"/>
      <w:r w:rsidRPr="00DC0D52">
        <w:rPr>
          <w:color w:val="auto"/>
          <w:szCs w:val="28"/>
        </w:rPr>
        <w:t>) избирательному округу и находящийся в заверенном избирательной комиссией Тверской области списке кандидатов по одномандатным (</w:t>
      </w:r>
      <w:proofErr w:type="spellStart"/>
      <w:r w:rsidRPr="00DC0D52">
        <w:rPr>
          <w:color w:val="auto"/>
          <w:szCs w:val="28"/>
        </w:rPr>
        <w:t>многомандатным</w:t>
      </w:r>
      <w:proofErr w:type="spellEnd"/>
      <w:r w:rsidRPr="00DC0D52">
        <w:rPr>
          <w:color w:val="auto"/>
          <w:szCs w:val="28"/>
        </w:rPr>
        <w:t xml:space="preserve">) избирательным округам, обязан представить в соответствующую окружную избирательную комиссию не позднее срока, установленного пунктом 1 статьи 86 настоящего Кодекса, сведения, указанные в подпункте </w:t>
      </w:r>
      <w:hyperlink r:id="rId8" w:history="1">
        <w:r w:rsidRPr="00DC0D52">
          <w:rPr>
            <w:color w:val="auto"/>
            <w:szCs w:val="28"/>
          </w:rPr>
          <w:t>«б» пункта 3</w:t>
        </w:r>
      </w:hyperlink>
      <w:r w:rsidRPr="00DC0D52">
        <w:rPr>
          <w:color w:val="auto"/>
          <w:szCs w:val="28"/>
        </w:rPr>
        <w:t xml:space="preserve"> и </w:t>
      </w:r>
      <w:hyperlink r:id="rId9" w:history="1">
        <w:r w:rsidRPr="00DC0D52">
          <w:rPr>
            <w:color w:val="auto"/>
            <w:szCs w:val="28"/>
          </w:rPr>
          <w:t>пункте 7</w:t>
        </w:r>
        <w:r w:rsidRPr="00DC0D52">
          <w:rPr>
            <w:color w:val="auto"/>
            <w:szCs w:val="28"/>
            <w:vertAlign w:val="superscript"/>
          </w:rPr>
          <w:t>2</w:t>
        </w:r>
      </w:hyperlink>
      <w:r w:rsidRPr="00DC0D52">
        <w:rPr>
          <w:color w:val="auto"/>
          <w:szCs w:val="28"/>
        </w:rPr>
        <w:t xml:space="preserve"> настоящей статьи</w:t>
      </w:r>
      <w:proofErr w:type="gramEnd"/>
      <w:r w:rsidRPr="00DC0D52">
        <w:rPr>
          <w:color w:val="auto"/>
          <w:szCs w:val="28"/>
        </w:rPr>
        <w:t>, а также копию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p>
    <w:p w:rsidR="00D63DA5" w:rsidRPr="00DC0D52" w:rsidRDefault="00D63DA5" w:rsidP="00E342AF">
      <w:pPr>
        <w:autoSpaceDE w:val="0"/>
        <w:autoSpaceDN w:val="0"/>
        <w:adjustRightInd w:val="0"/>
        <w:ind w:firstLine="709"/>
        <w:jc w:val="both"/>
        <w:rPr>
          <w:color w:val="auto"/>
          <w:szCs w:val="28"/>
        </w:rPr>
      </w:pPr>
      <w:r w:rsidRPr="00DC0D52">
        <w:rPr>
          <w:color w:val="auto"/>
          <w:szCs w:val="28"/>
        </w:rPr>
        <w:t>На выборах в органы местного самоуправления кандидат, выдвинутый на выборную должность, обязан представить в избирательную комиссию муниципального образования (территориальную избирательную комиссию) не позднее срока, установленного пунктом 1 статьи 102 настоящего Кодекса:</w:t>
      </w:r>
    </w:p>
    <w:p w:rsidR="00D63DA5" w:rsidRPr="00DC0D52" w:rsidRDefault="00D63DA5" w:rsidP="00E342AF">
      <w:pPr>
        <w:autoSpaceDE w:val="0"/>
        <w:autoSpaceDN w:val="0"/>
        <w:adjustRightInd w:val="0"/>
        <w:ind w:firstLine="709"/>
        <w:jc w:val="both"/>
        <w:rPr>
          <w:color w:val="auto"/>
          <w:szCs w:val="28"/>
        </w:rPr>
      </w:pPr>
      <w:r w:rsidRPr="00DC0D52">
        <w:rPr>
          <w:color w:val="auto"/>
          <w:szCs w:val="28"/>
        </w:rPr>
        <w:t>а) свое заявление о согласии баллотироваться с обязательством в случае избрания прекратить деятельность, несовместимую со статусом депутата или с замещением иной выборной должности.</w:t>
      </w:r>
    </w:p>
    <w:p w:rsidR="00D63DA5" w:rsidRPr="00DC0D52" w:rsidRDefault="00D63DA5" w:rsidP="00E342AF">
      <w:pPr>
        <w:autoSpaceDE w:val="0"/>
        <w:autoSpaceDN w:val="0"/>
        <w:adjustRightInd w:val="0"/>
        <w:ind w:firstLine="709"/>
        <w:jc w:val="both"/>
        <w:rPr>
          <w:color w:val="auto"/>
          <w:szCs w:val="28"/>
        </w:rPr>
      </w:pPr>
      <w:proofErr w:type="gramStart"/>
      <w:r w:rsidRPr="00DC0D52">
        <w:rPr>
          <w:color w:val="auto"/>
          <w:szCs w:val="28"/>
        </w:rPr>
        <w:t xml:space="preserve">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w:t>
      </w:r>
      <w:r w:rsidRPr="00DC0D52">
        <w:rPr>
          <w:color w:val="auto"/>
          <w:szCs w:val="28"/>
        </w:rPr>
        <w:lastRenderedPageBreak/>
        <w:t>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w:t>
      </w:r>
      <w:proofErr w:type="gramEnd"/>
      <w:r w:rsidRPr="00DC0D52">
        <w:rPr>
          <w:color w:val="auto"/>
          <w:szCs w:val="28"/>
        </w:rPr>
        <w:t xml:space="preserve"> </w:t>
      </w:r>
      <w:proofErr w:type="gramStart"/>
      <w:r w:rsidRPr="00DC0D52">
        <w:rPr>
          <w:color w:val="auto"/>
          <w:szCs w:val="28"/>
        </w:rPr>
        <w:t>образовании</w:t>
      </w:r>
      <w:proofErr w:type="gramEnd"/>
      <w:r w:rsidRPr="00DC0D52">
        <w:rPr>
          <w:color w:val="auto"/>
          <w:szCs w:val="28"/>
        </w:rPr>
        <w:t xml:space="preserve"> и о квалификации, основное место работы или службы, занимаемая должность (в случае отсутствия основного места работы или службы - род занятий).</w:t>
      </w:r>
    </w:p>
    <w:p w:rsidR="00D63DA5" w:rsidRPr="00DC0D52" w:rsidRDefault="00D63DA5" w:rsidP="00E342AF">
      <w:pPr>
        <w:autoSpaceDE w:val="0"/>
        <w:autoSpaceDN w:val="0"/>
        <w:adjustRightInd w:val="0"/>
        <w:ind w:firstLine="709"/>
        <w:jc w:val="both"/>
        <w:rPr>
          <w:color w:val="auto"/>
          <w:szCs w:val="28"/>
        </w:rPr>
      </w:pPr>
      <w:r w:rsidRPr="00DC0D52">
        <w:rPr>
          <w:color w:val="auto"/>
          <w:szCs w:val="28"/>
        </w:rPr>
        <w:t>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w:t>
      </w:r>
    </w:p>
    <w:p w:rsidR="00D63DA5" w:rsidRPr="00DC0D52" w:rsidRDefault="00D63DA5" w:rsidP="00E342AF">
      <w:pPr>
        <w:autoSpaceDE w:val="0"/>
        <w:autoSpaceDN w:val="0"/>
        <w:adjustRightInd w:val="0"/>
        <w:ind w:firstLine="709"/>
        <w:jc w:val="both"/>
        <w:rPr>
          <w:color w:val="auto"/>
          <w:szCs w:val="28"/>
        </w:rPr>
      </w:pPr>
      <w:r w:rsidRPr="00DC0D52">
        <w:rPr>
          <w:color w:val="auto"/>
          <w:szCs w:val="28"/>
        </w:rPr>
        <w:t xml:space="preserve">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w:t>
      </w:r>
      <w:proofErr w:type="gramStart"/>
      <w:r w:rsidRPr="00DC0D52">
        <w:rPr>
          <w:color w:val="auto"/>
          <w:szCs w:val="28"/>
        </w:rPr>
        <w:t>позднее</w:t>
      </w:r>
      <w:proofErr w:type="gramEnd"/>
      <w:r w:rsidRPr="00DC0D52">
        <w:rPr>
          <w:color w:val="auto"/>
          <w:szCs w:val="28"/>
        </w:rPr>
        <w:t xml:space="preserve">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D63DA5" w:rsidRPr="00DC0D52" w:rsidRDefault="00D63DA5" w:rsidP="00E342AF">
      <w:pPr>
        <w:autoSpaceDE w:val="0"/>
        <w:autoSpaceDN w:val="0"/>
        <w:adjustRightInd w:val="0"/>
        <w:ind w:firstLine="709"/>
        <w:jc w:val="both"/>
        <w:rPr>
          <w:color w:val="auto"/>
          <w:szCs w:val="28"/>
        </w:rPr>
      </w:pPr>
      <w:r w:rsidRPr="00DC0D52">
        <w:rPr>
          <w:color w:val="auto"/>
          <w:szCs w:val="28"/>
        </w:rPr>
        <w:t>Если у кандидата имелась или имеется судимость, в заявлении также указываются сведения о судимости кандидата, а если судимость снята или погашена, - также сведения о дате снятия или погашения судимости.</w:t>
      </w:r>
    </w:p>
    <w:p w:rsidR="00D63DA5" w:rsidRPr="00DC0D52" w:rsidRDefault="00D63DA5" w:rsidP="00E342AF">
      <w:pPr>
        <w:autoSpaceDE w:val="0"/>
        <w:autoSpaceDN w:val="0"/>
        <w:adjustRightInd w:val="0"/>
        <w:ind w:firstLine="709"/>
        <w:jc w:val="both"/>
        <w:rPr>
          <w:color w:val="auto"/>
          <w:szCs w:val="28"/>
        </w:rPr>
      </w:pPr>
      <w:r w:rsidRPr="00DC0D52">
        <w:rPr>
          <w:color w:val="auto"/>
          <w:szCs w:val="28"/>
        </w:rPr>
        <w:t>К заявлению о согласии баллотироваться прилагаются:</w:t>
      </w:r>
    </w:p>
    <w:p w:rsidR="00D63DA5" w:rsidRPr="00DC0D52" w:rsidRDefault="00D63DA5" w:rsidP="00E342AF">
      <w:pPr>
        <w:autoSpaceDE w:val="0"/>
        <w:autoSpaceDN w:val="0"/>
        <w:adjustRightInd w:val="0"/>
        <w:ind w:firstLine="709"/>
        <w:jc w:val="both"/>
        <w:rPr>
          <w:color w:val="auto"/>
          <w:szCs w:val="28"/>
        </w:rPr>
      </w:pPr>
      <w:r w:rsidRPr="00DC0D52">
        <w:rPr>
          <w:color w:val="auto"/>
          <w:szCs w:val="28"/>
        </w:rPr>
        <w:t>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w:t>
      </w:r>
    </w:p>
    <w:p w:rsidR="00D63DA5" w:rsidRPr="00DC0D52" w:rsidRDefault="00D63DA5" w:rsidP="00E342AF">
      <w:pPr>
        <w:autoSpaceDE w:val="0"/>
        <w:autoSpaceDN w:val="0"/>
        <w:adjustRightInd w:val="0"/>
        <w:ind w:firstLine="709"/>
        <w:jc w:val="both"/>
        <w:rPr>
          <w:color w:val="auto"/>
          <w:szCs w:val="28"/>
        </w:rPr>
      </w:pPr>
      <w:r w:rsidRPr="00DC0D52">
        <w:rPr>
          <w:color w:val="auto"/>
          <w:szCs w:val="28"/>
        </w:rPr>
        <w:t>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p>
    <w:p w:rsidR="00D63DA5" w:rsidRPr="00DC0D52" w:rsidRDefault="00D63DA5" w:rsidP="00E342AF">
      <w:pPr>
        <w:autoSpaceDE w:val="0"/>
        <w:autoSpaceDN w:val="0"/>
        <w:adjustRightInd w:val="0"/>
        <w:ind w:firstLine="709"/>
        <w:jc w:val="both"/>
        <w:rPr>
          <w:color w:val="auto"/>
          <w:szCs w:val="28"/>
        </w:rPr>
      </w:pPr>
      <w:r w:rsidRPr="00DC0D52">
        <w:rPr>
          <w:color w:val="auto"/>
          <w:szCs w:val="28"/>
        </w:rPr>
        <w:t xml:space="preserve">б) 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вкладах в банках, ценных бумагах. Указанные сведения представляются по </w:t>
      </w:r>
      <w:hyperlink r:id="rId10" w:history="1">
        <w:r w:rsidRPr="00DC0D52">
          <w:rPr>
            <w:color w:val="auto"/>
            <w:szCs w:val="28"/>
          </w:rPr>
          <w:t>форме</w:t>
        </w:r>
      </w:hyperlink>
      <w:r w:rsidRPr="00DC0D52">
        <w:rPr>
          <w:color w:val="auto"/>
          <w:szCs w:val="28"/>
        </w:rPr>
        <w:t xml:space="preserve"> согласно приложению 1 к Федеральному закону;</w:t>
      </w:r>
    </w:p>
    <w:p w:rsidR="00D63DA5" w:rsidRPr="00DC0D52" w:rsidRDefault="00D63DA5" w:rsidP="00E342AF">
      <w:pPr>
        <w:autoSpaceDE w:val="0"/>
        <w:autoSpaceDN w:val="0"/>
        <w:adjustRightInd w:val="0"/>
        <w:ind w:firstLine="709"/>
        <w:jc w:val="both"/>
        <w:rPr>
          <w:color w:val="auto"/>
          <w:szCs w:val="28"/>
        </w:rPr>
      </w:pPr>
      <w:r w:rsidRPr="00DC0D52">
        <w:rPr>
          <w:color w:val="auto"/>
          <w:szCs w:val="28"/>
        </w:rPr>
        <w:t>в)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а если избирательное объединение не является юридическим лицом, также решение о его создании;</w:t>
      </w:r>
    </w:p>
    <w:p w:rsidR="00D63DA5" w:rsidRPr="00DC0D52" w:rsidRDefault="00D63DA5" w:rsidP="00E342AF">
      <w:pPr>
        <w:autoSpaceDE w:val="0"/>
        <w:autoSpaceDN w:val="0"/>
        <w:adjustRightInd w:val="0"/>
        <w:ind w:firstLine="709"/>
        <w:jc w:val="both"/>
        <w:rPr>
          <w:color w:val="auto"/>
          <w:szCs w:val="28"/>
        </w:rPr>
      </w:pPr>
      <w:r w:rsidRPr="00DC0D52">
        <w:rPr>
          <w:color w:val="auto"/>
          <w:szCs w:val="28"/>
        </w:rPr>
        <w:t>г) для общественных объединений на выборах в органы местного самоуправления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w:t>
      </w:r>
    </w:p>
    <w:p w:rsidR="00D63DA5" w:rsidRPr="00DC0D52" w:rsidRDefault="00D63DA5" w:rsidP="00E342AF">
      <w:pPr>
        <w:autoSpaceDE w:val="0"/>
        <w:autoSpaceDN w:val="0"/>
        <w:adjustRightInd w:val="0"/>
        <w:ind w:firstLine="709"/>
        <w:jc w:val="both"/>
        <w:rPr>
          <w:color w:val="auto"/>
          <w:szCs w:val="28"/>
        </w:rPr>
      </w:pPr>
      <w:proofErr w:type="spellStart"/>
      <w:r w:rsidRPr="00DC0D52">
        <w:rPr>
          <w:color w:val="auto"/>
          <w:szCs w:val="28"/>
        </w:rPr>
        <w:lastRenderedPageBreak/>
        <w:t>д</w:t>
      </w:r>
      <w:proofErr w:type="spellEnd"/>
      <w:r w:rsidRPr="00DC0D52">
        <w:rPr>
          <w:color w:val="auto"/>
          <w:szCs w:val="28"/>
        </w:rPr>
        <w:t xml:space="preserve">) решение избирательного объединения о выдвижении кандидата на выборную должность, оформленное в соответствии с требованиями </w:t>
      </w:r>
      <w:hyperlink r:id="rId11" w:history="1">
        <w:r w:rsidRPr="00DC0D52">
          <w:rPr>
            <w:color w:val="auto"/>
            <w:szCs w:val="28"/>
          </w:rPr>
          <w:t>пункта 17 статьи 30</w:t>
        </w:r>
      </w:hyperlink>
      <w:r w:rsidRPr="00DC0D52">
        <w:rPr>
          <w:color w:val="auto"/>
          <w:szCs w:val="28"/>
        </w:rPr>
        <w:t xml:space="preserve"> настоящего Кодекса.</w:t>
      </w:r>
    </w:p>
    <w:p w:rsidR="00A37CBD" w:rsidRDefault="00D63DA5" w:rsidP="00E342AF">
      <w:pPr>
        <w:autoSpaceDE w:val="0"/>
        <w:autoSpaceDN w:val="0"/>
        <w:adjustRightInd w:val="0"/>
        <w:ind w:firstLine="709"/>
        <w:jc w:val="both"/>
        <w:rPr>
          <w:color w:val="auto"/>
          <w:szCs w:val="28"/>
        </w:rPr>
      </w:pPr>
      <w:proofErr w:type="gramStart"/>
      <w:r w:rsidRPr="00DC0D52">
        <w:rPr>
          <w:color w:val="auto"/>
          <w:szCs w:val="28"/>
        </w:rPr>
        <w:t>На выборах в органы местного самоуправления кандидат, выдвинутый избирательным объединением по одномандатному (</w:t>
      </w:r>
      <w:proofErr w:type="spellStart"/>
      <w:r w:rsidRPr="00DC0D52">
        <w:rPr>
          <w:color w:val="auto"/>
          <w:szCs w:val="28"/>
        </w:rPr>
        <w:t>многомандатному</w:t>
      </w:r>
      <w:proofErr w:type="spellEnd"/>
      <w:r w:rsidRPr="00DC0D52">
        <w:rPr>
          <w:color w:val="auto"/>
          <w:szCs w:val="28"/>
        </w:rPr>
        <w:t>) избирательному округу, включенный в заверенный список кандидатов по одномандатным (</w:t>
      </w:r>
      <w:proofErr w:type="spellStart"/>
      <w:r w:rsidRPr="00DC0D52">
        <w:rPr>
          <w:color w:val="auto"/>
          <w:szCs w:val="28"/>
        </w:rPr>
        <w:t>многомандатным</w:t>
      </w:r>
      <w:proofErr w:type="spellEnd"/>
      <w:r w:rsidRPr="00DC0D52">
        <w:rPr>
          <w:color w:val="auto"/>
          <w:szCs w:val="28"/>
        </w:rPr>
        <w:t xml:space="preserve">) избирательным округам, обязан представить в избирательную комиссию муниципального образования (территориальную избирательную комиссию) не позднее срока, установленного пунктом 1 статьи 102 настоящего Кодекса, сведения, указанные в подпункте </w:t>
      </w:r>
      <w:hyperlink r:id="rId12" w:history="1">
        <w:r w:rsidRPr="00DC0D52">
          <w:rPr>
            <w:color w:val="auto"/>
            <w:szCs w:val="28"/>
          </w:rPr>
          <w:t>«б» пункта 3</w:t>
        </w:r>
      </w:hyperlink>
      <w:r w:rsidRPr="00DC0D52">
        <w:rPr>
          <w:color w:val="auto"/>
          <w:szCs w:val="28"/>
        </w:rPr>
        <w:t xml:space="preserve"> настоящей статьи (за исключением случаев, установленных </w:t>
      </w:r>
      <w:hyperlink r:id="rId13" w:history="1">
        <w:r w:rsidRPr="00DC0D52">
          <w:rPr>
            <w:color w:val="auto"/>
            <w:szCs w:val="28"/>
          </w:rPr>
          <w:t>пунктом 3</w:t>
        </w:r>
        <w:proofErr w:type="gramEnd"/>
        <w:r w:rsidRPr="00DC0D52">
          <w:rPr>
            <w:color w:val="auto"/>
            <w:szCs w:val="28"/>
          </w:rPr>
          <w:t xml:space="preserve"> статьи 102</w:t>
        </w:r>
      </w:hyperlink>
      <w:r w:rsidRPr="00DC0D52">
        <w:rPr>
          <w:color w:val="auto"/>
          <w:szCs w:val="28"/>
        </w:rPr>
        <w:t xml:space="preserve"> настоящего Кодекса), а также копию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proofErr w:type="gramStart"/>
      <w:r w:rsidR="000753F8">
        <w:rPr>
          <w:color w:val="auto"/>
          <w:szCs w:val="28"/>
        </w:rPr>
        <w:t>.»</w:t>
      </w:r>
      <w:r w:rsidR="001F2380">
        <w:rPr>
          <w:color w:val="auto"/>
          <w:szCs w:val="28"/>
        </w:rPr>
        <w:t>;</w:t>
      </w:r>
      <w:proofErr w:type="gramEnd"/>
    </w:p>
    <w:p w:rsidR="00D63DA5" w:rsidRPr="00DC0D52" w:rsidRDefault="00502EB1" w:rsidP="00E342AF">
      <w:pPr>
        <w:autoSpaceDE w:val="0"/>
        <w:autoSpaceDN w:val="0"/>
        <w:adjustRightInd w:val="0"/>
        <w:ind w:firstLine="709"/>
        <w:jc w:val="both"/>
        <w:rPr>
          <w:color w:val="auto"/>
          <w:szCs w:val="28"/>
        </w:rPr>
      </w:pPr>
      <w:r>
        <w:rPr>
          <w:color w:val="auto"/>
          <w:szCs w:val="28"/>
        </w:rPr>
        <w:t>е</w:t>
      </w:r>
      <w:r w:rsidR="00D63DA5" w:rsidRPr="00DC0D52">
        <w:rPr>
          <w:color w:val="auto"/>
          <w:szCs w:val="28"/>
        </w:rPr>
        <w:t>) в пункте 8</w:t>
      </w:r>
      <w:r w:rsidR="00D63DA5" w:rsidRPr="00DC0D52">
        <w:rPr>
          <w:color w:val="auto"/>
          <w:szCs w:val="28"/>
          <w:vertAlign w:val="superscript"/>
        </w:rPr>
        <w:t>2</w:t>
      </w:r>
      <w:r w:rsidR="00D63DA5" w:rsidRPr="00DC0D52">
        <w:rPr>
          <w:color w:val="auto"/>
          <w:szCs w:val="28"/>
        </w:rPr>
        <w:t xml:space="preserve"> слова «указанные в </w:t>
      </w:r>
      <w:hyperlink r:id="rId14" w:history="1">
        <w:r w:rsidR="00D63DA5" w:rsidRPr="00DC0D52">
          <w:rPr>
            <w:color w:val="auto"/>
            <w:szCs w:val="28"/>
          </w:rPr>
          <w:t>пунктах 7</w:t>
        </w:r>
        <w:r w:rsidR="00D63DA5" w:rsidRPr="00DC0D52">
          <w:rPr>
            <w:color w:val="auto"/>
            <w:szCs w:val="28"/>
            <w:vertAlign w:val="superscript"/>
          </w:rPr>
          <w:t>2</w:t>
        </w:r>
      </w:hyperlink>
      <w:r w:rsidR="00D63DA5" w:rsidRPr="00DC0D52">
        <w:rPr>
          <w:color w:val="auto"/>
          <w:szCs w:val="28"/>
        </w:rPr>
        <w:t xml:space="preserve"> и </w:t>
      </w:r>
      <w:hyperlink r:id="rId15" w:history="1">
        <w:r w:rsidR="00D63DA5" w:rsidRPr="00DC0D52">
          <w:rPr>
            <w:color w:val="auto"/>
            <w:szCs w:val="28"/>
          </w:rPr>
          <w:t>8</w:t>
        </w:r>
      </w:hyperlink>
      <w:r w:rsidR="00D63DA5" w:rsidRPr="00DC0D52">
        <w:rPr>
          <w:color w:val="auto"/>
          <w:szCs w:val="28"/>
        </w:rPr>
        <w:t xml:space="preserve">» заменить словами «указанные в </w:t>
      </w:r>
      <w:hyperlink r:id="rId16" w:history="1">
        <w:r w:rsidR="00D63DA5" w:rsidRPr="00DC0D52">
          <w:rPr>
            <w:color w:val="auto"/>
            <w:szCs w:val="28"/>
          </w:rPr>
          <w:t>пунктах 7</w:t>
        </w:r>
        <w:r w:rsidR="00D63DA5" w:rsidRPr="00DC0D52">
          <w:rPr>
            <w:color w:val="auto"/>
            <w:szCs w:val="28"/>
            <w:vertAlign w:val="superscript"/>
          </w:rPr>
          <w:t>1</w:t>
        </w:r>
        <w:r w:rsidR="00D63DA5" w:rsidRPr="00DC0D52">
          <w:rPr>
            <w:color w:val="auto"/>
            <w:szCs w:val="28"/>
          </w:rPr>
          <w:t>, 7</w:t>
        </w:r>
        <w:r w:rsidR="00D63DA5" w:rsidRPr="00DC0D52">
          <w:rPr>
            <w:color w:val="auto"/>
            <w:szCs w:val="28"/>
            <w:vertAlign w:val="superscript"/>
          </w:rPr>
          <w:t>2</w:t>
        </w:r>
      </w:hyperlink>
      <w:r w:rsidR="00D63DA5" w:rsidRPr="00DC0D52">
        <w:rPr>
          <w:color w:val="auto"/>
          <w:szCs w:val="28"/>
        </w:rPr>
        <w:t xml:space="preserve"> и </w:t>
      </w:r>
      <w:hyperlink r:id="rId17" w:history="1">
        <w:r w:rsidR="00D63DA5" w:rsidRPr="00DC0D52">
          <w:rPr>
            <w:color w:val="auto"/>
            <w:szCs w:val="28"/>
          </w:rPr>
          <w:t>8</w:t>
        </w:r>
      </w:hyperlink>
      <w:r w:rsidR="00D63DA5" w:rsidRPr="00DC0D52">
        <w:rPr>
          <w:color w:val="auto"/>
          <w:szCs w:val="28"/>
        </w:rPr>
        <w:t>»;</w:t>
      </w:r>
    </w:p>
    <w:p w:rsidR="00D63DA5" w:rsidRPr="00DC0D52" w:rsidRDefault="00502EB1" w:rsidP="00E342AF">
      <w:pPr>
        <w:autoSpaceDE w:val="0"/>
        <w:autoSpaceDN w:val="0"/>
        <w:adjustRightInd w:val="0"/>
        <w:ind w:firstLine="709"/>
        <w:jc w:val="both"/>
        <w:rPr>
          <w:color w:val="auto"/>
          <w:szCs w:val="28"/>
        </w:rPr>
      </w:pPr>
      <w:r>
        <w:rPr>
          <w:color w:val="auto"/>
          <w:szCs w:val="28"/>
        </w:rPr>
        <w:t>ж</w:t>
      </w:r>
      <w:r w:rsidR="00D63DA5" w:rsidRPr="00DC0D52">
        <w:rPr>
          <w:color w:val="auto"/>
          <w:szCs w:val="28"/>
        </w:rPr>
        <w:t>) пункт 9 изложить в следующей редакции:</w:t>
      </w:r>
    </w:p>
    <w:p w:rsidR="00A37CBD" w:rsidRDefault="00502EB1" w:rsidP="00E342AF">
      <w:pPr>
        <w:autoSpaceDE w:val="0"/>
        <w:autoSpaceDN w:val="0"/>
        <w:adjustRightInd w:val="0"/>
        <w:ind w:firstLine="709"/>
        <w:jc w:val="both"/>
      </w:pPr>
      <w:r w:rsidRPr="00DC0D52">
        <w:t xml:space="preserve">«9. </w:t>
      </w:r>
      <w:proofErr w:type="gramStart"/>
      <w:r w:rsidRPr="00DC0D52">
        <w:t xml:space="preserve">Соответствующая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w:t>
      </w:r>
      <w:hyperlink r:id="rId18" w:history="1">
        <w:r w:rsidRPr="001F2380">
          <w:rPr>
            <w:rStyle w:val="a5"/>
            <w:color w:val="auto"/>
            <w:u w:val="none"/>
          </w:rPr>
          <w:t>законом</w:t>
        </w:r>
      </w:hyperlink>
      <w:r w:rsidRPr="00DC0D52">
        <w:t>, настоящим Кодексом, после поступления в нее заявления</w:t>
      </w:r>
      <w:r>
        <w:rPr>
          <w:b/>
        </w:rPr>
        <w:t xml:space="preserve"> </w:t>
      </w:r>
      <w:r w:rsidRPr="00502EB1">
        <w:t>в письменной форме выдвинутого лица</w:t>
      </w:r>
      <w:r w:rsidRPr="00DC0D52">
        <w:t xml:space="preserve"> о согласии баллотироваться с обязательством в случае избрания прекратить деятельность, несовместимую со статусом депутата или замещением иной выборной должности.»;</w:t>
      </w:r>
      <w:proofErr w:type="gramEnd"/>
    </w:p>
    <w:p w:rsidR="00D63DA5" w:rsidRPr="00A37CBD" w:rsidRDefault="00A37CBD" w:rsidP="00E342AF">
      <w:pPr>
        <w:autoSpaceDE w:val="0"/>
        <w:autoSpaceDN w:val="0"/>
        <w:adjustRightInd w:val="0"/>
        <w:ind w:firstLine="709"/>
        <w:jc w:val="both"/>
      </w:pPr>
      <w:r>
        <w:rPr>
          <w:color w:val="auto"/>
          <w:szCs w:val="28"/>
        </w:rPr>
        <w:t>7</w:t>
      </w:r>
      <w:r w:rsidR="00D63DA5" w:rsidRPr="00DC0D52">
        <w:rPr>
          <w:color w:val="auto"/>
          <w:szCs w:val="28"/>
        </w:rPr>
        <w:t>) третье предложение пункта 4 статьи 33 изложить в следующей редакции: «Если у кандидата, данные которого указываются в подписном листе, имелась или имеется судимость, дополнительно в подписном листе указываются сведения о судимости кандидата</w:t>
      </w:r>
      <w:proofErr w:type="gramStart"/>
      <w:r w:rsidR="00D63DA5" w:rsidRPr="00DC0D52">
        <w:rPr>
          <w:color w:val="auto"/>
          <w:szCs w:val="28"/>
        </w:rPr>
        <w:t>.»;</w:t>
      </w:r>
    </w:p>
    <w:p w:rsidR="00D63DA5" w:rsidRPr="00DC0D52" w:rsidRDefault="00A37CBD" w:rsidP="00E342AF">
      <w:pPr>
        <w:autoSpaceDE w:val="0"/>
        <w:autoSpaceDN w:val="0"/>
        <w:adjustRightInd w:val="0"/>
        <w:ind w:firstLine="709"/>
        <w:jc w:val="both"/>
        <w:rPr>
          <w:color w:val="auto"/>
          <w:szCs w:val="28"/>
        </w:rPr>
      </w:pPr>
      <w:proofErr w:type="gramEnd"/>
      <w:r>
        <w:rPr>
          <w:color w:val="auto"/>
          <w:szCs w:val="28"/>
        </w:rPr>
        <w:t>8</w:t>
      </w:r>
      <w:r w:rsidR="00D63DA5" w:rsidRPr="00DC0D52">
        <w:rPr>
          <w:color w:val="auto"/>
          <w:szCs w:val="28"/>
        </w:rPr>
        <w:t>) в подпункте «в» пункта 1 статьи 34 слова «пунктом 8» заменить словами «пунктами 7</w:t>
      </w:r>
      <w:r w:rsidR="00D63DA5" w:rsidRPr="00DC0D52">
        <w:rPr>
          <w:color w:val="auto"/>
          <w:szCs w:val="28"/>
          <w:vertAlign w:val="superscript"/>
        </w:rPr>
        <w:t>1</w:t>
      </w:r>
      <w:r w:rsidR="00D63DA5" w:rsidRPr="00DC0D52">
        <w:rPr>
          <w:color w:val="auto"/>
          <w:szCs w:val="28"/>
        </w:rPr>
        <w:t xml:space="preserve"> и 8»;</w:t>
      </w:r>
    </w:p>
    <w:p w:rsidR="00D63DA5" w:rsidRPr="00DC0D52" w:rsidRDefault="00A37CBD" w:rsidP="00E342AF">
      <w:pPr>
        <w:autoSpaceDE w:val="0"/>
        <w:autoSpaceDN w:val="0"/>
        <w:adjustRightInd w:val="0"/>
        <w:ind w:firstLine="709"/>
        <w:jc w:val="both"/>
        <w:rPr>
          <w:color w:val="auto"/>
          <w:szCs w:val="28"/>
        </w:rPr>
      </w:pPr>
      <w:r>
        <w:rPr>
          <w:color w:val="auto"/>
          <w:szCs w:val="28"/>
        </w:rPr>
        <w:t>9</w:t>
      </w:r>
      <w:r w:rsidR="00D63DA5" w:rsidRPr="00DC0D52">
        <w:rPr>
          <w:color w:val="auto"/>
          <w:szCs w:val="28"/>
        </w:rPr>
        <w:t>) в пункте 13</w:t>
      </w:r>
      <w:r w:rsidR="00D63DA5" w:rsidRPr="00DC0D52">
        <w:rPr>
          <w:color w:val="auto"/>
          <w:szCs w:val="28"/>
          <w:vertAlign w:val="superscript"/>
        </w:rPr>
        <w:t>1</w:t>
      </w:r>
      <w:r w:rsidR="00D63DA5" w:rsidRPr="00DC0D52">
        <w:rPr>
          <w:color w:val="auto"/>
          <w:szCs w:val="28"/>
        </w:rPr>
        <w:t xml:space="preserve"> статьи 36 цифры «1</w:t>
      </w:r>
      <w:r w:rsidR="00D63DA5" w:rsidRPr="00DC0D52">
        <w:rPr>
          <w:color w:val="auto"/>
          <w:szCs w:val="28"/>
          <w:vertAlign w:val="superscript"/>
        </w:rPr>
        <w:t>2</w:t>
      </w:r>
      <w:r w:rsidR="00D63DA5" w:rsidRPr="00DC0D52">
        <w:rPr>
          <w:color w:val="auto"/>
          <w:szCs w:val="28"/>
        </w:rPr>
        <w:t>» заменить цифрами «1</w:t>
      </w:r>
      <w:r w:rsidR="00D63DA5" w:rsidRPr="00DC0D52">
        <w:rPr>
          <w:color w:val="auto"/>
          <w:szCs w:val="28"/>
          <w:vertAlign w:val="superscript"/>
        </w:rPr>
        <w:t>3</w:t>
      </w:r>
      <w:r w:rsidR="00D63DA5" w:rsidRPr="00DC0D52">
        <w:rPr>
          <w:color w:val="auto"/>
          <w:szCs w:val="28"/>
        </w:rPr>
        <w:t>»;</w:t>
      </w:r>
    </w:p>
    <w:p w:rsidR="00D63DA5" w:rsidRPr="00DC0D52" w:rsidRDefault="00A37CBD" w:rsidP="00E342AF">
      <w:pPr>
        <w:autoSpaceDE w:val="0"/>
        <w:autoSpaceDN w:val="0"/>
        <w:adjustRightInd w:val="0"/>
        <w:ind w:firstLine="709"/>
        <w:jc w:val="both"/>
        <w:rPr>
          <w:color w:val="auto"/>
          <w:szCs w:val="28"/>
        </w:rPr>
      </w:pPr>
      <w:r>
        <w:rPr>
          <w:color w:val="auto"/>
          <w:szCs w:val="28"/>
        </w:rPr>
        <w:t>10</w:t>
      </w:r>
      <w:r w:rsidR="00D63DA5" w:rsidRPr="00DC0D52">
        <w:rPr>
          <w:color w:val="auto"/>
          <w:szCs w:val="28"/>
        </w:rPr>
        <w:t xml:space="preserve">) пункт 1 статьи 40 дополнить новым четвертым предложением следующего содержания: </w:t>
      </w:r>
      <w:proofErr w:type="gramStart"/>
      <w:r w:rsidR="00D63DA5" w:rsidRPr="00DC0D52">
        <w:rPr>
          <w:color w:val="auto"/>
          <w:szCs w:val="28"/>
        </w:rPr>
        <w:t>«При проведении выборов Губернатора Тверской области и депутатов Законодательного Собрания Тверской области список доверенных лиц (на бумажном носителе и в машиночитаемом виде) представляется в избирательную комиссию Тверской области по установленной ею форме.»;</w:t>
      </w:r>
      <w:proofErr w:type="gramEnd"/>
    </w:p>
    <w:p w:rsidR="00537DD1" w:rsidRDefault="00A37CBD" w:rsidP="00537DD1">
      <w:pPr>
        <w:autoSpaceDE w:val="0"/>
        <w:autoSpaceDN w:val="0"/>
        <w:adjustRightInd w:val="0"/>
        <w:ind w:firstLine="709"/>
        <w:jc w:val="both"/>
        <w:rPr>
          <w:color w:val="auto"/>
          <w:szCs w:val="28"/>
        </w:rPr>
      </w:pPr>
      <w:r>
        <w:t>11</w:t>
      </w:r>
      <w:r w:rsidR="00537DD1" w:rsidRPr="00502EB1">
        <w:t>) в статье 53:</w:t>
      </w:r>
    </w:p>
    <w:p w:rsidR="00537DD1" w:rsidRDefault="00537DD1" w:rsidP="00537DD1">
      <w:pPr>
        <w:autoSpaceDE w:val="0"/>
        <w:autoSpaceDN w:val="0"/>
        <w:adjustRightInd w:val="0"/>
        <w:ind w:firstLine="709"/>
        <w:jc w:val="both"/>
        <w:rPr>
          <w:color w:val="auto"/>
          <w:szCs w:val="28"/>
        </w:rPr>
      </w:pPr>
      <w:r w:rsidRPr="00502EB1">
        <w:t xml:space="preserve">а) в пункте 7 слова «с Главным управлением Центрального банка Российской Федерации по Тверской области» заменить словами «с </w:t>
      </w:r>
      <w:r w:rsidRPr="00502EB1">
        <w:lastRenderedPageBreak/>
        <w:t xml:space="preserve">Отделением по Тверской области Главного управления Центрального банка Российской Федерации по Центральному федеральному округу»; </w:t>
      </w:r>
    </w:p>
    <w:p w:rsidR="00537DD1" w:rsidRPr="00502EB1" w:rsidRDefault="00537DD1" w:rsidP="00537DD1">
      <w:pPr>
        <w:autoSpaceDE w:val="0"/>
        <w:autoSpaceDN w:val="0"/>
        <w:adjustRightInd w:val="0"/>
        <w:ind w:firstLine="709"/>
        <w:jc w:val="both"/>
        <w:rPr>
          <w:color w:val="auto"/>
          <w:szCs w:val="28"/>
        </w:rPr>
      </w:pPr>
      <w:r w:rsidRPr="00502EB1">
        <w:t>б) пункт 11 изложить в следующей редакции:</w:t>
      </w:r>
    </w:p>
    <w:p w:rsidR="00537DD1" w:rsidRDefault="00A37CBD" w:rsidP="00A37CBD">
      <w:pPr>
        <w:tabs>
          <w:tab w:val="left" w:pos="709"/>
        </w:tabs>
        <w:spacing w:line="320" w:lineRule="exact"/>
        <w:ind w:right="20"/>
        <w:jc w:val="both"/>
        <w:rPr>
          <w:bCs/>
        </w:rPr>
      </w:pPr>
      <w:r>
        <w:rPr>
          <w:bCs/>
        </w:rPr>
        <w:tab/>
      </w:r>
      <w:r w:rsidR="00537DD1" w:rsidRPr="00502EB1">
        <w:rPr>
          <w:bCs/>
        </w:rPr>
        <w:t xml:space="preserve">«11. </w:t>
      </w:r>
      <w:proofErr w:type="gramStart"/>
      <w:r w:rsidR="00537DD1" w:rsidRPr="00502EB1">
        <w:rPr>
          <w:bCs/>
        </w:rPr>
        <w:t xml:space="preserve">Закупки бюллетеней, открепительных удостоверений, используемых при проведении выборов Губернатора Тверской области, депутатов Законодательного Собрания Тверской области, депутатов Тверской городской Думы, осуществляются организующей соответствующие выборы избирательной комиссией или по ее решению соответствующими нижестоящими избирательными комиссиями у единственных поставщиков (подрядчиков, исполнителей), определяемых в порядке, установленном Федеральным </w:t>
      </w:r>
      <w:hyperlink r:id="rId19" w:history="1">
        <w:r w:rsidR="00537DD1" w:rsidRPr="00A37CBD">
          <w:rPr>
            <w:rStyle w:val="a5"/>
            <w:bCs/>
            <w:color w:val="auto"/>
            <w:u w:val="none"/>
          </w:rPr>
          <w:t>законом</w:t>
        </w:r>
      </w:hyperlink>
      <w:r w:rsidR="00537DD1" w:rsidRPr="00A37CBD">
        <w:rPr>
          <w:bCs/>
        </w:rPr>
        <w:t>.</w:t>
      </w:r>
      <w:r w:rsidR="00537DD1" w:rsidRPr="00502EB1">
        <w:rPr>
          <w:bCs/>
        </w:rPr>
        <w:t xml:space="preserve"> Приобретение бюллетеней, используемых при проведении иных выборов в органы местного самоуправления, осуществляется организующей соответствующие выборы</w:t>
      </w:r>
      <w:proofErr w:type="gramEnd"/>
      <w:r w:rsidR="00537DD1" w:rsidRPr="00502EB1">
        <w:rPr>
          <w:bCs/>
        </w:rPr>
        <w:t xml:space="preserve"> комиссией в соответствии с Гражданским кодексом Российской Федерации</w:t>
      </w:r>
      <w:proofErr w:type="gramStart"/>
      <w:r w:rsidR="00537DD1" w:rsidRPr="00502EB1">
        <w:rPr>
          <w:bCs/>
        </w:rPr>
        <w:t>.»;</w:t>
      </w:r>
      <w:proofErr w:type="gramEnd"/>
    </w:p>
    <w:p w:rsidR="00537DD1" w:rsidRDefault="00537DD1" w:rsidP="00D572F8">
      <w:pPr>
        <w:tabs>
          <w:tab w:val="left" w:pos="-5387"/>
        </w:tabs>
        <w:spacing w:line="320" w:lineRule="exact"/>
        <w:ind w:right="20"/>
        <w:jc w:val="both"/>
        <w:rPr>
          <w:bCs/>
        </w:rPr>
      </w:pPr>
      <w:r>
        <w:rPr>
          <w:bCs/>
        </w:rPr>
        <w:tab/>
      </w:r>
      <w:r w:rsidR="00A37CBD">
        <w:t>12</w:t>
      </w:r>
      <w:r w:rsidRPr="00502EB1">
        <w:t>) в статье 54:</w:t>
      </w:r>
    </w:p>
    <w:p w:rsidR="00537DD1" w:rsidRPr="00502EB1" w:rsidRDefault="00537DD1" w:rsidP="00D572F8">
      <w:pPr>
        <w:spacing w:line="320" w:lineRule="exact"/>
        <w:ind w:right="20"/>
        <w:jc w:val="both"/>
        <w:rPr>
          <w:bCs/>
        </w:rPr>
      </w:pPr>
      <w:r>
        <w:rPr>
          <w:bCs/>
        </w:rPr>
        <w:tab/>
      </w:r>
      <w:r w:rsidRPr="00502EB1">
        <w:t>а) подпункт «о» пункта 5 дополнить словами «, а также некоммерческим организациям, выполняющим функции иностранного агента»;</w:t>
      </w:r>
    </w:p>
    <w:p w:rsidR="00537DD1" w:rsidRDefault="00537DD1" w:rsidP="00D572F8">
      <w:pPr>
        <w:autoSpaceDE w:val="0"/>
        <w:autoSpaceDN w:val="0"/>
        <w:adjustRightInd w:val="0"/>
        <w:ind w:firstLine="709"/>
        <w:jc w:val="both"/>
      </w:pPr>
      <w:r w:rsidRPr="00502EB1">
        <w:t>б) в пункте 15 слова «расходовании этих фондов» заменить словами «расходовании этих средств, в том числе по каждой операции», слова «с Главным управлением Центрального банка Российской Федерации по Тверской области» заменить словами «с Отделением по Тверской области Главного управления Центрального банка Российской Федерации по Центральному федеральному округу»;</w:t>
      </w:r>
    </w:p>
    <w:p w:rsidR="00537DD1" w:rsidRPr="00502EB1" w:rsidRDefault="00537DD1" w:rsidP="00D572F8">
      <w:pPr>
        <w:autoSpaceDE w:val="0"/>
        <w:autoSpaceDN w:val="0"/>
        <w:adjustRightInd w:val="0"/>
        <w:ind w:firstLine="709"/>
        <w:jc w:val="both"/>
      </w:pPr>
      <w:r w:rsidRPr="00502EB1">
        <w:t>в) дополнить пунктом 16 следующего содержания:</w:t>
      </w:r>
    </w:p>
    <w:p w:rsidR="00537DD1" w:rsidRPr="00502EB1" w:rsidRDefault="00537DD1" w:rsidP="00D572F8">
      <w:pPr>
        <w:autoSpaceDE w:val="0"/>
        <w:autoSpaceDN w:val="0"/>
        <w:adjustRightInd w:val="0"/>
        <w:ind w:firstLine="709"/>
        <w:jc w:val="both"/>
      </w:pPr>
      <w:r w:rsidRPr="00502EB1">
        <w:t>«16. Сведения о поступлении средств на специальный избирательный счет и расходовании этих средств размещаются избирательной комиссией Тверской области на своем сайте в информационно-телекоммуникационной сети «Интернет». При проведении выборов Губернатора Тверской области, депутатов Законодательного Собрания Тверской области, а также в органы местного самоуправления обязательному размещению подлежат сведения:</w:t>
      </w:r>
    </w:p>
    <w:p w:rsidR="00537DD1" w:rsidRPr="00502EB1" w:rsidRDefault="00537DD1" w:rsidP="00D572F8">
      <w:pPr>
        <w:autoSpaceDE w:val="0"/>
        <w:autoSpaceDN w:val="0"/>
        <w:adjustRightInd w:val="0"/>
        <w:ind w:firstLine="709"/>
        <w:jc w:val="both"/>
      </w:pPr>
      <w:r w:rsidRPr="00502EB1">
        <w:t>а) о финансовой операции по расходованию средств из соответствующего избирательного фонда в случае, если ее размер превышает 50 тысяч рублей;</w:t>
      </w:r>
    </w:p>
    <w:p w:rsidR="00537DD1" w:rsidRPr="00502EB1" w:rsidRDefault="00537DD1" w:rsidP="00D572F8">
      <w:pPr>
        <w:autoSpaceDE w:val="0"/>
        <w:autoSpaceDN w:val="0"/>
        <w:adjustRightInd w:val="0"/>
        <w:ind w:firstLine="709"/>
        <w:jc w:val="both"/>
      </w:pPr>
      <w:r w:rsidRPr="00502EB1">
        <w:t>б) о юридических лицах, перечисливших в соответствующий избирательный фонд добровольные пожертвования в сумме, превышающей 25 тысяч рублей;</w:t>
      </w:r>
    </w:p>
    <w:p w:rsidR="00537DD1" w:rsidRPr="00502EB1" w:rsidRDefault="00537DD1" w:rsidP="00D572F8">
      <w:pPr>
        <w:autoSpaceDE w:val="0"/>
        <w:autoSpaceDN w:val="0"/>
        <w:adjustRightInd w:val="0"/>
        <w:ind w:firstLine="709"/>
        <w:jc w:val="both"/>
      </w:pPr>
      <w:r w:rsidRPr="00502EB1">
        <w:t>в) о количестве граждан, внесших в соответствующий избирательный фонд добровольные пожертвования в сумме, превышающей 20 тысяч рублей;</w:t>
      </w:r>
    </w:p>
    <w:p w:rsidR="00537DD1" w:rsidRPr="00502EB1" w:rsidRDefault="00537DD1" w:rsidP="00D572F8">
      <w:pPr>
        <w:autoSpaceDE w:val="0"/>
        <w:autoSpaceDN w:val="0"/>
        <w:adjustRightInd w:val="0"/>
        <w:ind w:firstLine="709"/>
        <w:jc w:val="both"/>
      </w:pPr>
      <w:r w:rsidRPr="00502EB1">
        <w:t>г) о средствах, возвращенных жертвователям из соответствующего избирательного фонда, в том числе об основаниях возврата;</w:t>
      </w:r>
    </w:p>
    <w:p w:rsidR="00537DD1" w:rsidRPr="00502EB1" w:rsidRDefault="00537DD1" w:rsidP="00D572F8">
      <w:pPr>
        <w:autoSpaceDE w:val="0"/>
        <w:autoSpaceDN w:val="0"/>
        <w:adjustRightInd w:val="0"/>
        <w:ind w:firstLine="709"/>
        <w:jc w:val="both"/>
      </w:pPr>
      <w:proofErr w:type="spellStart"/>
      <w:r w:rsidRPr="00502EB1">
        <w:t>д</w:t>
      </w:r>
      <w:proofErr w:type="spellEnd"/>
      <w:r w:rsidRPr="00502EB1">
        <w:t>) об общей сумме средств, поступивших в соответствующий избирательный фонд, и об общей сумме израсходованных средств</w:t>
      </w:r>
      <w:proofErr w:type="gramStart"/>
      <w:r w:rsidRPr="00502EB1">
        <w:t>.»;</w:t>
      </w:r>
      <w:proofErr w:type="gramEnd"/>
    </w:p>
    <w:p w:rsidR="00537DD1" w:rsidRDefault="00537DD1" w:rsidP="00D572F8">
      <w:pPr>
        <w:autoSpaceDE w:val="0"/>
        <w:autoSpaceDN w:val="0"/>
        <w:adjustRightInd w:val="0"/>
        <w:ind w:firstLine="709"/>
        <w:jc w:val="both"/>
      </w:pPr>
      <w:r w:rsidRPr="00502EB1">
        <w:t xml:space="preserve">г) </w:t>
      </w:r>
      <w:hyperlink r:id="rId20" w:history="1">
        <w:r w:rsidRPr="00A37CBD">
          <w:rPr>
            <w:rStyle w:val="a5"/>
            <w:color w:val="auto"/>
            <w:u w:val="none"/>
          </w:rPr>
          <w:t>дополнить</w:t>
        </w:r>
      </w:hyperlink>
      <w:r w:rsidRPr="00A37CBD">
        <w:t xml:space="preserve"> </w:t>
      </w:r>
      <w:r w:rsidRPr="00502EB1">
        <w:t>пунктом 17 следующего содержания:</w:t>
      </w:r>
    </w:p>
    <w:p w:rsidR="00537DD1" w:rsidRPr="00502EB1" w:rsidRDefault="00537DD1" w:rsidP="00D572F8">
      <w:pPr>
        <w:autoSpaceDE w:val="0"/>
        <w:autoSpaceDN w:val="0"/>
        <w:adjustRightInd w:val="0"/>
        <w:ind w:firstLine="709"/>
        <w:jc w:val="both"/>
      </w:pPr>
      <w:r w:rsidRPr="00502EB1">
        <w:lastRenderedPageBreak/>
        <w:t>«17. При проведении выборов Губернатора Тверской области, депутатов Законодательного Собрания Тверской области, а также в органы местного самоуправления размещение сведений, указанных в пункте 16 настоящей статьи, осуществляется в объеме, определяемом избирательной комиссией Тверской области</w:t>
      </w:r>
      <w:proofErr w:type="gramStart"/>
      <w:r w:rsidRPr="00502EB1">
        <w:t>.»;</w:t>
      </w:r>
      <w:proofErr w:type="gramEnd"/>
    </w:p>
    <w:p w:rsidR="00537DD1" w:rsidRPr="00502EB1" w:rsidRDefault="00A37CBD" w:rsidP="00D572F8">
      <w:pPr>
        <w:autoSpaceDE w:val="0"/>
        <w:autoSpaceDN w:val="0"/>
        <w:adjustRightInd w:val="0"/>
        <w:ind w:firstLine="709"/>
        <w:jc w:val="both"/>
        <w:outlineLvl w:val="0"/>
      </w:pPr>
      <w:r>
        <w:t>13</w:t>
      </w:r>
      <w:r w:rsidR="00537DD1" w:rsidRPr="00502EB1">
        <w:t>) статью 57 изложить в следующей редакции:</w:t>
      </w:r>
    </w:p>
    <w:p w:rsidR="00537DD1" w:rsidRPr="00502EB1" w:rsidRDefault="00537DD1" w:rsidP="00D572F8">
      <w:pPr>
        <w:autoSpaceDE w:val="0"/>
        <w:autoSpaceDN w:val="0"/>
        <w:adjustRightInd w:val="0"/>
        <w:ind w:firstLine="709"/>
        <w:jc w:val="both"/>
        <w:outlineLvl w:val="0"/>
      </w:pPr>
      <w:r w:rsidRPr="00502EB1">
        <w:t>«Статья 57. Контрольно-ревизионные службы</w:t>
      </w:r>
    </w:p>
    <w:p w:rsidR="00537DD1" w:rsidRPr="00502EB1" w:rsidRDefault="00537DD1" w:rsidP="00D572F8">
      <w:pPr>
        <w:autoSpaceDE w:val="0"/>
        <w:autoSpaceDN w:val="0"/>
        <w:adjustRightInd w:val="0"/>
        <w:ind w:firstLine="709"/>
        <w:jc w:val="both"/>
        <w:outlineLvl w:val="0"/>
      </w:pPr>
      <w:r w:rsidRPr="00502EB1">
        <w:t xml:space="preserve">1. </w:t>
      </w:r>
      <w:proofErr w:type="gramStart"/>
      <w:r w:rsidRPr="00502EB1">
        <w:t>Для осуществления контроля за целевым расходованием денежных средств, выделенных избирательным комиссиям на подготовку и проведение выборов, за источниками поступления средств в избирательные фонды, за организацией учета этих средств и их использованием, для проверки финансовых отчетов кандидатов, избирательных объединений, для организации проверок достоверности представленных кандидатами в соответствии с пунктами 3 и 3.1 статьи 33 Федерального закона, пунктом 4 статьи 29 и</w:t>
      </w:r>
      <w:proofErr w:type="gramEnd"/>
      <w:r w:rsidRPr="00502EB1">
        <w:t xml:space="preserve"> подпунктом «б» пункта 3, подпунктом «б» пункта 8, пунктом 7</w:t>
      </w:r>
      <w:r w:rsidRPr="00502EB1">
        <w:rPr>
          <w:vertAlign w:val="superscript"/>
        </w:rPr>
        <w:t>2</w:t>
      </w:r>
      <w:r w:rsidRPr="00502EB1">
        <w:t xml:space="preserve"> статьи 32 настоящего Кодекса сведений об имуществе, о доходах, об их источниках и о расходах, соблюдения кандидатами требований, предусмотренных пунктом 3.3 статьи 33 Федерального закона,  пунктом 7</w:t>
      </w:r>
      <w:r w:rsidRPr="00502EB1">
        <w:rPr>
          <w:vertAlign w:val="superscript"/>
        </w:rPr>
        <w:t>3</w:t>
      </w:r>
      <w:r w:rsidRPr="00502EB1">
        <w:t xml:space="preserve"> статьи 32 настоящего Кодекса, создаются контрольно-ревизионные службы.</w:t>
      </w:r>
    </w:p>
    <w:p w:rsidR="00537DD1" w:rsidRPr="00502EB1" w:rsidRDefault="00537DD1" w:rsidP="00D572F8">
      <w:pPr>
        <w:autoSpaceDE w:val="0"/>
        <w:autoSpaceDN w:val="0"/>
        <w:adjustRightInd w:val="0"/>
        <w:ind w:firstLine="709"/>
        <w:jc w:val="both"/>
        <w:outlineLvl w:val="0"/>
      </w:pPr>
      <w:r w:rsidRPr="00502EB1">
        <w:t xml:space="preserve">2. </w:t>
      </w:r>
      <w:proofErr w:type="gramStart"/>
      <w:r w:rsidRPr="00502EB1">
        <w:t>Контрольно-ревизионные службы создаются при избирательной комиссии Тверской области, окружных избирательных комиссиях по выборам депутатов Законодательного Собрания Тверской области, избирательных комиссиях муниципальных образований и территориальных избирательных комиссиях, действующих на постоянной основе, с привлечением специалистов (в том числе руководителей) государственных и иных органов, организаций и учреждений, включая Отделение по Тверской области Главного управления Центрального банка Российской Федерации по Центральному федеральному округу, филиалы</w:t>
      </w:r>
      <w:proofErr w:type="gramEnd"/>
      <w:r w:rsidRPr="00502EB1">
        <w:t xml:space="preserve"> Сберегательного банка Российской Федерации. Указанные органы и учреждения по запросу соответствующей избирательной комиссии не позднее чем через один месяц со дня официального опубликования (публикации) решения о назначении выборов обязаны откомандировать специалистов в распоряжение комиссий. При этом в распоряжение избирательной комиссии Тверской области, на срок не менее пяти месяцев, а в распоряжение окружной избирательной комиссии, избирательной комиссии муниципального образования, территориальной избирательной комиссии - на срок не менее двух месяцев.</w:t>
      </w:r>
    </w:p>
    <w:p w:rsidR="00537DD1" w:rsidRPr="00502EB1" w:rsidRDefault="00537DD1" w:rsidP="00D572F8">
      <w:pPr>
        <w:autoSpaceDE w:val="0"/>
        <w:autoSpaceDN w:val="0"/>
        <w:adjustRightInd w:val="0"/>
        <w:ind w:firstLine="709"/>
        <w:jc w:val="both"/>
        <w:outlineLvl w:val="0"/>
      </w:pPr>
      <w:r w:rsidRPr="00502EB1">
        <w:t xml:space="preserve">3. </w:t>
      </w:r>
      <w:proofErr w:type="gramStart"/>
      <w:r w:rsidRPr="00502EB1">
        <w:t>В соответствии с федеральным законодательством на период работы в контрольно-ревизионных службах специалисты, указанные в пункте 2 настоящей статьи, освобождаются от основной работы, за ними сохраняются место работы (должность), установленные должностные оклады и иные выплаты по основному месту работы, им также может выплачиваться вознаграждение за счет средств, выделенных на подготовку и проведение выборов.</w:t>
      </w:r>
      <w:proofErr w:type="gramEnd"/>
      <w:r w:rsidRPr="00502EB1">
        <w:t xml:space="preserve"> При проведении выборов Губернатора Тверской области, депутатов Законодательного Собрания Тверской области, а также в органы местного </w:t>
      </w:r>
      <w:r w:rsidRPr="00502EB1">
        <w:lastRenderedPageBreak/>
        <w:t>самоуправления порядок выплаты вознаграждения устанавливается избирательной комиссией Тверской области.</w:t>
      </w:r>
    </w:p>
    <w:p w:rsidR="00537DD1" w:rsidRPr="00502EB1" w:rsidRDefault="00537DD1" w:rsidP="00D572F8">
      <w:pPr>
        <w:autoSpaceDE w:val="0"/>
        <w:autoSpaceDN w:val="0"/>
        <w:adjustRightInd w:val="0"/>
        <w:ind w:firstLine="709"/>
        <w:jc w:val="both"/>
        <w:outlineLvl w:val="0"/>
      </w:pPr>
      <w:r w:rsidRPr="00502EB1">
        <w:t>4. Положение о контрольно-ревизионной службе утверждается соответствующей избирательной комиссией. Организационное, правовое и материально-техническое обеспечение деятельности контрольно-ревизионной службы осуществляется соответствующей избирательной комиссией.</w:t>
      </w:r>
    </w:p>
    <w:p w:rsidR="00537DD1" w:rsidRPr="00502EB1" w:rsidRDefault="00537DD1" w:rsidP="00D572F8">
      <w:pPr>
        <w:autoSpaceDE w:val="0"/>
        <w:autoSpaceDN w:val="0"/>
        <w:adjustRightInd w:val="0"/>
        <w:ind w:firstLine="709"/>
        <w:jc w:val="both"/>
        <w:outlineLvl w:val="0"/>
      </w:pPr>
      <w:r w:rsidRPr="00502EB1">
        <w:t>5. При проведении выборов в органы государственной власти, органы местного самоуправления контрольно-ревизионная служба по поручению соответствующей избирательной комиссии:</w:t>
      </w:r>
    </w:p>
    <w:p w:rsidR="00537DD1" w:rsidRPr="00502EB1" w:rsidRDefault="00537DD1" w:rsidP="00D572F8">
      <w:pPr>
        <w:autoSpaceDE w:val="0"/>
        <w:autoSpaceDN w:val="0"/>
        <w:adjustRightInd w:val="0"/>
        <w:ind w:firstLine="709"/>
        <w:jc w:val="both"/>
        <w:outlineLvl w:val="0"/>
      </w:pPr>
      <w:r w:rsidRPr="00502EB1">
        <w:t>а) проверяет финансовые отчеты избирательных объединений, кандидатов, создавших избирательные фонды, нижестоящих избирательных комиссий;</w:t>
      </w:r>
    </w:p>
    <w:p w:rsidR="00537DD1" w:rsidRPr="00502EB1" w:rsidRDefault="00537DD1" w:rsidP="00D572F8">
      <w:pPr>
        <w:autoSpaceDE w:val="0"/>
        <w:autoSpaceDN w:val="0"/>
        <w:adjustRightInd w:val="0"/>
        <w:ind w:firstLine="709"/>
        <w:jc w:val="both"/>
        <w:outlineLvl w:val="0"/>
      </w:pPr>
      <w:proofErr w:type="gramStart"/>
      <w:r w:rsidRPr="00502EB1">
        <w:t>б) организует проверку достоверности сведений о доходах и об имуществе кандидатов, их супругов и несовершеннолетних детей и источниках этих доходов, о расходах кандидатов, их супругов и несовершеннолетних детей, денежных вкладах и ценных бумагах кандидатов, в том числе об акциях, и об ином участии кандидатов в капитале коммерческих организаций, об имуществе кандидатов, их супругов и несовершеннолетних детей, находящемся за пределами территории</w:t>
      </w:r>
      <w:proofErr w:type="gramEnd"/>
      <w:r w:rsidRPr="00502EB1">
        <w:t xml:space="preserve"> Российской Федерации, в том </w:t>
      </w:r>
      <w:proofErr w:type="gramStart"/>
      <w:r w:rsidRPr="00502EB1">
        <w:t>числе</w:t>
      </w:r>
      <w:proofErr w:type="gramEnd"/>
      <w:r w:rsidRPr="00502EB1">
        <w:t xml:space="preserve"> переданном в доверительное управление, соблюдения кандидатами требований, предусмотренных пунктом 3.3 статьи 33 Федерального закона, пунктом 7</w:t>
      </w:r>
      <w:r w:rsidRPr="00502EB1">
        <w:rPr>
          <w:vertAlign w:val="superscript"/>
        </w:rPr>
        <w:t>3</w:t>
      </w:r>
      <w:r w:rsidRPr="00502EB1">
        <w:t xml:space="preserve"> статьи 32 настоящего Кодекса, об иных обязательствах имущественного характера;</w:t>
      </w:r>
    </w:p>
    <w:p w:rsidR="00537DD1" w:rsidRPr="00502EB1" w:rsidRDefault="00537DD1" w:rsidP="00D572F8">
      <w:pPr>
        <w:autoSpaceDE w:val="0"/>
        <w:autoSpaceDN w:val="0"/>
        <w:adjustRightInd w:val="0"/>
        <w:ind w:firstLine="709"/>
        <w:jc w:val="both"/>
        <w:outlineLvl w:val="0"/>
      </w:pPr>
      <w:r w:rsidRPr="00502EB1">
        <w:t>в) контролирует соблюдение установленного порядка финансирования избирательными объединениями, кандидатами проведения предвыборной агитации, осуществления иных мероприятий, непосредственно связанных с выборами;</w:t>
      </w:r>
    </w:p>
    <w:p w:rsidR="00537DD1" w:rsidRPr="00502EB1" w:rsidRDefault="00537DD1" w:rsidP="00D572F8">
      <w:pPr>
        <w:autoSpaceDE w:val="0"/>
        <w:autoSpaceDN w:val="0"/>
        <w:adjustRightInd w:val="0"/>
        <w:ind w:firstLine="709"/>
        <w:jc w:val="both"/>
        <w:outlineLvl w:val="0"/>
      </w:pPr>
      <w:r w:rsidRPr="00502EB1">
        <w:t>г) запрашивает и получает от избирательных объединений, кандидатов, а также от избирательных комиссий информацию по всем вопросам, входящим в ее компетенцию;</w:t>
      </w:r>
    </w:p>
    <w:p w:rsidR="00537DD1" w:rsidRPr="00502EB1" w:rsidRDefault="00537DD1" w:rsidP="00D572F8">
      <w:pPr>
        <w:autoSpaceDE w:val="0"/>
        <w:autoSpaceDN w:val="0"/>
        <w:adjustRightInd w:val="0"/>
        <w:ind w:firstLine="709"/>
        <w:jc w:val="both"/>
        <w:outlineLvl w:val="0"/>
      </w:pPr>
      <w:proofErr w:type="spellStart"/>
      <w:r w:rsidRPr="00502EB1">
        <w:t>д</w:t>
      </w:r>
      <w:proofErr w:type="spellEnd"/>
      <w:r w:rsidRPr="00502EB1">
        <w:t>) обращается в федеральные органы исполнительной власти, иные государственные органы, организации независимо от формы собственности, а также к гражданам по вопросам, входящим в ее компетенцию, запрашивает необходимые сведения и материалы, связанные с финансовым обеспечением выборов. Ответы на обращения контрольно-ревизионной службы и запрашиваемые ею материалы представляются в десятидневный срок, а за пять и менее дней до дня голосования и в день голосования - немедленно;</w:t>
      </w:r>
    </w:p>
    <w:p w:rsidR="00537DD1" w:rsidRPr="00502EB1" w:rsidRDefault="00537DD1" w:rsidP="00D572F8">
      <w:pPr>
        <w:autoSpaceDE w:val="0"/>
        <w:autoSpaceDN w:val="0"/>
        <w:adjustRightInd w:val="0"/>
        <w:ind w:firstLine="709"/>
        <w:jc w:val="both"/>
        <w:outlineLvl w:val="0"/>
      </w:pPr>
      <w:r w:rsidRPr="00502EB1">
        <w:t>е) составляет документы о нарушениях, допущенных при финансировании выборов;</w:t>
      </w:r>
    </w:p>
    <w:p w:rsidR="00537DD1" w:rsidRPr="00502EB1" w:rsidRDefault="00537DD1" w:rsidP="00D572F8">
      <w:pPr>
        <w:autoSpaceDE w:val="0"/>
        <w:autoSpaceDN w:val="0"/>
        <w:adjustRightInd w:val="0"/>
        <w:ind w:firstLine="709"/>
        <w:jc w:val="both"/>
        <w:outlineLvl w:val="0"/>
      </w:pPr>
      <w:r w:rsidRPr="00502EB1">
        <w:t xml:space="preserve">ж) ставит перед соответствующей избирательной комиссией вопросы о применении мер ответственности к избирательным объединениям, кандидатам, а также к гражданам и юридическим лицам за нарушения, </w:t>
      </w:r>
      <w:r w:rsidRPr="00502EB1">
        <w:lastRenderedPageBreak/>
        <w:t>допущенные ими при финансировании соответствующих избирательных кампаний;</w:t>
      </w:r>
    </w:p>
    <w:p w:rsidR="00537DD1" w:rsidRDefault="00537DD1" w:rsidP="00D572F8">
      <w:pPr>
        <w:autoSpaceDE w:val="0"/>
        <w:autoSpaceDN w:val="0"/>
        <w:adjustRightInd w:val="0"/>
        <w:ind w:firstLine="709"/>
        <w:jc w:val="both"/>
        <w:outlineLvl w:val="0"/>
      </w:pPr>
      <w:proofErr w:type="spellStart"/>
      <w:r w:rsidRPr="00502EB1">
        <w:t>з</w:t>
      </w:r>
      <w:proofErr w:type="spellEnd"/>
      <w:r w:rsidRPr="00502EB1">
        <w:t>) привлекает экспертов к проведению проверок, подготовке заключений и экспертных оценок.</w:t>
      </w:r>
    </w:p>
    <w:p w:rsidR="00537DD1" w:rsidRDefault="00537DD1" w:rsidP="00D572F8">
      <w:pPr>
        <w:autoSpaceDE w:val="0"/>
        <w:autoSpaceDN w:val="0"/>
        <w:adjustRightInd w:val="0"/>
        <w:ind w:firstLine="709"/>
        <w:jc w:val="both"/>
        <w:outlineLvl w:val="0"/>
      </w:pPr>
      <w:r w:rsidRPr="00502EB1">
        <w:t>6. При осуществлении своих полномочий контрольно-ревизионная служба может использовать ГАС «Выборы»</w:t>
      </w:r>
      <w:proofErr w:type="gramStart"/>
      <w:r w:rsidRPr="00502EB1">
        <w:t>.»</w:t>
      </w:r>
      <w:proofErr w:type="gramEnd"/>
      <w:r w:rsidRPr="00502EB1">
        <w:t>;</w:t>
      </w:r>
    </w:p>
    <w:p w:rsidR="00537DD1" w:rsidRDefault="00A37CBD" w:rsidP="00D572F8">
      <w:pPr>
        <w:autoSpaceDE w:val="0"/>
        <w:autoSpaceDN w:val="0"/>
        <w:adjustRightInd w:val="0"/>
        <w:ind w:firstLine="709"/>
        <w:jc w:val="both"/>
        <w:outlineLvl w:val="0"/>
      </w:pPr>
      <w:r>
        <w:t>14</w:t>
      </w:r>
      <w:r w:rsidR="00537DD1" w:rsidRPr="00502EB1">
        <w:t xml:space="preserve">) в </w:t>
      </w:r>
      <w:hyperlink r:id="rId21" w:history="1">
        <w:r w:rsidR="00537DD1" w:rsidRPr="00537DD1">
          <w:rPr>
            <w:rStyle w:val="a5"/>
            <w:color w:val="auto"/>
            <w:u w:val="none"/>
          </w:rPr>
          <w:t xml:space="preserve">пункте 5 статьи </w:t>
        </w:r>
      </w:hyperlink>
      <w:r w:rsidR="00537DD1" w:rsidRPr="00502EB1">
        <w:t>59 слова «Размещение заказа на изготовление» заменить словом «Закупка»;</w:t>
      </w:r>
    </w:p>
    <w:p w:rsidR="00537DD1" w:rsidRDefault="00A37CBD" w:rsidP="00D572F8">
      <w:pPr>
        <w:autoSpaceDE w:val="0"/>
        <w:autoSpaceDN w:val="0"/>
        <w:adjustRightInd w:val="0"/>
        <w:ind w:firstLine="709"/>
        <w:jc w:val="both"/>
        <w:outlineLvl w:val="0"/>
      </w:pPr>
      <w:r>
        <w:t>15</w:t>
      </w:r>
      <w:r w:rsidR="00537DD1" w:rsidRPr="00DC0D52">
        <w:t>) в статье 60:</w:t>
      </w:r>
    </w:p>
    <w:p w:rsidR="00537DD1" w:rsidRDefault="00537DD1" w:rsidP="00D572F8">
      <w:pPr>
        <w:autoSpaceDE w:val="0"/>
        <w:autoSpaceDN w:val="0"/>
        <w:adjustRightInd w:val="0"/>
        <w:ind w:firstLine="709"/>
        <w:jc w:val="both"/>
        <w:outlineLvl w:val="0"/>
      </w:pPr>
      <w:r w:rsidRPr="00DC0D52">
        <w:t>а) пункт 7 изложить в следующей редакции:</w:t>
      </w:r>
    </w:p>
    <w:p w:rsidR="00537DD1" w:rsidRDefault="00537DD1" w:rsidP="00D572F8">
      <w:pPr>
        <w:autoSpaceDE w:val="0"/>
        <w:autoSpaceDN w:val="0"/>
        <w:adjustRightInd w:val="0"/>
        <w:ind w:firstLine="709"/>
        <w:jc w:val="both"/>
        <w:outlineLvl w:val="0"/>
      </w:pPr>
      <w:r w:rsidRPr="00DC0D52">
        <w:t>«7. Справа от указанных в пунктах 5, 5</w:t>
      </w:r>
      <w:r w:rsidRPr="00DC0D52">
        <w:rPr>
          <w:vertAlign w:val="superscript"/>
        </w:rPr>
        <w:t>1</w:t>
      </w:r>
      <w:r w:rsidRPr="00DC0D52">
        <w:t>, 5</w:t>
      </w:r>
      <w:r w:rsidRPr="00DC0D52">
        <w:rPr>
          <w:vertAlign w:val="superscript"/>
        </w:rPr>
        <w:t>2</w:t>
      </w:r>
      <w:r w:rsidRPr="00DC0D52">
        <w:t xml:space="preserve"> настоящей статьи сведений о каждом зарегистрированном кандидате помещается пустой квадрат. При проведении выборов в органы местного самоуправления в конце перечня зарегистрированных кандидатов помещается строка «Против всех кандидатов» с расположенным справа от нее пустым квадратом</w:t>
      </w:r>
      <w:proofErr w:type="gramStart"/>
      <w:r w:rsidRPr="00DC0D52">
        <w:t>.»;</w:t>
      </w:r>
      <w:proofErr w:type="gramEnd"/>
    </w:p>
    <w:p w:rsidR="00537DD1" w:rsidRPr="00DC0D52" w:rsidRDefault="00537DD1" w:rsidP="00D572F8">
      <w:pPr>
        <w:autoSpaceDE w:val="0"/>
        <w:autoSpaceDN w:val="0"/>
        <w:adjustRightInd w:val="0"/>
        <w:ind w:firstLine="709"/>
        <w:jc w:val="both"/>
        <w:outlineLvl w:val="0"/>
      </w:pPr>
      <w:r w:rsidRPr="00DC0D52">
        <w:t>б) пункт 7</w:t>
      </w:r>
      <w:r w:rsidRPr="00DC0D52">
        <w:rPr>
          <w:vertAlign w:val="superscript"/>
        </w:rPr>
        <w:t>1</w:t>
      </w:r>
      <w:r w:rsidRPr="00DC0D52">
        <w:t xml:space="preserve"> дополнить абзацем пятым следующего содержания:</w:t>
      </w:r>
    </w:p>
    <w:p w:rsidR="00537DD1" w:rsidRDefault="00537DD1" w:rsidP="00D572F8">
      <w:pPr>
        <w:autoSpaceDE w:val="0"/>
        <w:autoSpaceDN w:val="0"/>
        <w:adjustRightInd w:val="0"/>
        <w:ind w:firstLine="709"/>
        <w:jc w:val="both"/>
        <w:outlineLvl w:val="0"/>
      </w:pPr>
      <w:r w:rsidRPr="00DC0D52">
        <w:t>«При проведении выборов депутатов представительных органов муниципальных образований в конце перечня наименований избирательных объединений помещается строка «Против всех списков кандидатов» с расположенным справа от нее пустым квадратом</w:t>
      </w:r>
      <w:proofErr w:type="gramStart"/>
      <w:r w:rsidRPr="00DC0D52">
        <w:t>.»;</w:t>
      </w:r>
      <w:proofErr w:type="gramEnd"/>
    </w:p>
    <w:p w:rsidR="00537DD1" w:rsidRPr="00537DD1" w:rsidRDefault="00537DD1" w:rsidP="00D572F8">
      <w:pPr>
        <w:autoSpaceDE w:val="0"/>
        <w:autoSpaceDN w:val="0"/>
        <w:adjustRightInd w:val="0"/>
        <w:ind w:firstLine="709"/>
        <w:jc w:val="both"/>
        <w:outlineLvl w:val="0"/>
      </w:pPr>
      <w:r w:rsidRPr="00537DD1">
        <w:t>в) в пункте 10 слова «разместившей заказ на изготовление избирательных бюллетеней» заменить словами «осуществившей закупку избирательных бюллетеней», слово «заказу» заменить словом «контракту», слова «</w:t>
      </w:r>
      <w:proofErr w:type="gramStart"/>
      <w:r w:rsidRPr="00537DD1">
        <w:t>разместившая</w:t>
      </w:r>
      <w:proofErr w:type="gramEnd"/>
      <w:r w:rsidRPr="00537DD1">
        <w:t xml:space="preserve"> заказ на изготовление избирательных бюллетеней» заменить словами «осуществившая закупку избирательных бюллетеней»;</w:t>
      </w:r>
    </w:p>
    <w:p w:rsidR="00537DD1" w:rsidRPr="00537DD1" w:rsidRDefault="00537DD1" w:rsidP="00D572F8">
      <w:pPr>
        <w:autoSpaceDE w:val="0"/>
        <w:autoSpaceDN w:val="0"/>
        <w:adjustRightInd w:val="0"/>
        <w:ind w:firstLine="709"/>
        <w:jc w:val="both"/>
        <w:outlineLvl w:val="0"/>
      </w:pPr>
      <w:r w:rsidRPr="00537DD1">
        <w:t>г) в пункте 11 слова «</w:t>
      </w:r>
      <w:proofErr w:type="gramStart"/>
      <w:r w:rsidRPr="00537DD1">
        <w:t>разместившая</w:t>
      </w:r>
      <w:proofErr w:type="gramEnd"/>
      <w:r w:rsidRPr="00537DD1">
        <w:t xml:space="preserve"> заказ на изготовление избирательных бюллетеней» заменить словами «осуществившая закупку избирательных бюллетеней»;</w:t>
      </w:r>
    </w:p>
    <w:p w:rsidR="00537DD1" w:rsidRDefault="00A37CBD" w:rsidP="00D572F8">
      <w:pPr>
        <w:autoSpaceDE w:val="0"/>
        <w:autoSpaceDN w:val="0"/>
        <w:adjustRightInd w:val="0"/>
        <w:ind w:firstLine="709"/>
        <w:jc w:val="both"/>
        <w:outlineLvl w:val="0"/>
      </w:pPr>
      <w:r>
        <w:rPr>
          <w:color w:val="auto"/>
          <w:szCs w:val="28"/>
        </w:rPr>
        <w:t>16</w:t>
      </w:r>
      <w:r w:rsidR="00D63DA5" w:rsidRPr="00DC0D52">
        <w:rPr>
          <w:color w:val="auto"/>
          <w:szCs w:val="28"/>
        </w:rPr>
        <w:t>) абзац первый пункта 7 статьи 61 изложить в следующей редакции:</w:t>
      </w:r>
    </w:p>
    <w:p w:rsidR="00537DD1" w:rsidRDefault="00D63DA5" w:rsidP="00D572F8">
      <w:pPr>
        <w:autoSpaceDE w:val="0"/>
        <w:autoSpaceDN w:val="0"/>
        <w:adjustRightInd w:val="0"/>
        <w:ind w:firstLine="709"/>
        <w:jc w:val="both"/>
        <w:outlineLvl w:val="0"/>
      </w:pPr>
      <w:r w:rsidRPr="00DC0D52">
        <w:rPr>
          <w:color w:val="auto"/>
          <w:szCs w:val="28"/>
        </w:rPr>
        <w:t>«</w:t>
      </w:r>
      <w:r w:rsidR="00054948">
        <w:rPr>
          <w:color w:val="auto"/>
          <w:szCs w:val="28"/>
        </w:rPr>
        <w:t xml:space="preserve">7. </w:t>
      </w:r>
      <w:proofErr w:type="gramStart"/>
      <w:r w:rsidRPr="00DC0D52">
        <w:rPr>
          <w:color w:val="auto"/>
          <w:szCs w:val="28"/>
        </w:rPr>
        <w:t>Голосование проводится путем внесения избирателем в избирательный бюллетень любого знака в квадрат (квадраты), относящийся (относящиеся) к кандидату (кандидатам) или списку кандидатов, в пользу которого (которых) сделан выбор, либо (на выборах в органы местного самоуправления) к позиции «Против всех кандидатов» («Против всех списков кандидатов»).»;</w:t>
      </w:r>
      <w:proofErr w:type="gramEnd"/>
    </w:p>
    <w:p w:rsidR="00537DD1" w:rsidRDefault="00A37CBD" w:rsidP="00D572F8">
      <w:pPr>
        <w:autoSpaceDE w:val="0"/>
        <w:autoSpaceDN w:val="0"/>
        <w:adjustRightInd w:val="0"/>
        <w:ind w:firstLine="709"/>
        <w:jc w:val="both"/>
        <w:outlineLvl w:val="0"/>
      </w:pPr>
      <w:r>
        <w:rPr>
          <w:color w:val="auto"/>
          <w:szCs w:val="28"/>
        </w:rPr>
        <w:t>17</w:t>
      </w:r>
      <w:r w:rsidR="00D63DA5" w:rsidRPr="00DC0D52">
        <w:rPr>
          <w:color w:val="auto"/>
          <w:szCs w:val="28"/>
        </w:rPr>
        <w:t>) первое предложение абзаца одиннадцатого подпункта «</w:t>
      </w:r>
      <w:proofErr w:type="spellStart"/>
      <w:r w:rsidR="00D63DA5" w:rsidRPr="00DC0D52">
        <w:rPr>
          <w:color w:val="auto"/>
          <w:szCs w:val="28"/>
        </w:rPr>
        <w:t>д</w:t>
      </w:r>
      <w:proofErr w:type="spellEnd"/>
      <w:r w:rsidR="00D63DA5" w:rsidRPr="00DC0D52">
        <w:rPr>
          <w:color w:val="auto"/>
          <w:szCs w:val="28"/>
        </w:rPr>
        <w:t>» пункта 2 статьи 63 дополнить словами следующего содержания</w:t>
      </w:r>
      <w:proofErr w:type="gramStart"/>
      <w:r w:rsidR="00D63DA5" w:rsidRPr="00DC0D52">
        <w:rPr>
          <w:color w:val="auto"/>
          <w:szCs w:val="28"/>
        </w:rPr>
        <w:t>: «</w:t>
      </w:r>
      <w:proofErr w:type="gramEnd"/>
      <w:r w:rsidR="00D63DA5" w:rsidRPr="00DC0D52">
        <w:rPr>
          <w:color w:val="auto"/>
          <w:szCs w:val="28"/>
        </w:rPr>
        <w:t>, а на выборах в органы местного самоуправления также по позиции «Против всех кандидатов» («Против всех списков кандидатов»)»;</w:t>
      </w:r>
    </w:p>
    <w:p w:rsidR="00537DD1" w:rsidRDefault="00A37CBD" w:rsidP="00D572F8">
      <w:pPr>
        <w:autoSpaceDE w:val="0"/>
        <w:autoSpaceDN w:val="0"/>
        <w:adjustRightInd w:val="0"/>
        <w:ind w:firstLine="709"/>
        <w:jc w:val="both"/>
        <w:outlineLvl w:val="0"/>
      </w:pPr>
      <w:r>
        <w:rPr>
          <w:color w:val="auto"/>
          <w:szCs w:val="28"/>
        </w:rPr>
        <w:t>18</w:t>
      </w:r>
      <w:r w:rsidR="00D63DA5" w:rsidRPr="00DC0D52">
        <w:rPr>
          <w:color w:val="auto"/>
          <w:szCs w:val="28"/>
        </w:rPr>
        <w:t>) в статье 64:</w:t>
      </w:r>
    </w:p>
    <w:p w:rsidR="00A37CBD" w:rsidRDefault="00D63DA5" w:rsidP="00D572F8">
      <w:pPr>
        <w:autoSpaceDE w:val="0"/>
        <w:autoSpaceDN w:val="0"/>
        <w:adjustRightInd w:val="0"/>
        <w:ind w:firstLine="709"/>
        <w:jc w:val="both"/>
        <w:outlineLvl w:val="0"/>
      </w:pPr>
      <w:r w:rsidRPr="00DC0D52">
        <w:rPr>
          <w:color w:val="auto"/>
          <w:szCs w:val="28"/>
        </w:rPr>
        <w:t>а) в седьмом предложении пункта 12 слова «, списков кандидатов</w:t>
      </w:r>
      <w:proofErr w:type="gramStart"/>
      <w:r w:rsidRPr="00DC0D52">
        <w:rPr>
          <w:color w:val="auto"/>
          <w:szCs w:val="28"/>
        </w:rPr>
        <w:t>,»</w:t>
      </w:r>
      <w:proofErr w:type="gramEnd"/>
      <w:r w:rsidRPr="00DC0D52">
        <w:rPr>
          <w:color w:val="auto"/>
          <w:szCs w:val="28"/>
        </w:rPr>
        <w:t xml:space="preserve"> заменить словами «(списков кандидатов), а на выборах в органы местного самоуправления также от позиции «Против всех кандидатов» («Против всех списков кандидатов»),»;</w:t>
      </w:r>
    </w:p>
    <w:p w:rsidR="00D63DA5" w:rsidRPr="00A37CBD" w:rsidRDefault="00D63DA5" w:rsidP="00D572F8">
      <w:pPr>
        <w:autoSpaceDE w:val="0"/>
        <w:autoSpaceDN w:val="0"/>
        <w:adjustRightInd w:val="0"/>
        <w:ind w:firstLine="709"/>
        <w:jc w:val="both"/>
        <w:outlineLvl w:val="0"/>
      </w:pPr>
      <w:r w:rsidRPr="00DC0D52">
        <w:rPr>
          <w:color w:val="auto"/>
          <w:szCs w:val="28"/>
        </w:rPr>
        <w:lastRenderedPageBreak/>
        <w:t xml:space="preserve">б) первое предложение пункта 14 изложить в следующей редакции: </w:t>
      </w:r>
      <w:proofErr w:type="gramStart"/>
      <w:r w:rsidRPr="00DC0D52">
        <w:rPr>
          <w:color w:val="auto"/>
          <w:szCs w:val="28"/>
        </w:rPr>
        <w:t>«Члены участковой избирательной комиссии сортируют избирательные бюллетени, извлеченные из переносных и стационарных ящиков для голосования, по голосам, поданным за каждого из кандидатов (каждый список кандидатов), а на выборах в органы местного самоуправления также по голосам, поданным против всех кандидатов (против всех списков кандидатов), по голосам, поданным по позициям «За» и «Против», содержащимся в избирательном бюллетене, одновременно отделяют избирательные бюллетени неустановленной</w:t>
      </w:r>
      <w:proofErr w:type="gramEnd"/>
      <w:r w:rsidRPr="00DC0D52">
        <w:rPr>
          <w:color w:val="auto"/>
          <w:szCs w:val="28"/>
        </w:rPr>
        <w:t xml:space="preserve"> формы и недействительные избирательные бюллетени</w:t>
      </w:r>
      <w:proofErr w:type="gramStart"/>
      <w:r w:rsidRPr="00DC0D52">
        <w:rPr>
          <w:color w:val="auto"/>
          <w:szCs w:val="28"/>
        </w:rPr>
        <w:t>.»;</w:t>
      </w:r>
      <w:proofErr w:type="gramEnd"/>
    </w:p>
    <w:p w:rsidR="00D63DA5" w:rsidRPr="00DC0D52" w:rsidRDefault="00D63DA5" w:rsidP="00E342AF">
      <w:pPr>
        <w:autoSpaceDE w:val="0"/>
        <w:autoSpaceDN w:val="0"/>
        <w:adjustRightInd w:val="0"/>
        <w:ind w:firstLine="709"/>
        <w:jc w:val="both"/>
        <w:rPr>
          <w:color w:val="auto"/>
          <w:szCs w:val="28"/>
        </w:rPr>
      </w:pPr>
      <w:r w:rsidRPr="00DC0D52">
        <w:rPr>
          <w:color w:val="auto"/>
          <w:szCs w:val="28"/>
        </w:rPr>
        <w:t xml:space="preserve">в) пункт 17 дополнить новым третьим предложением следующего содержания: </w:t>
      </w:r>
      <w:proofErr w:type="gramStart"/>
      <w:r w:rsidRPr="00DC0D52">
        <w:rPr>
          <w:color w:val="auto"/>
          <w:szCs w:val="28"/>
        </w:rPr>
        <w:t>«Если на выборах в органы местного самоуправления в избирательном бюллетене помещается строка «Против всех кандидатов» («Против всех списков кандидатов»), недействительными считаются избирательные бюллетени, которые не содержат отметок в квадратах, расположенных напротив фамилий кандидатов, наименований избирательных объединений, позиции «Против всех кандидатов» («Против всех списков кандидатов»), или в которых отметки проставлены в квадрате, расположенном напротив позиции «Против всех кандидатов» («Против всех списков</w:t>
      </w:r>
      <w:proofErr w:type="gramEnd"/>
      <w:r w:rsidRPr="00DC0D52">
        <w:rPr>
          <w:color w:val="auto"/>
          <w:szCs w:val="28"/>
        </w:rPr>
        <w:t xml:space="preserve"> кандидатов»), и хотя бы в одном из квадратов, расположенных напротив фамилий кандидатов, наименований избирательных объединений, или в которых число отметок в указанных квадратах превышает количество голосов, которым наделяется избиратель в соответствии со </w:t>
      </w:r>
      <w:hyperlink r:id="rId22" w:history="1">
        <w:r w:rsidRPr="00DC0D52">
          <w:rPr>
            <w:color w:val="auto"/>
            <w:szCs w:val="28"/>
          </w:rPr>
          <w:t>статьей 6</w:t>
        </w:r>
      </w:hyperlink>
      <w:r w:rsidRPr="00DC0D52">
        <w:rPr>
          <w:color w:val="auto"/>
          <w:szCs w:val="28"/>
        </w:rPr>
        <w:t xml:space="preserve"> настоящего Кодекса</w:t>
      </w:r>
      <w:proofErr w:type="gramStart"/>
      <w:r w:rsidRPr="00DC0D52">
        <w:rPr>
          <w:color w:val="auto"/>
          <w:szCs w:val="28"/>
        </w:rPr>
        <w:t>.»;</w:t>
      </w:r>
      <w:proofErr w:type="gramEnd"/>
    </w:p>
    <w:p w:rsidR="00D63DA5" w:rsidRPr="00DC0D52" w:rsidRDefault="00D63DA5" w:rsidP="00E342AF">
      <w:pPr>
        <w:autoSpaceDE w:val="0"/>
        <w:autoSpaceDN w:val="0"/>
        <w:adjustRightInd w:val="0"/>
        <w:ind w:firstLine="709"/>
        <w:jc w:val="both"/>
        <w:rPr>
          <w:color w:val="auto"/>
          <w:szCs w:val="28"/>
        </w:rPr>
      </w:pPr>
      <w:r w:rsidRPr="00DC0D52">
        <w:rPr>
          <w:color w:val="auto"/>
          <w:szCs w:val="28"/>
        </w:rPr>
        <w:t>г) в первом предложении пункта 18 слова «каждому кандидату, списку кандидатов</w:t>
      </w:r>
      <w:proofErr w:type="gramStart"/>
      <w:r w:rsidRPr="00DC0D52">
        <w:rPr>
          <w:color w:val="auto"/>
          <w:szCs w:val="28"/>
        </w:rPr>
        <w:t>,»</w:t>
      </w:r>
      <w:proofErr w:type="gramEnd"/>
      <w:r w:rsidRPr="00DC0D52">
        <w:rPr>
          <w:color w:val="auto"/>
          <w:szCs w:val="28"/>
        </w:rPr>
        <w:t xml:space="preserve"> заменить словами «каждому кандидату (списку кандидатов), а на выборах в органы местного самоуправления также по позиции «Против всех кандидатов» («Против всех списков кандидатов»),»;</w:t>
      </w:r>
    </w:p>
    <w:p w:rsidR="00D63DA5" w:rsidRPr="00DC0D52" w:rsidRDefault="00A37CBD" w:rsidP="00E342AF">
      <w:pPr>
        <w:autoSpaceDE w:val="0"/>
        <w:autoSpaceDN w:val="0"/>
        <w:adjustRightInd w:val="0"/>
        <w:ind w:firstLine="709"/>
        <w:jc w:val="both"/>
        <w:rPr>
          <w:color w:val="auto"/>
          <w:szCs w:val="28"/>
        </w:rPr>
      </w:pPr>
      <w:r>
        <w:rPr>
          <w:color w:val="auto"/>
          <w:szCs w:val="28"/>
        </w:rPr>
        <w:t>19</w:t>
      </w:r>
      <w:r w:rsidR="00D63DA5" w:rsidRPr="00DC0D52">
        <w:rPr>
          <w:color w:val="auto"/>
          <w:szCs w:val="28"/>
        </w:rPr>
        <w:t>) в статье 65</w:t>
      </w:r>
      <w:r w:rsidR="00D63DA5" w:rsidRPr="00DC0D52">
        <w:rPr>
          <w:color w:val="auto"/>
          <w:szCs w:val="28"/>
          <w:vertAlign w:val="superscript"/>
        </w:rPr>
        <w:t>1</w:t>
      </w:r>
      <w:r w:rsidR="00D63DA5" w:rsidRPr="00DC0D52">
        <w:rPr>
          <w:color w:val="auto"/>
          <w:szCs w:val="28"/>
        </w:rPr>
        <w:t>:</w:t>
      </w:r>
    </w:p>
    <w:p w:rsidR="00D63DA5" w:rsidRPr="00DC0D52" w:rsidRDefault="00D63DA5" w:rsidP="00E342AF">
      <w:pPr>
        <w:autoSpaceDE w:val="0"/>
        <w:autoSpaceDN w:val="0"/>
        <w:adjustRightInd w:val="0"/>
        <w:ind w:firstLine="709"/>
        <w:jc w:val="both"/>
        <w:rPr>
          <w:color w:val="auto"/>
          <w:szCs w:val="28"/>
        </w:rPr>
      </w:pPr>
      <w:r w:rsidRPr="00DC0D52">
        <w:rPr>
          <w:color w:val="auto"/>
          <w:szCs w:val="28"/>
        </w:rPr>
        <w:t xml:space="preserve">а) в пункте 5 слова «, </w:t>
      </w:r>
      <w:hyperlink r:id="rId23" w:history="1">
        <w:r w:rsidRPr="00DC0D52">
          <w:rPr>
            <w:color w:val="auto"/>
            <w:szCs w:val="28"/>
          </w:rPr>
          <w:t>пунктами 6</w:t>
        </w:r>
      </w:hyperlink>
      <w:r w:rsidRPr="00DC0D52">
        <w:rPr>
          <w:color w:val="auto"/>
          <w:szCs w:val="28"/>
        </w:rPr>
        <w:t xml:space="preserve"> и </w:t>
      </w:r>
      <w:hyperlink r:id="rId24" w:history="1">
        <w:r w:rsidRPr="00DC0D52">
          <w:rPr>
            <w:color w:val="auto"/>
            <w:szCs w:val="28"/>
          </w:rPr>
          <w:t>7 статьи 106</w:t>
        </w:r>
        <w:r w:rsidRPr="00DC0D52">
          <w:rPr>
            <w:color w:val="auto"/>
            <w:szCs w:val="28"/>
            <w:vertAlign w:val="superscript"/>
          </w:rPr>
          <w:t>1</w:t>
        </w:r>
      </w:hyperlink>
      <w:r w:rsidRPr="00DC0D52">
        <w:rPr>
          <w:color w:val="auto"/>
          <w:szCs w:val="28"/>
        </w:rPr>
        <w:t>» исключить;</w:t>
      </w:r>
    </w:p>
    <w:p w:rsidR="00D63DA5" w:rsidRPr="00DC0D52" w:rsidRDefault="00D63DA5" w:rsidP="00E342AF">
      <w:pPr>
        <w:autoSpaceDE w:val="0"/>
        <w:autoSpaceDN w:val="0"/>
        <w:adjustRightInd w:val="0"/>
        <w:ind w:firstLine="709"/>
        <w:jc w:val="both"/>
        <w:rPr>
          <w:color w:val="auto"/>
          <w:szCs w:val="28"/>
        </w:rPr>
      </w:pPr>
      <w:r w:rsidRPr="00DC0D52">
        <w:rPr>
          <w:color w:val="auto"/>
          <w:szCs w:val="28"/>
        </w:rPr>
        <w:t>б) абзац второй пункта 7 изложить в следующей редакции:</w:t>
      </w:r>
    </w:p>
    <w:p w:rsidR="00D63DA5" w:rsidRPr="00DC0D52" w:rsidRDefault="00D63DA5" w:rsidP="00E342AF">
      <w:pPr>
        <w:autoSpaceDE w:val="0"/>
        <w:autoSpaceDN w:val="0"/>
        <w:adjustRightInd w:val="0"/>
        <w:ind w:firstLine="709"/>
        <w:jc w:val="both"/>
        <w:rPr>
          <w:color w:val="auto"/>
          <w:szCs w:val="28"/>
        </w:rPr>
      </w:pPr>
      <w:r w:rsidRPr="00DC0D52">
        <w:rPr>
          <w:color w:val="auto"/>
          <w:szCs w:val="28"/>
        </w:rPr>
        <w:t xml:space="preserve">«В случае, если в указанный срок кандидат не представит в порядке, установленном настоящей статьей, в соответствующую избирательную комиссию письменное заявление, избирательная комиссия направляет извещение </w:t>
      </w:r>
      <w:proofErr w:type="gramStart"/>
      <w:r w:rsidRPr="00DC0D52">
        <w:rPr>
          <w:color w:val="auto"/>
          <w:szCs w:val="28"/>
        </w:rPr>
        <w:t>следующему</w:t>
      </w:r>
      <w:proofErr w:type="gramEnd"/>
      <w:r w:rsidRPr="00DC0D52">
        <w:rPr>
          <w:color w:val="auto"/>
          <w:szCs w:val="28"/>
        </w:rPr>
        <w:t xml:space="preserve"> зарегистрированному и не получившему депутатский мандат кандидату из данного списка кандидатов.»;</w:t>
      </w:r>
    </w:p>
    <w:p w:rsidR="00D63DA5" w:rsidRPr="00DC0D52" w:rsidRDefault="00A37CBD" w:rsidP="00E342AF">
      <w:pPr>
        <w:autoSpaceDE w:val="0"/>
        <w:autoSpaceDN w:val="0"/>
        <w:adjustRightInd w:val="0"/>
        <w:ind w:firstLine="709"/>
        <w:jc w:val="both"/>
        <w:rPr>
          <w:color w:val="auto"/>
          <w:szCs w:val="28"/>
        </w:rPr>
      </w:pPr>
      <w:r>
        <w:rPr>
          <w:color w:val="auto"/>
          <w:szCs w:val="28"/>
        </w:rPr>
        <w:t>20</w:t>
      </w:r>
      <w:r w:rsidR="00D63DA5" w:rsidRPr="00DC0D52">
        <w:rPr>
          <w:color w:val="auto"/>
          <w:szCs w:val="28"/>
        </w:rPr>
        <w:t>) в статье 66:</w:t>
      </w:r>
    </w:p>
    <w:p w:rsidR="00D63DA5" w:rsidRPr="00DC0D52" w:rsidRDefault="00D63DA5" w:rsidP="00E342AF">
      <w:pPr>
        <w:autoSpaceDE w:val="0"/>
        <w:autoSpaceDN w:val="0"/>
        <w:adjustRightInd w:val="0"/>
        <w:ind w:firstLine="709"/>
        <w:jc w:val="both"/>
        <w:rPr>
          <w:color w:val="auto"/>
          <w:szCs w:val="28"/>
        </w:rPr>
      </w:pPr>
      <w:r w:rsidRPr="00DC0D52">
        <w:rPr>
          <w:color w:val="auto"/>
          <w:szCs w:val="28"/>
        </w:rPr>
        <w:t>а) пункт 3 дополнить абзацем третьим следующего содержания:</w:t>
      </w:r>
    </w:p>
    <w:p w:rsidR="00D63DA5" w:rsidRPr="00DC0D52" w:rsidRDefault="00D63DA5" w:rsidP="00E342AF">
      <w:pPr>
        <w:autoSpaceDE w:val="0"/>
        <w:autoSpaceDN w:val="0"/>
        <w:adjustRightInd w:val="0"/>
        <w:ind w:firstLine="709"/>
        <w:jc w:val="both"/>
        <w:rPr>
          <w:color w:val="auto"/>
          <w:szCs w:val="28"/>
        </w:rPr>
      </w:pPr>
      <w:r w:rsidRPr="00DC0D52">
        <w:rPr>
          <w:color w:val="auto"/>
          <w:szCs w:val="28"/>
        </w:rPr>
        <w:t>«Выборы в органы местного самоуправления в одномандатном или едином избирательном округе признаются соответствующей избирательной комиссией не состоявшимися, если число голосов избирателей, поданных за кандидата, набравшего наибольшее число голосов по отношению к другому кандидату (другим кандидатам), меньше, чем число голосов избирателей, поданных против всех кандидатов</w:t>
      </w:r>
      <w:proofErr w:type="gramStart"/>
      <w:r w:rsidRPr="00DC0D52">
        <w:rPr>
          <w:color w:val="auto"/>
          <w:szCs w:val="28"/>
        </w:rPr>
        <w:t>.»;</w:t>
      </w:r>
      <w:proofErr w:type="gramEnd"/>
    </w:p>
    <w:p w:rsidR="00D63DA5" w:rsidRPr="00DC0D52" w:rsidRDefault="00D63DA5" w:rsidP="00E342AF">
      <w:pPr>
        <w:autoSpaceDE w:val="0"/>
        <w:autoSpaceDN w:val="0"/>
        <w:adjustRightInd w:val="0"/>
        <w:ind w:firstLine="709"/>
        <w:jc w:val="both"/>
        <w:rPr>
          <w:color w:val="auto"/>
          <w:szCs w:val="28"/>
        </w:rPr>
      </w:pPr>
      <w:r w:rsidRPr="00DC0D52">
        <w:rPr>
          <w:color w:val="auto"/>
          <w:szCs w:val="28"/>
        </w:rPr>
        <w:lastRenderedPageBreak/>
        <w:t>б) пункт 4 изложить в следующей редакции:</w:t>
      </w:r>
    </w:p>
    <w:p w:rsidR="00D63DA5" w:rsidRPr="00DC0D52" w:rsidRDefault="00D63DA5" w:rsidP="00E342AF">
      <w:pPr>
        <w:autoSpaceDE w:val="0"/>
        <w:autoSpaceDN w:val="0"/>
        <w:adjustRightInd w:val="0"/>
        <w:ind w:firstLine="709"/>
        <w:jc w:val="both"/>
        <w:rPr>
          <w:color w:val="auto"/>
          <w:szCs w:val="28"/>
        </w:rPr>
      </w:pPr>
      <w:r w:rsidRPr="00DC0D52">
        <w:rPr>
          <w:color w:val="auto"/>
          <w:szCs w:val="28"/>
        </w:rPr>
        <w:t xml:space="preserve">«4. При проведении выборов депутатов представительных органов муниципальных образований по </w:t>
      </w:r>
      <w:proofErr w:type="spellStart"/>
      <w:r w:rsidRPr="00DC0D52">
        <w:rPr>
          <w:color w:val="auto"/>
          <w:szCs w:val="28"/>
        </w:rPr>
        <w:t>многомандатным</w:t>
      </w:r>
      <w:proofErr w:type="spellEnd"/>
      <w:r w:rsidRPr="00DC0D52">
        <w:rPr>
          <w:color w:val="auto"/>
          <w:szCs w:val="28"/>
        </w:rPr>
        <w:t xml:space="preserve"> избирательным округам, в которых избиратель имеет число голосов, равное числу мандатов в избирательном округе, кандидат считается неизбранным, если число голосов избирателей, поданных за кандидата, меньше, чем число голосов избирателей, поданных против всех кандидатов. При проведении выборов депутатов представительных органов муниципальных образований по </w:t>
      </w:r>
      <w:proofErr w:type="spellStart"/>
      <w:r w:rsidRPr="00DC0D52">
        <w:rPr>
          <w:color w:val="auto"/>
          <w:szCs w:val="28"/>
        </w:rPr>
        <w:t>многомандатным</w:t>
      </w:r>
      <w:proofErr w:type="spellEnd"/>
      <w:r w:rsidRPr="00DC0D52">
        <w:rPr>
          <w:color w:val="auto"/>
          <w:szCs w:val="28"/>
        </w:rPr>
        <w:t xml:space="preserve"> избирательным округам, в которых избиратель имеет меньшее число голосов, чем число мандатов в избирательном округе, кандидат считается неизбранным, если число голосов избирателей, поданных за кандидата, меньше, чем расчетное для этого избирательного округа число голосов избирателей, поданных против всех кандидатов. Указанное расчетное число голосов избирателей определяется как частное от деления общего числа голосов избирателей, поданных против всех кандидатов, на частное от деления числа мандатов в </w:t>
      </w:r>
      <w:proofErr w:type="spellStart"/>
      <w:r w:rsidRPr="00DC0D52">
        <w:rPr>
          <w:color w:val="auto"/>
          <w:szCs w:val="28"/>
        </w:rPr>
        <w:t>многомандатном</w:t>
      </w:r>
      <w:proofErr w:type="spellEnd"/>
      <w:r w:rsidRPr="00DC0D52">
        <w:rPr>
          <w:color w:val="auto"/>
          <w:szCs w:val="28"/>
        </w:rPr>
        <w:t xml:space="preserve"> избирательном округе на число голосов, которое имеет избиратель в этом избирательном округе. Если после подведения итогов голосования по </w:t>
      </w:r>
      <w:proofErr w:type="spellStart"/>
      <w:r w:rsidRPr="00DC0D52">
        <w:rPr>
          <w:color w:val="auto"/>
          <w:szCs w:val="28"/>
        </w:rPr>
        <w:t>многомандатным</w:t>
      </w:r>
      <w:proofErr w:type="spellEnd"/>
      <w:r w:rsidRPr="00DC0D52">
        <w:rPr>
          <w:color w:val="auto"/>
          <w:szCs w:val="28"/>
        </w:rPr>
        <w:t xml:space="preserve"> избирательным округам не все мандаты оказались замещенными, по незамещенным мандатам назначаются повторные выборы</w:t>
      </w:r>
      <w:proofErr w:type="gramStart"/>
      <w:r w:rsidRPr="00DC0D52">
        <w:rPr>
          <w:color w:val="auto"/>
          <w:szCs w:val="28"/>
        </w:rPr>
        <w:t>.»;</w:t>
      </w:r>
      <w:proofErr w:type="gramEnd"/>
    </w:p>
    <w:p w:rsidR="00D63DA5" w:rsidRPr="00DC0D52" w:rsidRDefault="00A37CBD" w:rsidP="00E342AF">
      <w:pPr>
        <w:autoSpaceDE w:val="0"/>
        <w:autoSpaceDN w:val="0"/>
        <w:adjustRightInd w:val="0"/>
        <w:ind w:firstLine="709"/>
        <w:jc w:val="both"/>
        <w:rPr>
          <w:color w:val="auto"/>
          <w:szCs w:val="28"/>
        </w:rPr>
      </w:pPr>
      <w:r>
        <w:rPr>
          <w:color w:val="auto"/>
          <w:szCs w:val="28"/>
        </w:rPr>
        <w:t>21</w:t>
      </w:r>
      <w:r w:rsidR="00D63DA5" w:rsidRPr="00DC0D52">
        <w:rPr>
          <w:color w:val="auto"/>
          <w:szCs w:val="28"/>
        </w:rPr>
        <w:t xml:space="preserve">) пункт 1 статьи 86 дополнить словами «- до 18 часов по московскому времени»; </w:t>
      </w:r>
    </w:p>
    <w:p w:rsidR="00D63DA5" w:rsidRPr="00DC0D52" w:rsidRDefault="00A37CBD" w:rsidP="00E342AF">
      <w:pPr>
        <w:autoSpaceDE w:val="0"/>
        <w:autoSpaceDN w:val="0"/>
        <w:adjustRightInd w:val="0"/>
        <w:ind w:firstLine="709"/>
        <w:jc w:val="both"/>
        <w:rPr>
          <w:color w:val="FF0000"/>
          <w:szCs w:val="28"/>
        </w:rPr>
      </w:pPr>
      <w:r>
        <w:rPr>
          <w:color w:val="auto"/>
          <w:szCs w:val="28"/>
        </w:rPr>
        <w:t>22</w:t>
      </w:r>
      <w:r w:rsidR="00D63DA5" w:rsidRPr="00DC0D52">
        <w:rPr>
          <w:color w:val="auto"/>
          <w:szCs w:val="28"/>
        </w:rPr>
        <w:t>) пункт 1 статьи 102 дополнить словами «- до 18 часов по московскому времени»;</w:t>
      </w:r>
    </w:p>
    <w:p w:rsidR="00D63DA5" w:rsidRPr="00DC0D52" w:rsidRDefault="00A37CBD" w:rsidP="00E342AF">
      <w:pPr>
        <w:autoSpaceDE w:val="0"/>
        <w:autoSpaceDN w:val="0"/>
        <w:adjustRightInd w:val="0"/>
        <w:ind w:firstLine="709"/>
        <w:jc w:val="both"/>
        <w:rPr>
          <w:color w:val="auto"/>
          <w:szCs w:val="28"/>
        </w:rPr>
      </w:pPr>
      <w:r>
        <w:rPr>
          <w:color w:val="auto"/>
          <w:szCs w:val="28"/>
        </w:rPr>
        <w:t>23</w:t>
      </w:r>
      <w:r w:rsidR="00D63DA5" w:rsidRPr="00DC0D52">
        <w:rPr>
          <w:color w:val="auto"/>
          <w:szCs w:val="28"/>
        </w:rPr>
        <w:t>) третье предложение пункта 13 статьи 104</w:t>
      </w:r>
      <w:r w:rsidR="00D63DA5" w:rsidRPr="00DC0D52">
        <w:rPr>
          <w:color w:val="auto"/>
          <w:szCs w:val="28"/>
          <w:vertAlign w:val="superscript"/>
        </w:rPr>
        <w:t>1</w:t>
      </w:r>
      <w:r w:rsidR="00D63DA5" w:rsidRPr="00DC0D52">
        <w:rPr>
          <w:color w:val="auto"/>
          <w:szCs w:val="28"/>
        </w:rPr>
        <w:t xml:space="preserve"> изложить в следующей редакции: </w:t>
      </w:r>
      <w:proofErr w:type="gramStart"/>
      <w:r w:rsidR="00D63DA5" w:rsidRPr="00DC0D52">
        <w:rPr>
          <w:color w:val="auto"/>
          <w:szCs w:val="28"/>
        </w:rPr>
        <w:t>«На лицевой стороне каждого из этих бюллетеней, на квадратах, расположенных справа от данных баллотирующихся кандидатов, списков кандидатов, а на выборах в органы местного самоуправления - также позиции «Против всех кандидатов» («Против всех списков кандидатов»), вносится запись о причине признания бюллетеня недействительным, которая подтверждается подписями двух членов участковой избирательной комиссии с правом решающего голоса и заверяется печатью участковой комиссии.»;</w:t>
      </w:r>
      <w:proofErr w:type="gramEnd"/>
    </w:p>
    <w:p w:rsidR="00D63DA5" w:rsidRPr="00DC0D52" w:rsidRDefault="00A37CBD" w:rsidP="00E342AF">
      <w:pPr>
        <w:autoSpaceDE w:val="0"/>
        <w:autoSpaceDN w:val="0"/>
        <w:adjustRightInd w:val="0"/>
        <w:ind w:firstLine="709"/>
        <w:jc w:val="both"/>
        <w:rPr>
          <w:color w:val="auto"/>
          <w:szCs w:val="28"/>
        </w:rPr>
      </w:pPr>
      <w:r>
        <w:rPr>
          <w:color w:val="auto"/>
          <w:szCs w:val="28"/>
        </w:rPr>
        <w:t>24</w:t>
      </w:r>
      <w:r w:rsidR="00D63DA5" w:rsidRPr="00DC0D52">
        <w:rPr>
          <w:color w:val="auto"/>
          <w:szCs w:val="28"/>
        </w:rPr>
        <w:t>) в статье 106:</w:t>
      </w:r>
    </w:p>
    <w:p w:rsidR="00D63DA5" w:rsidRPr="00DC0D52" w:rsidRDefault="00D63DA5" w:rsidP="00E342AF">
      <w:pPr>
        <w:autoSpaceDE w:val="0"/>
        <w:autoSpaceDN w:val="0"/>
        <w:adjustRightInd w:val="0"/>
        <w:ind w:firstLine="709"/>
        <w:jc w:val="both"/>
        <w:rPr>
          <w:color w:val="auto"/>
          <w:szCs w:val="28"/>
        </w:rPr>
      </w:pPr>
      <w:r w:rsidRPr="00DC0D52">
        <w:rPr>
          <w:color w:val="auto"/>
          <w:szCs w:val="28"/>
        </w:rPr>
        <w:t>а) пункт 6 дополнить подпунктом «в» следующего содержания:</w:t>
      </w:r>
    </w:p>
    <w:p w:rsidR="00D63DA5" w:rsidRPr="00DC0D52" w:rsidRDefault="00D63DA5" w:rsidP="00E342AF">
      <w:pPr>
        <w:autoSpaceDE w:val="0"/>
        <w:autoSpaceDN w:val="0"/>
        <w:adjustRightInd w:val="0"/>
        <w:ind w:firstLine="709"/>
        <w:jc w:val="both"/>
        <w:rPr>
          <w:color w:val="auto"/>
          <w:szCs w:val="28"/>
        </w:rPr>
      </w:pPr>
      <w:r w:rsidRPr="00DC0D52">
        <w:rPr>
          <w:color w:val="auto"/>
          <w:szCs w:val="28"/>
        </w:rPr>
        <w:t>«в) число голосов избирателей, поданных за кандидата, набравшего наибольшее число голосов по отношению к другому кандидату (другим кандидатам), меньше, чем число голосов избирателей, поданных против всех кандидатов</w:t>
      </w:r>
      <w:proofErr w:type="gramStart"/>
      <w:r w:rsidRPr="00DC0D52">
        <w:rPr>
          <w:color w:val="auto"/>
          <w:szCs w:val="28"/>
        </w:rPr>
        <w:t>.»;</w:t>
      </w:r>
      <w:proofErr w:type="gramEnd"/>
    </w:p>
    <w:p w:rsidR="00D63DA5" w:rsidRPr="00DC0D52" w:rsidRDefault="00D63DA5" w:rsidP="00E342AF">
      <w:pPr>
        <w:autoSpaceDE w:val="0"/>
        <w:autoSpaceDN w:val="0"/>
        <w:adjustRightInd w:val="0"/>
        <w:ind w:firstLine="709"/>
        <w:jc w:val="both"/>
        <w:rPr>
          <w:color w:val="auto"/>
          <w:szCs w:val="28"/>
        </w:rPr>
      </w:pPr>
      <w:r w:rsidRPr="00DC0D52">
        <w:rPr>
          <w:color w:val="auto"/>
          <w:szCs w:val="28"/>
        </w:rPr>
        <w:t>б) пункт 7 изложить в следующей редакции:</w:t>
      </w:r>
    </w:p>
    <w:p w:rsidR="00D63DA5" w:rsidRPr="00DC0D52" w:rsidRDefault="00D63DA5" w:rsidP="00E342AF">
      <w:pPr>
        <w:autoSpaceDE w:val="0"/>
        <w:autoSpaceDN w:val="0"/>
        <w:adjustRightInd w:val="0"/>
        <w:ind w:firstLine="709"/>
        <w:jc w:val="both"/>
        <w:rPr>
          <w:color w:val="auto"/>
          <w:szCs w:val="28"/>
        </w:rPr>
      </w:pPr>
      <w:r w:rsidRPr="00DC0D52">
        <w:rPr>
          <w:color w:val="auto"/>
          <w:szCs w:val="28"/>
        </w:rPr>
        <w:t xml:space="preserve">«7. По итогам повторного голосования избранным считается кандидат, получивший при голосовании большее число голосов избирателей по отношению к числу голосов избирателей, полученных другим кандидатом, при условии, что число голосов избирателей, полученных кандидатом, </w:t>
      </w:r>
      <w:r w:rsidRPr="00DC0D52">
        <w:rPr>
          <w:color w:val="auto"/>
          <w:szCs w:val="28"/>
        </w:rPr>
        <w:lastRenderedPageBreak/>
        <w:t>набравшим большее число голосов избирателей, больше числа голосов избирателей, поданных против всех кандидатов</w:t>
      </w:r>
      <w:proofErr w:type="gramStart"/>
      <w:r w:rsidRPr="00DC0D52">
        <w:rPr>
          <w:color w:val="auto"/>
          <w:szCs w:val="28"/>
        </w:rPr>
        <w:t>.»;</w:t>
      </w:r>
      <w:proofErr w:type="gramEnd"/>
    </w:p>
    <w:p w:rsidR="00D63DA5" w:rsidRPr="00376C18" w:rsidRDefault="00A37CBD" w:rsidP="00E342AF">
      <w:pPr>
        <w:autoSpaceDE w:val="0"/>
        <w:autoSpaceDN w:val="0"/>
        <w:adjustRightInd w:val="0"/>
        <w:ind w:firstLine="709"/>
        <w:jc w:val="both"/>
        <w:rPr>
          <w:color w:val="auto"/>
          <w:szCs w:val="28"/>
        </w:rPr>
      </w:pPr>
      <w:r>
        <w:rPr>
          <w:color w:val="auto"/>
          <w:szCs w:val="28"/>
        </w:rPr>
        <w:t>25</w:t>
      </w:r>
      <w:r w:rsidR="00D63DA5" w:rsidRPr="00DC0D52">
        <w:rPr>
          <w:color w:val="auto"/>
          <w:szCs w:val="28"/>
        </w:rPr>
        <w:t>) первое предложение примечания к приложению 9 изложить в следующей редакции: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w:t>
      </w:r>
      <w:proofErr w:type="gramStart"/>
      <w:r w:rsidR="00D63DA5" w:rsidRPr="00DC0D52">
        <w:rPr>
          <w:color w:val="auto"/>
          <w:szCs w:val="28"/>
        </w:rPr>
        <w:t>.».</w:t>
      </w:r>
      <w:proofErr w:type="gramEnd"/>
    </w:p>
    <w:p w:rsidR="00D63DA5" w:rsidRPr="00376C18" w:rsidRDefault="00D63DA5" w:rsidP="00E342AF">
      <w:pPr>
        <w:autoSpaceDE w:val="0"/>
        <w:autoSpaceDN w:val="0"/>
        <w:adjustRightInd w:val="0"/>
        <w:ind w:firstLine="709"/>
        <w:jc w:val="both"/>
        <w:rPr>
          <w:color w:val="auto"/>
          <w:szCs w:val="28"/>
        </w:rPr>
      </w:pPr>
    </w:p>
    <w:p w:rsidR="00D63DA5" w:rsidRPr="00E342AF" w:rsidRDefault="00D63DA5" w:rsidP="00E342AF">
      <w:pPr>
        <w:autoSpaceDE w:val="0"/>
        <w:autoSpaceDN w:val="0"/>
        <w:adjustRightInd w:val="0"/>
        <w:ind w:firstLine="709"/>
        <w:jc w:val="both"/>
        <w:rPr>
          <w:b/>
          <w:color w:val="auto"/>
          <w:szCs w:val="28"/>
        </w:rPr>
      </w:pPr>
      <w:r w:rsidRPr="00E342AF">
        <w:rPr>
          <w:b/>
          <w:color w:val="auto"/>
          <w:szCs w:val="28"/>
        </w:rPr>
        <w:t>Статья 2</w:t>
      </w:r>
    </w:p>
    <w:p w:rsidR="00E342AF" w:rsidRPr="004011BC" w:rsidRDefault="00E342AF" w:rsidP="00E342AF">
      <w:pPr>
        <w:autoSpaceDE w:val="0"/>
        <w:autoSpaceDN w:val="0"/>
        <w:adjustRightInd w:val="0"/>
        <w:ind w:firstLine="709"/>
        <w:jc w:val="both"/>
        <w:rPr>
          <w:color w:val="auto"/>
          <w:szCs w:val="28"/>
        </w:rPr>
      </w:pPr>
    </w:p>
    <w:p w:rsidR="00537DD1" w:rsidRPr="004011BC" w:rsidRDefault="00537DD1" w:rsidP="00537DD1">
      <w:pPr>
        <w:autoSpaceDE w:val="0"/>
        <w:autoSpaceDN w:val="0"/>
        <w:adjustRightInd w:val="0"/>
        <w:ind w:firstLine="709"/>
        <w:jc w:val="both"/>
      </w:pPr>
      <w:r w:rsidRPr="004011BC">
        <w:t>Настоящий закон вступает в силу с 1 января 2015 года за ис</w:t>
      </w:r>
      <w:r>
        <w:t xml:space="preserve">ключением пунктов </w:t>
      </w:r>
      <w:r w:rsidRPr="00382C00">
        <w:t>1, 3-9, 11-14, 19, 21, 22, 25</w:t>
      </w:r>
      <w:r w:rsidRPr="004011BC">
        <w:t xml:space="preserve"> статьи 1 настоящего закона.</w:t>
      </w:r>
    </w:p>
    <w:p w:rsidR="00537DD1" w:rsidRPr="00376C18" w:rsidRDefault="00537DD1" w:rsidP="00537DD1">
      <w:pPr>
        <w:autoSpaceDE w:val="0"/>
        <w:autoSpaceDN w:val="0"/>
        <w:adjustRightInd w:val="0"/>
        <w:ind w:firstLine="709"/>
        <w:jc w:val="both"/>
      </w:pPr>
      <w:r w:rsidRPr="004011BC">
        <w:t xml:space="preserve">Пункты </w:t>
      </w:r>
      <w:r w:rsidRPr="00382C00">
        <w:t>1, 3-9, 11-14, 19, 21, 22, 25</w:t>
      </w:r>
      <w:r>
        <w:rPr>
          <w:b/>
        </w:rPr>
        <w:t xml:space="preserve"> </w:t>
      </w:r>
      <w:r w:rsidRPr="004011BC">
        <w:t>статьи 1 настоящего закона вступают в силу по истечении десяти дней после дня его официального опубликования</w:t>
      </w:r>
      <w:r w:rsidRPr="00376C18">
        <w:t>.</w:t>
      </w:r>
    </w:p>
    <w:p w:rsidR="00D63DA5" w:rsidRDefault="00D63DA5" w:rsidP="00E342AF">
      <w:pPr>
        <w:pStyle w:val="a3"/>
        <w:rPr>
          <w:b w:val="0"/>
          <w:bCs w:val="0"/>
        </w:rPr>
      </w:pPr>
    </w:p>
    <w:p w:rsidR="00E342AF" w:rsidRDefault="00E342AF" w:rsidP="00E342AF">
      <w:pPr>
        <w:pStyle w:val="a3"/>
        <w:rPr>
          <w:b w:val="0"/>
          <w:bCs w:val="0"/>
        </w:rPr>
      </w:pPr>
    </w:p>
    <w:p w:rsidR="00E342AF" w:rsidRPr="00376C18" w:rsidRDefault="00E342AF" w:rsidP="00E342AF">
      <w:pPr>
        <w:pStyle w:val="a3"/>
        <w:rPr>
          <w:b w:val="0"/>
          <w:bCs w:val="0"/>
        </w:rPr>
      </w:pPr>
    </w:p>
    <w:p w:rsidR="00EE0291" w:rsidRDefault="00D63DA5" w:rsidP="00E342AF">
      <w:pPr>
        <w:rPr>
          <w:bCs/>
          <w:szCs w:val="28"/>
        </w:rPr>
      </w:pPr>
      <w:r w:rsidRPr="00E342AF">
        <w:rPr>
          <w:bCs/>
          <w:szCs w:val="28"/>
        </w:rPr>
        <w:t xml:space="preserve">Губернатор Тверской области                               </w:t>
      </w:r>
      <w:r w:rsidR="002546E2">
        <w:rPr>
          <w:bCs/>
          <w:szCs w:val="28"/>
        </w:rPr>
        <w:t xml:space="preserve">                           А.В. </w:t>
      </w:r>
      <w:r w:rsidRPr="00E342AF">
        <w:rPr>
          <w:bCs/>
          <w:szCs w:val="28"/>
        </w:rPr>
        <w:t>Шевелев</w:t>
      </w:r>
    </w:p>
    <w:p w:rsidR="002D079A" w:rsidRDefault="002D079A" w:rsidP="00E342AF">
      <w:pPr>
        <w:rPr>
          <w:bCs/>
          <w:szCs w:val="28"/>
        </w:rPr>
      </w:pPr>
    </w:p>
    <w:p w:rsidR="002D079A" w:rsidRDefault="002D079A" w:rsidP="00E342AF">
      <w:pPr>
        <w:rPr>
          <w:bCs/>
          <w:szCs w:val="28"/>
        </w:rPr>
      </w:pPr>
    </w:p>
    <w:p w:rsidR="002D079A" w:rsidRDefault="002D079A" w:rsidP="00E342AF">
      <w:pPr>
        <w:rPr>
          <w:bCs/>
          <w:szCs w:val="28"/>
        </w:rPr>
      </w:pPr>
      <w:r>
        <w:rPr>
          <w:bCs/>
          <w:szCs w:val="28"/>
        </w:rPr>
        <w:t>Тверь</w:t>
      </w:r>
    </w:p>
    <w:p w:rsidR="00D83D28" w:rsidRPr="00D83D28" w:rsidRDefault="00D83D28" w:rsidP="00D83D28">
      <w:pPr>
        <w:rPr>
          <w:bCs/>
          <w:szCs w:val="28"/>
        </w:rPr>
      </w:pPr>
      <w:r w:rsidRPr="00D83D28">
        <w:rPr>
          <w:bCs/>
          <w:szCs w:val="28"/>
        </w:rPr>
        <w:t>24 декабря 2014 года</w:t>
      </w:r>
    </w:p>
    <w:p w:rsidR="00D83D28" w:rsidRPr="00D83D28" w:rsidRDefault="00D83D28" w:rsidP="00D83D28">
      <w:pPr>
        <w:rPr>
          <w:bCs/>
          <w:szCs w:val="28"/>
        </w:rPr>
      </w:pPr>
      <w:r w:rsidRPr="00D83D28">
        <w:rPr>
          <w:bCs/>
          <w:szCs w:val="28"/>
        </w:rPr>
        <w:t>№ 107-ЗО</w:t>
      </w:r>
    </w:p>
    <w:p w:rsidR="00741F4A" w:rsidRDefault="00741F4A" w:rsidP="00E342AF">
      <w:pPr>
        <w:rPr>
          <w:bCs/>
          <w:szCs w:val="28"/>
        </w:rPr>
      </w:pPr>
    </w:p>
    <w:p w:rsidR="00741F4A" w:rsidRDefault="00741F4A" w:rsidP="00E342AF">
      <w:pPr>
        <w:rPr>
          <w:bCs/>
          <w:szCs w:val="28"/>
        </w:rPr>
      </w:pPr>
    </w:p>
    <w:p w:rsidR="00741F4A" w:rsidRDefault="00741F4A" w:rsidP="00E342AF">
      <w:pPr>
        <w:rPr>
          <w:bCs/>
          <w:szCs w:val="28"/>
        </w:rPr>
      </w:pPr>
    </w:p>
    <w:p w:rsidR="00741F4A" w:rsidRDefault="00741F4A" w:rsidP="00E342AF">
      <w:pPr>
        <w:rPr>
          <w:bCs/>
          <w:szCs w:val="28"/>
        </w:rPr>
      </w:pPr>
    </w:p>
    <w:p w:rsidR="00741F4A" w:rsidRDefault="00741F4A" w:rsidP="00E342AF">
      <w:pPr>
        <w:rPr>
          <w:bCs/>
          <w:szCs w:val="28"/>
        </w:rPr>
      </w:pPr>
    </w:p>
    <w:p w:rsidR="00741F4A" w:rsidRDefault="00741F4A" w:rsidP="00E342AF">
      <w:pPr>
        <w:rPr>
          <w:bCs/>
          <w:szCs w:val="28"/>
        </w:rPr>
      </w:pPr>
    </w:p>
    <w:p w:rsidR="00741F4A" w:rsidRDefault="00741F4A" w:rsidP="00E342AF">
      <w:pPr>
        <w:rPr>
          <w:bCs/>
          <w:szCs w:val="28"/>
        </w:rPr>
      </w:pPr>
    </w:p>
    <w:p w:rsidR="00741F4A" w:rsidRDefault="00741F4A" w:rsidP="00E342AF">
      <w:pPr>
        <w:rPr>
          <w:bCs/>
          <w:szCs w:val="28"/>
        </w:rPr>
      </w:pPr>
    </w:p>
    <w:p w:rsidR="00741F4A" w:rsidRDefault="00741F4A" w:rsidP="00E342AF">
      <w:pPr>
        <w:rPr>
          <w:bCs/>
          <w:szCs w:val="28"/>
        </w:rPr>
      </w:pPr>
    </w:p>
    <w:p w:rsidR="00741F4A" w:rsidRDefault="00741F4A" w:rsidP="00E342AF">
      <w:pPr>
        <w:rPr>
          <w:bCs/>
          <w:szCs w:val="28"/>
        </w:rPr>
      </w:pPr>
    </w:p>
    <w:p w:rsidR="00741F4A" w:rsidRDefault="00741F4A" w:rsidP="00E342AF">
      <w:pPr>
        <w:rPr>
          <w:bCs/>
          <w:szCs w:val="28"/>
        </w:rPr>
      </w:pPr>
    </w:p>
    <w:p w:rsidR="00741F4A" w:rsidRDefault="00741F4A" w:rsidP="00E342AF">
      <w:pPr>
        <w:rPr>
          <w:bCs/>
          <w:szCs w:val="28"/>
        </w:rPr>
      </w:pPr>
    </w:p>
    <w:p w:rsidR="00741F4A" w:rsidRDefault="00741F4A" w:rsidP="00E342AF">
      <w:pPr>
        <w:rPr>
          <w:bCs/>
          <w:szCs w:val="28"/>
        </w:rPr>
      </w:pPr>
    </w:p>
    <w:p w:rsidR="00741F4A" w:rsidRDefault="00741F4A" w:rsidP="00E342AF">
      <w:pPr>
        <w:rPr>
          <w:bCs/>
          <w:szCs w:val="28"/>
        </w:rPr>
      </w:pPr>
    </w:p>
    <w:p w:rsidR="00741F4A" w:rsidRDefault="00741F4A" w:rsidP="00E342AF">
      <w:pPr>
        <w:rPr>
          <w:bCs/>
          <w:szCs w:val="28"/>
        </w:rPr>
      </w:pPr>
    </w:p>
    <w:p w:rsidR="00741F4A" w:rsidRDefault="00741F4A" w:rsidP="00E342AF">
      <w:pPr>
        <w:rPr>
          <w:bCs/>
          <w:szCs w:val="28"/>
        </w:rPr>
      </w:pPr>
    </w:p>
    <w:p w:rsidR="00741F4A" w:rsidRDefault="00741F4A" w:rsidP="00E342AF">
      <w:pPr>
        <w:rPr>
          <w:bCs/>
          <w:szCs w:val="28"/>
        </w:rPr>
      </w:pPr>
    </w:p>
    <w:p w:rsidR="00741F4A" w:rsidRDefault="00741F4A" w:rsidP="00E342AF">
      <w:pPr>
        <w:rPr>
          <w:bCs/>
          <w:szCs w:val="28"/>
        </w:rPr>
      </w:pPr>
    </w:p>
    <w:p w:rsidR="00741F4A" w:rsidRDefault="00741F4A" w:rsidP="00E342AF">
      <w:pPr>
        <w:rPr>
          <w:bCs/>
          <w:szCs w:val="28"/>
        </w:rPr>
      </w:pPr>
    </w:p>
    <w:p w:rsidR="00741F4A" w:rsidRDefault="00F75297" w:rsidP="00E342AF">
      <w:pPr>
        <w:rPr>
          <w:bCs/>
          <w:sz w:val="16"/>
          <w:szCs w:val="16"/>
        </w:rPr>
      </w:pPr>
      <w:fldSimple w:instr=" FILENAME  \p  \* MERGEFORMAT ">
        <w:r w:rsidR="00741F4A" w:rsidRPr="00741F4A">
          <w:rPr>
            <w:bCs/>
            <w:noProof/>
            <w:sz w:val="16"/>
            <w:szCs w:val="16"/>
          </w:rPr>
          <w:t>\\File-server\комитет по госустройству\5 созыв\документы комитета\50 заседание (18.12.2014)\pr\z(50)1305-П-5.docx</w:t>
        </w:r>
      </w:fldSimple>
    </w:p>
    <w:p w:rsidR="00741F4A" w:rsidRDefault="00741F4A" w:rsidP="00E342AF">
      <w:pPr>
        <w:rPr>
          <w:bCs/>
          <w:sz w:val="16"/>
          <w:szCs w:val="16"/>
        </w:rPr>
      </w:pPr>
    </w:p>
    <w:p w:rsidR="00741F4A" w:rsidRDefault="00741F4A" w:rsidP="00E342AF">
      <w:pPr>
        <w:rPr>
          <w:bCs/>
          <w:sz w:val="16"/>
          <w:szCs w:val="16"/>
        </w:rPr>
      </w:pPr>
    </w:p>
    <w:sectPr w:rsidR="00741F4A" w:rsidSect="00E11102">
      <w:headerReference w:type="default" r:id="rId25"/>
      <w:pgSz w:w="11906" w:h="16838"/>
      <w:pgMar w:top="1134" w:right="850" w:bottom="1134"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1D1" w:rsidRDefault="00EA11D1" w:rsidP="00E11102">
      <w:r>
        <w:separator/>
      </w:r>
    </w:p>
  </w:endnote>
  <w:endnote w:type="continuationSeparator" w:id="0">
    <w:p w:rsidR="00EA11D1" w:rsidRDefault="00EA11D1" w:rsidP="00E111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1D1" w:rsidRDefault="00EA11D1" w:rsidP="00E11102">
      <w:r>
        <w:separator/>
      </w:r>
    </w:p>
  </w:footnote>
  <w:footnote w:type="continuationSeparator" w:id="0">
    <w:p w:rsidR="00EA11D1" w:rsidRDefault="00EA11D1" w:rsidP="00E111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58719"/>
    </w:sdtPr>
    <w:sdtContent>
      <w:p w:rsidR="00054948" w:rsidRDefault="00F75297">
        <w:pPr>
          <w:pStyle w:val="a6"/>
          <w:jc w:val="right"/>
        </w:pPr>
        <w:fldSimple w:instr=" PAGE   \* MERGEFORMAT ">
          <w:r w:rsidR="00D83D28">
            <w:rPr>
              <w:noProof/>
            </w:rPr>
            <w:t>11</w:t>
          </w:r>
        </w:fldSimple>
      </w:p>
    </w:sdtContent>
  </w:sdt>
  <w:p w:rsidR="00054948" w:rsidRDefault="00054948">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D63DA5"/>
    <w:rsid w:val="00054948"/>
    <w:rsid w:val="000753F8"/>
    <w:rsid w:val="00094CCD"/>
    <w:rsid w:val="000A4F6F"/>
    <w:rsid w:val="000D1378"/>
    <w:rsid w:val="00180B6C"/>
    <w:rsid w:val="001F2380"/>
    <w:rsid w:val="002546E2"/>
    <w:rsid w:val="002873C4"/>
    <w:rsid w:val="002D079A"/>
    <w:rsid w:val="00346DB8"/>
    <w:rsid w:val="00357FE3"/>
    <w:rsid w:val="00382C00"/>
    <w:rsid w:val="003A0E1E"/>
    <w:rsid w:val="003D22DC"/>
    <w:rsid w:val="00502EB1"/>
    <w:rsid w:val="00537DD1"/>
    <w:rsid w:val="005A6BE5"/>
    <w:rsid w:val="00630343"/>
    <w:rsid w:val="00641035"/>
    <w:rsid w:val="006E6608"/>
    <w:rsid w:val="00741F4A"/>
    <w:rsid w:val="00764C93"/>
    <w:rsid w:val="007A18E8"/>
    <w:rsid w:val="00881732"/>
    <w:rsid w:val="008B1E10"/>
    <w:rsid w:val="00A37CBD"/>
    <w:rsid w:val="00B3750B"/>
    <w:rsid w:val="00BB345A"/>
    <w:rsid w:val="00C017C2"/>
    <w:rsid w:val="00C0221A"/>
    <w:rsid w:val="00C33966"/>
    <w:rsid w:val="00C80406"/>
    <w:rsid w:val="00C86A8A"/>
    <w:rsid w:val="00D32C0D"/>
    <w:rsid w:val="00D572F8"/>
    <w:rsid w:val="00D63DA5"/>
    <w:rsid w:val="00D83D28"/>
    <w:rsid w:val="00E11102"/>
    <w:rsid w:val="00E26BD3"/>
    <w:rsid w:val="00E342AF"/>
    <w:rsid w:val="00E80BE0"/>
    <w:rsid w:val="00E93802"/>
    <w:rsid w:val="00EA11D1"/>
    <w:rsid w:val="00ED38EA"/>
    <w:rsid w:val="00EE0291"/>
    <w:rsid w:val="00F75297"/>
    <w:rsid w:val="00FB01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DA5"/>
    <w:rPr>
      <w:rFonts w:eastAsia="Times New Roman"/>
      <w:color w:val="000000"/>
      <w:szCs w:val="20"/>
      <w:lang w:eastAsia="ru-RU"/>
    </w:rPr>
  </w:style>
  <w:style w:type="paragraph" w:styleId="1">
    <w:name w:val="heading 1"/>
    <w:basedOn w:val="a"/>
    <w:next w:val="a"/>
    <w:link w:val="10"/>
    <w:qFormat/>
    <w:rsid w:val="00D63DA5"/>
    <w:pPr>
      <w:keepNext/>
      <w:jc w:val="center"/>
      <w:outlineLvl w:val="0"/>
    </w:pPr>
    <w:rPr>
      <w:b/>
      <w:sz w:val="32"/>
    </w:rPr>
  </w:style>
  <w:style w:type="paragraph" w:styleId="9">
    <w:name w:val="heading 9"/>
    <w:basedOn w:val="a"/>
    <w:next w:val="a"/>
    <w:link w:val="90"/>
    <w:qFormat/>
    <w:rsid w:val="00D63DA5"/>
    <w:pPr>
      <w:spacing w:before="240" w:after="60"/>
      <w:outlineLvl w:val="8"/>
    </w:pPr>
    <w:rPr>
      <w:rFonts w:ascii="Arial" w:hAnsi="Arial"/>
      <w:color w:val="auto"/>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63DA5"/>
    <w:rPr>
      <w:rFonts w:eastAsia="Times New Roman"/>
      <w:b/>
      <w:color w:val="000000"/>
      <w:sz w:val="32"/>
      <w:szCs w:val="20"/>
      <w:lang w:eastAsia="ru-RU"/>
    </w:rPr>
  </w:style>
  <w:style w:type="character" w:customStyle="1" w:styleId="90">
    <w:name w:val="Заголовок 9 Знак"/>
    <w:basedOn w:val="a0"/>
    <w:link w:val="9"/>
    <w:rsid w:val="00D63DA5"/>
    <w:rPr>
      <w:rFonts w:ascii="Arial" w:eastAsia="Times New Roman" w:hAnsi="Arial"/>
      <w:sz w:val="22"/>
      <w:szCs w:val="22"/>
    </w:rPr>
  </w:style>
  <w:style w:type="paragraph" w:customStyle="1" w:styleId="ConsPlusNormal">
    <w:name w:val="ConsPlusNormal"/>
    <w:rsid w:val="00D63DA5"/>
    <w:pPr>
      <w:widowControl w:val="0"/>
      <w:autoSpaceDE w:val="0"/>
      <w:autoSpaceDN w:val="0"/>
      <w:adjustRightInd w:val="0"/>
      <w:ind w:firstLine="720"/>
    </w:pPr>
    <w:rPr>
      <w:rFonts w:ascii="Arial" w:eastAsia="Times New Roman" w:hAnsi="Arial" w:cs="Arial"/>
      <w:sz w:val="20"/>
      <w:szCs w:val="20"/>
      <w:lang w:eastAsia="ru-RU"/>
    </w:rPr>
  </w:style>
  <w:style w:type="paragraph" w:styleId="a3">
    <w:name w:val="Title"/>
    <w:basedOn w:val="a"/>
    <w:link w:val="a4"/>
    <w:qFormat/>
    <w:rsid w:val="00D63DA5"/>
    <w:pPr>
      <w:jc w:val="center"/>
    </w:pPr>
    <w:rPr>
      <w:b/>
      <w:bCs/>
      <w:color w:val="auto"/>
      <w:sz w:val="32"/>
      <w:szCs w:val="24"/>
    </w:rPr>
  </w:style>
  <w:style w:type="character" w:customStyle="1" w:styleId="a4">
    <w:name w:val="Название Знак"/>
    <w:basedOn w:val="a0"/>
    <w:link w:val="a3"/>
    <w:rsid w:val="00D63DA5"/>
    <w:rPr>
      <w:rFonts w:eastAsia="Times New Roman"/>
      <w:b/>
      <w:bCs/>
      <w:sz w:val="32"/>
      <w:szCs w:val="24"/>
    </w:rPr>
  </w:style>
  <w:style w:type="character" w:styleId="a5">
    <w:name w:val="Hyperlink"/>
    <w:uiPriority w:val="99"/>
    <w:unhideWhenUsed/>
    <w:rsid w:val="00D63DA5"/>
    <w:rPr>
      <w:color w:val="0000FF"/>
      <w:u w:val="single"/>
    </w:rPr>
  </w:style>
  <w:style w:type="paragraph" w:customStyle="1" w:styleId="FR1">
    <w:name w:val="FR1"/>
    <w:rsid w:val="00E342AF"/>
    <w:pPr>
      <w:widowControl w:val="0"/>
      <w:autoSpaceDE w:val="0"/>
      <w:autoSpaceDN w:val="0"/>
      <w:adjustRightInd w:val="0"/>
    </w:pPr>
    <w:rPr>
      <w:rFonts w:eastAsia="Times New Roman"/>
      <w:b/>
      <w:bCs/>
      <w:sz w:val="32"/>
      <w:szCs w:val="32"/>
      <w:lang w:eastAsia="ru-RU"/>
    </w:rPr>
  </w:style>
  <w:style w:type="paragraph" w:styleId="a6">
    <w:name w:val="header"/>
    <w:basedOn w:val="a"/>
    <w:link w:val="a7"/>
    <w:uiPriority w:val="99"/>
    <w:unhideWhenUsed/>
    <w:rsid w:val="00E11102"/>
    <w:pPr>
      <w:tabs>
        <w:tab w:val="center" w:pos="4677"/>
        <w:tab w:val="right" w:pos="9355"/>
      </w:tabs>
    </w:pPr>
  </w:style>
  <w:style w:type="character" w:customStyle="1" w:styleId="a7">
    <w:name w:val="Верхний колонтитул Знак"/>
    <w:basedOn w:val="a0"/>
    <w:link w:val="a6"/>
    <w:uiPriority w:val="99"/>
    <w:rsid w:val="00E11102"/>
    <w:rPr>
      <w:rFonts w:eastAsia="Times New Roman"/>
      <w:color w:val="000000"/>
      <w:szCs w:val="20"/>
      <w:lang w:eastAsia="ru-RU"/>
    </w:rPr>
  </w:style>
  <w:style w:type="paragraph" w:styleId="a8">
    <w:name w:val="footer"/>
    <w:basedOn w:val="a"/>
    <w:link w:val="a9"/>
    <w:uiPriority w:val="99"/>
    <w:semiHidden/>
    <w:unhideWhenUsed/>
    <w:rsid w:val="00E11102"/>
    <w:pPr>
      <w:tabs>
        <w:tab w:val="center" w:pos="4677"/>
        <w:tab w:val="right" w:pos="9355"/>
      </w:tabs>
    </w:pPr>
  </w:style>
  <w:style w:type="character" w:customStyle="1" w:styleId="a9">
    <w:name w:val="Нижний колонтитул Знак"/>
    <w:basedOn w:val="a0"/>
    <w:link w:val="a8"/>
    <w:uiPriority w:val="99"/>
    <w:semiHidden/>
    <w:rsid w:val="00E11102"/>
    <w:rPr>
      <w:rFonts w:eastAsia="Times New Roman"/>
      <w:color w:val="000000"/>
      <w:szCs w:val="20"/>
      <w:lang w:eastAsia="ru-RU"/>
    </w:rPr>
  </w:style>
  <w:style w:type="paragraph" w:styleId="aa">
    <w:name w:val="Balloon Text"/>
    <w:basedOn w:val="a"/>
    <w:link w:val="ab"/>
    <w:uiPriority w:val="99"/>
    <w:semiHidden/>
    <w:unhideWhenUsed/>
    <w:rsid w:val="002546E2"/>
    <w:rPr>
      <w:rFonts w:ascii="Tahoma" w:hAnsi="Tahoma" w:cs="Tahoma"/>
      <w:sz w:val="16"/>
      <w:szCs w:val="16"/>
    </w:rPr>
  </w:style>
  <w:style w:type="character" w:customStyle="1" w:styleId="ab">
    <w:name w:val="Текст выноски Знак"/>
    <w:basedOn w:val="a0"/>
    <w:link w:val="aa"/>
    <w:uiPriority w:val="99"/>
    <w:semiHidden/>
    <w:rsid w:val="002546E2"/>
    <w:rPr>
      <w:rFonts w:ascii="Tahoma" w:eastAsia="Times New Roman" w:hAnsi="Tahoma" w:cs="Tahoma"/>
      <w:color w:val="000000"/>
      <w:sz w:val="16"/>
      <w:szCs w:val="16"/>
      <w:lang w:eastAsia="ru-RU"/>
    </w:rPr>
  </w:style>
  <w:style w:type="paragraph" w:customStyle="1" w:styleId="C0E924E247FE4A799BF6B087256CA7CA">
    <w:name w:val="C0E924E247FE4A799BF6B087256CA7CA"/>
    <w:rsid w:val="00741F4A"/>
    <w:pPr>
      <w:spacing w:after="200" w:line="276" w:lineRule="auto"/>
    </w:pPr>
    <w:rPr>
      <w:rFonts w:asciiTheme="minorHAnsi" w:eastAsiaTheme="minorEastAsia" w:hAnsiTheme="minorHAnsi" w:cstheme="minorBidi"/>
      <w:sz w:val="22"/>
      <w:szCs w:val="22"/>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11DCAADDCD4B5688533E931CB2E59F2575B6F2E987206A3D7E5B738699B718F29D630C38E9178C9D20DED4279J" TargetMode="External"/><Relationship Id="rId13" Type="http://schemas.openxmlformats.org/officeDocument/2006/relationships/hyperlink" Target="consultantplus://offline/ref=811DCAADDCD4B5688533E931CB2E59F2575B6F2E987206A3D7E5B738699B718F29D630C38E9178C9D203EB4271J" TargetMode="External"/><Relationship Id="rId18" Type="http://schemas.openxmlformats.org/officeDocument/2006/relationships/hyperlink" Target="consultantplus://offline/ref=6C4DBAB6E005062E1D78659BC105BB4F69BBAFF81BDDC948294B74D883FEk7I"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2BDC34A5CFB22450798659BBB1931247A80EB6948F630DE50BE05010566810E0593A09414ExCL" TargetMode="External"/><Relationship Id="rId7" Type="http://schemas.openxmlformats.org/officeDocument/2006/relationships/hyperlink" Target="consultantplus://offline/ref=461AF642BB2C4DB9008A40AD939A996C59234B792C0711EC0BADD0AD5E079263iB0EG" TargetMode="External"/><Relationship Id="rId12" Type="http://schemas.openxmlformats.org/officeDocument/2006/relationships/hyperlink" Target="consultantplus://offline/ref=811DCAADDCD4B5688533E931CB2E59F2575B6F2E987206A3D7E5B738699B718F29D630C38E9178C9D20DED4279J" TargetMode="External"/><Relationship Id="rId17" Type="http://schemas.openxmlformats.org/officeDocument/2006/relationships/hyperlink" Target="consultantplus://offline/ref=62CB38B756A420818EE82B1F5CE12BD974BFA61A94F838628B9D4FA8ED911644B2C269265E8C4D58A6C009C6Q7K"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consultantplus://offline/ref=62CB38B756A420818EE82B1F5CE12BD974BFA61A94F838628B9D4FA8ED911644B2C269265E8C4D58A7C10FC6Q0K" TargetMode="External"/><Relationship Id="rId20" Type="http://schemas.openxmlformats.org/officeDocument/2006/relationships/hyperlink" Target="consultantplus://offline/ref=84AD38F271B45546B62FE3B6344CD4E339AE34AF38A7850E522FB1DC1E72E46708FD15CE1329A3ABFBrDH"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ref=F042B2DCF062E5265B8B2519EC14EC865528BB6C361A9C9B17161CD07F631C4BFABC3FB259BC5CA37B28EDUAkEM" TargetMode="External"/><Relationship Id="rId24" Type="http://schemas.openxmlformats.org/officeDocument/2006/relationships/hyperlink" Target="consultantplus://offline/ref=7CAADA113F9752397730E00F67FE6A41817AA0F76669AD3C497D4B82EA0A19C9F699D6BAE8A491491E028CtBt4M" TargetMode="External"/><Relationship Id="rId5" Type="http://schemas.openxmlformats.org/officeDocument/2006/relationships/endnotes" Target="endnotes.xml"/><Relationship Id="rId15" Type="http://schemas.openxmlformats.org/officeDocument/2006/relationships/hyperlink" Target="consultantplus://offline/ref=62CB38B756A420818EE82B1F5CE12BD974BFA61A94F838628B9D4FA8ED911644B2C269265E8C4D58A6C009C6Q7K" TargetMode="External"/><Relationship Id="rId23" Type="http://schemas.openxmlformats.org/officeDocument/2006/relationships/hyperlink" Target="consultantplus://offline/ref=7CAADA113F9752397730E00F67FE6A41817AA0F76669AD3C497D4B82EA0A19C9F699D6BAE8A491491E028CtBtAM" TargetMode="External"/><Relationship Id="rId10" Type="http://schemas.openxmlformats.org/officeDocument/2006/relationships/hyperlink" Target="consultantplus://offline/ref=C72417C5D04A53EC7546AEFF72F41B7DE90D2C843C5EAA683727BF68C8E55BC1B0172D465AM7h8M" TargetMode="External"/><Relationship Id="rId19" Type="http://schemas.openxmlformats.org/officeDocument/2006/relationships/hyperlink" Target="consultantplus://offline/ref=82352D93F1C121815FC592BCCC4FB00E60361CEE70ABB215C6A3BC0302H4ODN" TargetMode="External"/><Relationship Id="rId4" Type="http://schemas.openxmlformats.org/officeDocument/2006/relationships/footnotes" Target="footnotes.xml"/><Relationship Id="rId9" Type="http://schemas.openxmlformats.org/officeDocument/2006/relationships/hyperlink" Target="consultantplus://offline/ref=811DCAADDCD4B5688533E931CB2E59F2575B6F2E987206A3D7E5B738699B718F29D630C38E9178C9D30CE84275J" TargetMode="External"/><Relationship Id="rId14" Type="http://schemas.openxmlformats.org/officeDocument/2006/relationships/hyperlink" Target="consultantplus://offline/ref=62CB38B756A420818EE82B1F5CE12BD974BFA61A94F838628B9D4FA8ED911644B2C269265E8C4D58A7C10FC6Q0K" TargetMode="External"/><Relationship Id="rId22" Type="http://schemas.openxmlformats.org/officeDocument/2006/relationships/hyperlink" Target="consultantplus://offline/ref=7D1F2A705686462DC6DF06300D99B56E906E085C9A43ED949BF199EF095B11F0A1E7D5FA403DCECC46541Dn638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4270</Words>
  <Characters>24345</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Twilight Angel Edition</Company>
  <LinksUpToDate>false</LinksUpToDate>
  <CharactersWithSpaces>28558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И. федорова</dc:creator>
  <cp:lastModifiedBy>pom</cp:lastModifiedBy>
  <cp:revision>4</cp:revision>
  <cp:lastPrinted>2014-12-18T13:43:00Z</cp:lastPrinted>
  <dcterms:created xsi:type="dcterms:W3CDTF">2014-12-23T07:15:00Z</dcterms:created>
  <dcterms:modified xsi:type="dcterms:W3CDTF">2014-12-24T10:14:00Z</dcterms:modified>
</cp:coreProperties>
</file>