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1795E" w14:textId="77777777" w:rsidR="00185EED" w:rsidRPr="00FC11C7" w:rsidRDefault="00185EED" w:rsidP="00F21975">
      <w:pPr>
        <w:suppressAutoHyphens w:val="0"/>
        <w:ind w:left="851"/>
        <w:jc w:val="center"/>
        <w:rPr>
          <w:rFonts w:eastAsia="Times New Roman"/>
          <w:b/>
          <w:sz w:val="28"/>
          <w:szCs w:val="28"/>
          <w:lang w:val="ru-RU" w:eastAsia="ru-RU" w:bidi="ar-SA"/>
        </w:rPr>
      </w:pPr>
      <w:r w:rsidRPr="00FC11C7">
        <w:rPr>
          <w:rFonts w:eastAsia="Times New Roman"/>
          <w:noProof/>
          <w:sz w:val="20"/>
          <w:szCs w:val="20"/>
          <w:lang w:val="ru-RU" w:eastAsia="ru-RU" w:bidi="ar-SA"/>
        </w:rPr>
        <w:drawing>
          <wp:inline distT="0" distB="0" distL="0" distR="0" wp14:anchorId="7B380073" wp14:editId="2E762D98">
            <wp:extent cx="944880" cy="960120"/>
            <wp:effectExtent l="0" t="0" r="7620" b="0"/>
            <wp:docPr id="13970899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9C260" w14:textId="77777777" w:rsidR="00185EED" w:rsidRPr="00FC11C7" w:rsidRDefault="00185EED" w:rsidP="00F21975">
      <w:pPr>
        <w:keepNext/>
        <w:widowControl w:val="0"/>
        <w:suppressAutoHyphens w:val="0"/>
        <w:autoSpaceDE w:val="0"/>
        <w:autoSpaceDN w:val="0"/>
        <w:adjustRightInd w:val="0"/>
        <w:ind w:left="851"/>
        <w:jc w:val="center"/>
        <w:outlineLvl w:val="0"/>
        <w:rPr>
          <w:rFonts w:eastAsia="Times New Roman"/>
          <w:bCs/>
          <w:sz w:val="36"/>
          <w:szCs w:val="36"/>
          <w:lang w:val="ru-RU" w:eastAsia="ar-SA" w:bidi="ar-SA"/>
        </w:rPr>
      </w:pPr>
      <w:r w:rsidRPr="00FC11C7">
        <w:rPr>
          <w:rFonts w:eastAsia="Times New Roman"/>
          <w:bCs/>
          <w:sz w:val="36"/>
          <w:szCs w:val="36"/>
          <w:lang w:val="ru-RU" w:eastAsia="ar-SA" w:bidi="ar-SA"/>
        </w:rPr>
        <w:t>ТВЕРСКАЯ ОБЛАСТЬ</w:t>
      </w:r>
    </w:p>
    <w:p w14:paraId="4F928B54" w14:textId="77777777" w:rsidR="00185EED" w:rsidRPr="00FC11C7" w:rsidRDefault="00185EED" w:rsidP="00F21975">
      <w:pPr>
        <w:widowControl w:val="0"/>
        <w:suppressAutoHyphens w:val="0"/>
        <w:autoSpaceDE w:val="0"/>
        <w:autoSpaceDN w:val="0"/>
        <w:adjustRightInd w:val="0"/>
        <w:ind w:left="851"/>
        <w:jc w:val="center"/>
        <w:rPr>
          <w:rFonts w:eastAsia="Times New Roman"/>
          <w:b/>
          <w:sz w:val="28"/>
          <w:szCs w:val="24"/>
          <w:lang w:val="ru-RU" w:eastAsia="ar-SA" w:bidi="ar-SA"/>
        </w:rPr>
      </w:pPr>
    </w:p>
    <w:p w14:paraId="43F80708" w14:textId="77777777" w:rsidR="00185EED" w:rsidRPr="00FC11C7" w:rsidRDefault="00185EED" w:rsidP="00F21975">
      <w:pPr>
        <w:widowControl w:val="0"/>
        <w:suppressAutoHyphens w:val="0"/>
        <w:autoSpaceDE w:val="0"/>
        <w:autoSpaceDN w:val="0"/>
        <w:adjustRightInd w:val="0"/>
        <w:ind w:left="851"/>
        <w:jc w:val="center"/>
        <w:rPr>
          <w:rFonts w:eastAsia="Times New Roman"/>
          <w:b/>
          <w:sz w:val="56"/>
          <w:szCs w:val="56"/>
          <w:lang w:val="ru-RU" w:eastAsia="ar-SA" w:bidi="ar-SA"/>
        </w:rPr>
      </w:pPr>
      <w:r w:rsidRPr="00FC11C7">
        <w:rPr>
          <w:rFonts w:eastAsia="Times New Roman"/>
          <w:b/>
          <w:sz w:val="56"/>
          <w:szCs w:val="56"/>
          <w:lang w:val="ru-RU" w:eastAsia="ar-SA" w:bidi="ar-SA"/>
        </w:rPr>
        <w:t>З А К О Н</w:t>
      </w:r>
    </w:p>
    <w:p w14:paraId="1D329EDE" w14:textId="77777777" w:rsidR="00185EED" w:rsidRPr="00FC11C7" w:rsidRDefault="00185EED" w:rsidP="00F21975">
      <w:pPr>
        <w:suppressAutoHyphens w:val="0"/>
        <w:ind w:left="851"/>
        <w:jc w:val="center"/>
        <w:rPr>
          <w:rFonts w:eastAsia="Times New Roman"/>
          <w:b/>
          <w:sz w:val="28"/>
          <w:szCs w:val="28"/>
          <w:lang w:val="ru-RU" w:eastAsia="ru-RU" w:bidi="ar-SA"/>
        </w:rPr>
      </w:pPr>
    </w:p>
    <w:p w14:paraId="3A055FC6" w14:textId="77777777" w:rsidR="00185EED" w:rsidRPr="00FC11C7" w:rsidRDefault="00185EED" w:rsidP="00F21975">
      <w:pPr>
        <w:suppressAutoHyphens w:val="0"/>
        <w:ind w:left="851"/>
        <w:jc w:val="center"/>
        <w:rPr>
          <w:rFonts w:eastAsia="Times New Roman"/>
          <w:b/>
          <w:sz w:val="28"/>
          <w:szCs w:val="28"/>
          <w:lang w:val="ru-RU" w:eastAsia="ru-RU" w:bidi="ar-SA"/>
        </w:rPr>
      </w:pPr>
    </w:p>
    <w:p w14:paraId="4EF3371E" w14:textId="77777777" w:rsidR="00185EED" w:rsidRPr="00595551" w:rsidRDefault="00185EED" w:rsidP="00F21975">
      <w:pPr>
        <w:tabs>
          <w:tab w:val="left" w:pos="993"/>
        </w:tabs>
        <w:autoSpaceDE w:val="0"/>
        <w:ind w:left="851"/>
        <w:jc w:val="center"/>
        <w:rPr>
          <w:b/>
          <w:sz w:val="30"/>
          <w:szCs w:val="30"/>
          <w:lang w:val="ru-RU"/>
        </w:rPr>
      </w:pPr>
      <w:r w:rsidRPr="00595551">
        <w:rPr>
          <w:b/>
          <w:sz w:val="30"/>
          <w:szCs w:val="30"/>
          <w:lang w:val="ru-RU"/>
        </w:rPr>
        <w:t>О внесении изменений в закон Тверской области</w:t>
      </w:r>
    </w:p>
    <w:p w14:paraId="63966618" w14:textId="77777777" w:rsidR="00185EED" w:rsidRPr="00595551" w:rsidRDefault="00185EED" w:rsidP="00F21975">
      <w:pPr>
        <w:tabs>
          <w:tab w:val="left" w:pos="993"/>
        </w:tabs>
        <w:autoSpaceDE w:val="0"/>
        <w:ind w:left="851"/>
        <w:jc w:val="center"/>
        <w:rPr>
          <w:b/>
          <w:color w:val="000000" w:themeColor="text1"/>
          <w:sz w:val="28"/>
          <w:szCs w:val="28"/>
          <w:lang w:val="ru-RU"/>
        </w:rPr>
      </w:pPr>
      <w:r w:rsidRPr="00595551">
        <w:rPr>
          <w:rFonts w:cstheme="minorBidi"/>
          <w:b/>
          <w:bCs/>
          <w:sz w:val="28"/>
          <w:szCs w:val="28"/>
          <w:lang w:val="ru-RU" w:eastAsia="en-US"/>
        </w:rPr>
        <w:t>«О межбюджетных отношениях в Тверской области»</w:t>
      </w:r>
    </w:p>
    <w:p w14:paraId="1BD78BA6" w14:textId="77777777" w:rsidR="00185EED" w:rsidRDefault="00185EED" w:rsidP="00185EED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  <w:lang w:val="ru-RU"/>
        </w:rPr>
      </w:pPr>
    </w:p>
    <w:p w14:paraId="37152C7B" w14:textId="77777777" w:rsidR="00185EED" w:rsidRPr="00595551" w:rsidRDefault="00185EED" w:rsidP="00185EED">
      <w:pPr>
        <w:jc w:val="right"/>
        <w:rPr>
          <w:color w:val="000000"/>
          <w:sz w:val="28"/>
          <w:szCs w:val="28"/>
          <w:lang w:val="ru-RU"/>
        </w:rPr>
      </w:pPr>
      <w:r w:rsidRPr="00595551">
        <w:rPr>
          <w:color w:val="000000"/>
          <w:sz w:val="28"/>
          <w:szCs w:val="28"/>
          <w:lang w:val="ru-RU"/>
        </w:rPr>
        <w:t>Принят Законодательным Собранием</w:t>
      </w:r>
    </w:p>
    <w:p w14:paraId="425847F8" w14:textId="77777777" w:rsidR="00185EED" w:rsidRPr="00595551" w:rsidRDefault="00185EED" w:rsidP="00185EED">
      <w:pPr>
        <w:ind w:firstLine="709"/>
        <w:jc w:val="right"/>
        <w:rPr>
          <w:color w:val="000000" w:themeColor="text1"/>
          <w:sz w:val="28"/>
          <w:szCs w:val="28"/>
          <w:lang w:val="ru-RU" w:eastAsia="ar-SA"/>
        </w:rPr>
      </w:pPr>
      <w:r w:rsidRPr="00595551">
        <w:rPr>
          <w:color w:val="000000"/>
          <w:sz w:val="28"/>
          <w:szCs w:val="28"/>
          <w:lang w:val="ru-RU"/>
        </w:rPr>
        <w:t>Тверской области</w:t>
      </w:r>
      <w:r>
        <w:rPr>
          <w:color w:val="000000"/>
          <w:sz w:val="28"/>
          <w:szCs w:val="28"/>
          <w:lang w:val="ru-RU"/>
        </w:rPr>
        <w:t xml:space="preserve"> 28 ноября</w:t>
      </w:r>
      <w:r w:rsidRPr="00595551">
        <w:rPr>
          <w:color w:val="000000"/>
          <w:sz w:val="28"/>
          <w:szCs w:val="28"/>
          <w:lang w:val="ru-RU"/>
        </w:rPr>
        <w:t xml:space="preserve"> 202</w:t>
      </w:r>
      <w:r>
        <w:rPr>
          <w:color w:val="000000"/>
          <w:sz w:val="28"/>
          <w:szCs w:val="28"/>
          <w:lang w:val="ru-RU"/>
        </w:rPr>
        <w:t>4</w:t>
      </w:r>
      <w:r w:rsidRPr="00595551">
        <w:rPr>
          <w:color w:val="000000"/>
          <w:sz w:val="28"/>
          <w:szCs w:val="28"/>
          <w:lang w:val="ru-RU"/>
        </w:rPr>
        <w:t xml:space="preserve"> года</w:t>
      </w:r>
    </w:p>
    <w:p w14:paraId="4FCDD467" w14:textId="77777777" w:rsidR="00185EED" w:rsidRPr="009D0E82" w:rsidRDefault="00185EED" w:rsidP="00185EED">
      <w:pPr>
        <w:pStyle w:val="aff2"/>
        <w:shd w:val="clear" w:color="auto" w:fill="auto"/>
        <w:rPr>
          <w:b w:val="0"/>
          <w:bCs/>
          <w:color w:val="000000" w:themeColor="text1"/>
        </w:rPr>
      </w:pPr>
    </w:p>
    <w:p w14:paraId="239EED8B" w14:textId="77777777" w:rsidR="00FB25FD" w:rsidRPr="00185EED" w:rsidRDefault="00FB25FD" w:rsidP="004F616F">
      <w:pPr>
        <w:pStyle w:val="aff2"/>
        <w:shd w:val="clear" w:color="auto" w:fill="auto"/>
        <w:spacing w:line="276" w:lineRule="auto"/>
        <w:rPr>
          <w:b w:val="0"/>
          <w:bCs/>
          <w:color w:val="000000" w:themeColor="text1"/>
          <w:sz w:val="27"/>
          <w:szCs w:val="27"/>
        </w:rPr>
      </w:pPr>
    </w:p>
    <w:p w14:paraId="230BAC10" w14:textId="77777777" w:rsidR="000A4479" w:rsidRPr="00F21975" w:rsidRDefault="0070778E" w:rsidP="00F21975">
      <w:pPr>
        <w:pStyle w:val="aff2"/>
        <w:shd w:val="clear" w:color="auto" w:fill="auto"/>
        <w:tabs>
          <w:tab w:val="clear" w:pos="0"/>
        </w:tabs>
        <w:spacing w:line="276" w:lineRule="auto"/>
        <w:ind w:left="851"/>
        <w:rPr>
          <w:color w:val="000000" w:themeColor="text1"/>
        </w:rPr>
      </w:pPr>
      <w:r w:rsidRPr="00F21975">
        <w:rPr>
          <w:color w:val="000000" w:themeColor="text1"/>
        </w:rPr>
        <w:t>Статья 1</w:t>
      </w:r>
    </w:p>
    <w:p w14:paraId="11D4AEFE" w14:textId="50C4CB51" w:rsidR="00A73B0D" w:rsidRPr="00F21975" w:rsidRDefault="00D9551A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/>
        </w:rPr>
      </w:pPr>
      <w:r w:rsidRPr="00F21975">
        <w:rPr>
          <w:sz w:val="28"/>
          <w:szCs w:val="28"/>
          <w:lang w:val="ru-RU"/>
        </w:rPr>
        <w:t xml:space="preserve">Внести в </w:t>
      </w:r>
      <w:hyperlink r:id="rId9" w:history="1">
        <w:r w:rsidRPr="00F21975">
          <w:rPr>
            <w:sz w:val="28"/>
            <w:szCs w:val="28"/>
            <w:lang w:val="ru-RU"/>
          </w:rPr>
          <w:t>закон</w:t>
        </w:r>
      </w:hyperlink>
      <w:r w:rsidRPr="00F21975">
        <w:rPr>
          <w:sz w:val="28"/>
          <w:szCs w:val="28"/>
          <w:lang w:val="ru-RU"/>
        </w:rPr>
        <w:t xml:space="preserve"> Тверской области от 26.07.2005 № 94-ЗО «О</w:t>
      </w:r>
      <w:r w:rsidR="00FF366E">
        <w:rPr>
          <w:sz w:val="28"/>
          <w:szCs w:val="28"/>
          <w:lang w:val="ru-RU"/>
        </w:rPr>
        <w:t> </w:t>
      </w:r>
      <w:r w:rsidRPr="00F21975">
        <w:rPr>
          <w:sz w:val="28"/>
          <w:szCs w:val="28"/>
          <w:lang w:val="ru-RU"/>
        </w:rPr>
        <w:t>межбюджетных отношениях в Тверской области» (</w:t>
      </w:r>
      <w:r w:rsidR="00F437D1" w:rsidRPr="00F21975">
        <w:rPr>
          <w:sz w:val="28"/>
          <w:szCs w:val="28"/>
          <w:lang w:val="ru-RU"/>
        </w:rPr>
        <w:t xml:space="preserve">с изменениями, внесенными законами Тверской области </w:t>
      </w:r>
      <w:r w:rsidR="000A029D" w:rsidRPr="00F21975">
        <w:rPr>
          <w:sz w:val="28"/>
          <w:szCs w:val="28"/>
          <w:lang w:val="ru-RU"/>
        </w:rPr>
        <w:t xml:space="preserve">от </w:t>
      </w:r>
      <w:r w:rsidR="00FB25FD" w:rsidRPr="00F21975">
        <w:rPr>
          <w:sz w:val="28"/>
          <w:szCs w:val="28"/>
          <w:lang w:val="ru-RU"/>
        </w:rPr>
        <w:t>05</w:t>
      </w:r>
      <w:r w:rsidR="000A029D" w:rsidRPr="00F21975">
        <w:rPr>
          <w:sz w:val="28"/>
          <w:szCs w:val="28"/>
          <w:lang w:val="ru-RU"/>
        </w:rPr>
        <w:t>.1</w:t>
      </w:r>
      <w:r w:rsidR="00FB25FD" w:rsidRPr="00F21975">
        <w:rPr>
          <w:sz w:val="28"/>
          <w:szCs w:val="28"/>
          <w:lang w:val="ru-RU"/>
        </w:rPr>
        <w:t>2</w:t>
      </w:r>
      <w:r w:rsidR="000A029D" w:rsidRPr="00F21975">
        <w:rPr>
          <w:sz w:val="28"/>
          <w:szCs w:val="28"/>
          <w:lang w:val="ru-RU"/>
        </w:rPr>
        <w:t>.20</w:t>
      </w:r>
      <w:r w:rsidR="00FB25FD" w:rsidRPr="00F21975">
        <w:rPr>
          <w:sz w:val="28"/>
          <w:szCs w:val="28"/>
          <w:lang w:val="ru-RU"/>
        </w:rPr>
        <w:t>11</w:t>
      </w:r>
      <w:r w:rsidR="000A029D" w:rsidRPr="00F21975">
        <w:rPr>
          <w:sz w:val="28"/>
          <w:szCs w:val="28"/>
          <w:lang w:val="ru-RU"/>
        </w:rPr>
        <w:t xml:space="preserve"> № </w:t>
      </w:r>
      <w:r w:rsidR="00FB25FD" w:rsidRPr="00F21975">
        <w:rPr>
          <w:sz w:val="28"/>
          <w:szCs w:val="28"/>
          <w:lang w:val="ru-RU"/>
        </w:rPr>
        <w:t xml:space="preserve">73-ЗО, </w:t>
      </w:r>
      <w:r w:rsidR="000A029D" w:rsidRPr="00F21975">
        <w:rPr>
          <w:sz w:val="28"/>
          <w:szCs w:val="28"/>
          <w:lang w:val="ru-RU"/>
        </w:rPr>
        <w:t xml:space="preserve">от </w:t>
      </w:r>
      <w:r w:rsidR="00FB25FD" w:rsidRPr="00F21975">
        <w:rPr>
          <w:sz w:val="28"/>
          <w:szCs w:val="28"/>
          <w:lang w:val="ru-RU"/>
        </w:rPr>
        <w:t>12</w:t>
      </w:r>
      <w:r w:rsidR="00F437D1" w:rsidRPr="00F21975">
        <w:rPr>
          <w:sz w:val="28"/>
          <w:szCs w:val="28"/>
          <w:lang w:val="ru-RU"/>
        </w:rPr>
        <w:t>.11.2013 №</w:t>
      </w:r>
      <w:r w:rsidR="00CE18A7" w:rsidRPr="00F21975">
        <w:rPr>
          <w:sz w:val="28"/>
          <w:szCs w:val="28"/>
          <w:lang w:val="ru-RU"/>
        </w:rPr>
        <w:t> </w:t>
      </w:r>
      <w:r w:rsidR="00F437D1" w:rsidRPr="00F21975">
        <w:rPr>
          <w:sz w:val="28"/>
          <w:szCs w:val="28"/>
          <w:lang w:val="ru-RU"/>
        </w:rPr>
        <w:t>107-ЗО, от 04.12.2014 №</w:t>
      </w:r>
      <w:r w:rsidR="00CE18A7" w:rsidRPr="00F21975">
        <w:rPr>
          <w:sz w:val="28"/>
          <w:szCs w:val="28"/>
          <w:lang w:val="ru-RU"/>
        </w:rPr>
        <w:t> </w:t>
      </w:r>
      <w:r w:rsidR="00F437D1" w:rsidRPr="00F21975">
        <w:rPr>
          <w:sz w:val="28"/>
          <w:szCs w:val="28"/>
          <w:lang w:val="ru-RU"/>
        </w:rPr>
        <w:t>99-ЗО,</w:t>
      </w:r>
      <w:r w:rsidR="00FB25FD" w:rsidRPr="00F21975">
        <w:rPr>
          <w:sz w:val="28"/>
          <w:szCs w:val="28"/>
          <w:lang w:val="ru-RU"/>
        </w:rPr>
        <w:t xml:space="preserve"> </w:t>
      </w:r>
      <w:r w:rsidR="00F437D1" w:rsidRPr="00F21975">
        <w:rPr>
          <w:sz w:val="28"/>
          <w:szCs w:val="28"/>
          <w:lang w:val="ru-RU"/>
        </w:rPr>
        <w:t>от</w:t>
      </w:r>
      <w:r w:rsidR="003E76C3" w:rsidRPr="00F21975">
        <w:rPr>
          <w:sz w:val="28"/>
          <w:szCs w:val="28"/>
          <w:lang w:val="ru-RU"/>
        </w:rPr>
        <w:t> </w:t>
      </w:r>
      <w:r w:rsidR="00F437D1" w:rsidRPr="00F21975">
        <w:rPr>
          <w:sz w:val="28"/>
          <w:szCs w:val="28"/>
          <w:lang w:val="ru-RU"/>
        </w:rPr>
        <w:t>15.12.2016 №</w:t>
      </w:r>
      <w:r w:rsidR="00CE18A7" w:rsidRPr="00F21975">
        <w:rPr>
          <w:sz w:val="28"/>
          <w:szCs w:val="28"/>
          <w:lang w:val="ru-RU"/>
        </w:rPr>
        <w:t> </w:t>
      </w:r>
      <w:r w:rsidR="00F437D1" w:rsidRPr="00F21975">
        <w:rPr>
          <w:sz w:val="28"/>
          <w:szCs w:val="28"/>
          <w:lang w:val="ru-RU"/>
        </w:rPr>
        <w:t>83-ЗО, от 20.12.2019</w:t>
      </w:r>
      <w:r w:rsidR="00FF366E">
        <w:rPr>
          <w:sz w:val="28"/>
          <w:szCs w:val="28"/>
          <w:lang w:val="ru-RU"/>
        </w:rPr>
        <w:br/>
      </w:r>
      <w:r w:rsidR="00F437D1" w:rsidRPr="00F21975">
        <w:rPr>
          <w:sz w:val="28"/>
          <w:szCs w:val="28"/>
          <w:lang w:val="ru-RU"/>
        </w:rPr>
        <w:t>№</w:t>
      </w:r>
      <w:r w:rsidR="00CE18A7" w:rsidRPr="00F21975">
        <w:rPr>
          <w:sz w:val="28"/>
          <w:szCs w:val="28"/>
          <w:lang w:val="ru-RU"/>
        </w:rPr>
        <w:t> </w:t>
      </w:r>
      <w:r w:rsidR="00F437D1" w:rsidRPr="00F21975">
        <w:rPr>
          <w:sz w:val="28"/>
          <w:szCs w:val="28"/>
          <w:lang w:val="ru-RU"/>
        </w:rPr>
        <w:t>90-ЗО, от 23.12.2020 №</w:t>
      </w:r>
      <w:r w:rsidR="00CE18A7" w:rsidRPr="00F21975">
        <w:rPr>
          <w:sz w:val="28"/>
          <w:szCs w:val="28"/>
          <w:lang w:val="ru-RU"/>
        </w:rPr>
        <w:t> </w:t>
      </w:r>
      <w:r w:rsidR="00F437D1" w:rsidRPr="00F21975">
        <w:rPr>
          <w:sz w:val="28"/>
          <w:szCs w:val="28"/>
          <w:lang w:val="ru-RU"/>
        </w:rPr>
        <w:t>77-ЗО</w:t>
      </w:r>
      <w:r w:rsidRPr="00F21975">
        <w:rPr>
          <w:sz w:val="28"/>
          <w:szCs w:val="28"/>
          <w:lang w:val="ru-RU"/>
        </w:rPr>
        <w:t xml:space="preserve">, </w:t>
      </w:r>
      <w:r w:rsidR="00CE1B85" w:rsidRPr="00F21975">
        <w:rPr>
          <w:sz w:val="28"/>
          <w:szCs w:val="28"/>
          <w:lang w:val="ru-RU"/>
        </w:rPr>
        <w:t xml:space="preserve">от </w:t>
      </w:r>
      <w:r w:rsidRPr="00F21975">
        <w:rPr>
          <w:sz w:val="28"/>
          <w:szCs w:val="28"/>
          <w:lang w:val="ru-RU"/>
        </w:rPr>
        <w:t>22.12.2021 №</w:t>
      </w:r>
      <w:r w:rsidR="00CE18A7" w:rsidRPr="00F21975">
        <w:rPr>
          <w:sz w:val="28"/>
          <w:szCs w:val="28"/>
          <w:lang w:val="ru-RU"/>
        </w:rPr>
        <w:t> </w:t>
      </w:r>
      <w:r w:rsidRPr="00F21975">
        <w:rPr>
          <w:sz w:val="28"/>
          <w:szCs w:val="28"/>
          <w:lang w:val="ru-RU"/>
        </w:rPr>
        <w:t>82-ЗО</w:t>
      </w:r>
      <w:r w:rsidR="00187C33" w:rsidRPr="00F21975">
        <w:rPr>
          <w:sz w:val="28"/>
          <w:szCs w:val="28"/>
          <w:lang w:val="ru-RU"/>
        </w:rPr>
        <w:t>, от 18.04.2022</w:t>
      </w:r>
      <w:r w:rsidR="00FF366E">
        <w:rPr>
          <w:sz w:val="28"/>
          <w:szCs w:val="28"/>
          <w:lang w:val="ru-RU"/>
        </w:rPr>
        <w:br/>
      </w:r>
      <w:r w:rsidR="00187C33" w:rsidRPr="00F21975">
        <w:rPr>
          <w:sz w:val="28"/>
          <w:szCs w:val="28"/>
          <w:lang w:val="ru-RU"/>
        </w:rPr>
        <w:t>№</w:t>
      </w:r>
      <w:r w:rsidR="00355EB2" w:rsidRPr="00F21975">
        <w:rPr>
          <w:sz w:val="28"/>
          <w:szCs w:val="28"/>
          <w:lang w:val="ru-RU"/>
        </w:rPr>
        <w:t> </w:t>
      </w:r>
      <w:r w:rsidR="00187C33" w:rsidRPr="00F21975">
        <w:rPr>
          <w:sz w:val="28"/>
          <w:szCs w:val="28"/>
          <w:lang w:val="ru-RU"/>
        </w:rPr>
        <w:t>13-ЗО</w:t>
      </w:r>
      <w:r w:rsidR="00903BA3" w:rsidRPr="00F21975">
        <w:rPr>
          <w:sz w:val="28"/>
          <w:szCs w:val="28"/>
          <w:lang w:val="ru-RU"/>
        </w:rPr>
        <w:t>, от 15.12.2022 №</w:t>
      </w:r>
      <w:r w:rsidR="00CE18A7" w:rsidRPr="00F21975">
        <w:rPr>
          <w:sz w:val="28"/>
          <w:szCs w:val="28"/>
          <w:lang w:val="ru-RU"/>
        </w:rPr>
        <w:t> </w:t>
      </w:r>
      <w:r w:rsidR="00903BA3" w:rsidRPr="00F21975">
        <w:rPr>
          <w:sz w:val="28"/>
          <w:szCs w:val="28"/>
          <w:lang w:val="ru-RU"/>
        </w:rPr>
        <w:t>73-ЗО</w:t>
      </w:r>
      <w:r w:rsidR="00BB2019" w:rsidRPr="00F21975">
        <w:rPr>
          <w:sz w:val="28"/>
          <w:szCs w:val="28"/>
          <w:lang w:val="ru-RU"/>
        </w:rPr>
        <w:t xml:space="preserve">, </w:t>
      </w:r>
      <w:r w:rsidR="0007729C" w:rsidRPr="00F21975">
        <w:rPr>
          <w:sz w:val="28"/>
          <w:szCs w:val="28"/>
          <w:lang w:val="ru-RU"/>
        </w:rPr>
        <w:t>от 30.11.2023 №</w:t>
      </w:r>
      <w:r w:rsidR="00CE18A7" w:rsidRPr="00F21975">
        <w:rPr>
          <w:sz w:val="28"/>
          <w:szCs w:val="28"/>
          <w:lang w:val="ru-RU"/>
        </w:rPr>
        <w:t> </w:t>
      </w:r>
      <w:r w:rsidR="0007729C" w:rsidRPr="00F21975">
        <w:rPr>
          <w:sz w:val="28"/>
          <w:szCs w:val="28"/>
          <w:lang w:val="ru-RU"/>
        </w:rPr>
        <w:t>64-ЗО</w:t>
      </w:r>
      <w:r w:rsidRPr="00F21975">
        <w:rPr>
          <w:sz w:val="28"/>
          <w:szCs w:val="28"/>
          <w:lang w:val="ru-RU"/>
        </w:rPr>
        <w:t xml:space="preserve">) следующие изменения: </w:t>
      </w:r>
    </w:p>
    <w:p w14:paraId="2749FD33" w14:textId="77777777" w:rsidR="00A37980" w:rsidRPr="00F21975" w:rsidRDefault="00394CAA" w:rsidP="00F21975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/>
        </w:rPr>
      </w:pPr>
      <w:r w:rsidRPr="00F21975">
        <w:rPr>
          <w:sz w:val="28"/>
          <w:szCs w:val="28"/>
          <w:lang w:val="ru-RU"/>
        </w:rPr>
        <w:t>в</w:t>
      </w:r>
      <w:r w:rsidR="005E111A" w:rsidRPr="00F21975">
        <w:rPr>
          <w:sz w:val="28"/>
          <w:szCs w:val="28"/>
          <w:lang w:val="ru-RU"/>
        </w:rPr>
        <w:t xml:space="preserve"> статье 4.1:</w:t>
      </w:r>
    </w:p>
    <w:p w14:paraId="5C834679" w14:textId="77777777" w:rsidR="005E111A" w:rsidRPr="00F21975" w:rsidRDefault="005E111A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/>
        </w:rPr>
      </w:pPr>
      <w:r w:rsidRPr="00F21975">
        <w:rPr>
          <w:sz w:val="28"/>
          <w:szCs w:val="28"/>
          <w:lang w:val="ru-RU"/>
        </w:rPr>
        <w:t>а) пункт 1 изложить в следующей редакции:</w:t>
      </w:r>
    </w:p>
    <w:p w14:paraId="33336B98" w14:textId="77777777" w:rsidR="000A029D" w:rsidRPr="00F21975" w:rsidRDefault="005E111A" w:rsidP="00F21975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ind w:left="851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 w:bidi="ar-SA"/>
        </w:rPr>
      </w:pPr>
      <w:r w:rsidRPr="00F21975">
        <w:rPr>
          <w:sz w:val="28"/>
          <w:szCs w:val="28"/>
          <w:lang w:val="ru-RU"/>
        </w:rPr>
        <w:t>«</w:t>
      </w:r>
      <w:hyperlink r:id="rId10">
        <w:r w:rsidRPr="00F21975">
          <w:rPr>
            <w:rFonts w:eastAsia="Times New Roman"/>
            <w:color w:val="000000" w:themeColor="text1"/>
            <w:sz w:val="28"/>
            <w:szCs w:val="28"/>
            <w:lang w:val="ru-RU" w:eastAsia="ru-RU" w:bidi="ar-SA"/>
          </w:rPr>
          <w:t>1</w:t>
        </w:r>
      </w:hyperlink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. В бюджеты муниципальных районов Тверской области, муниципальных округов Тверской области подлежат зачислению налоговые доходы от:</w:t>
      </w:r>
    </w:p>
    <w:p w14:paraId="56B385AD" w14:textId="77777777" w:rsidR="005E111A" w:rsidRPr="00F21975" w:rsidRDefault="005E111A" w:rsidP="00F21975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ind w:left="851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 w:bidi="ar-SA"/>
        </w:rPr>
      </w:pP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Pr="00F21975">
        <w:rPr>
          <w:rFonts w:eastAsia="Times New Roman"/>
          <w:color w:val="000000" w:themeColor="text1"/>
          <w:sz w:val="28"/>
          <w:szCs w:val="28"/>
          <w:lang w:val="ru-RU" w:bidi="ar-SA"/>
        </w:rPr>
        <w:t xml:space="preserve">, 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- по нормативу 20 процентов;</w:t>
      </w:r>
    </w:p>
    <w:p w14:paraId="401C276C" w14:textId="61FC373E" w:rsidR="005E111A" w:rsidRPr="00F21975" w:rsidRDefault="005E111A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 w:bidi="ar-SA"/>
        </w:rPr>
      </w:pP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налога на доходы физических лиц в части суммы налога, превышающей 312</w:t>
      </w:r>
      <w:r w:rsidR="003E76C3"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 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тысяч</w:t>
      </w:r>
      <w:r w:rsidR="003E76C3"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 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рублей, относящейся к части налоговой базы, превышающей 2,4 миллиона рублей и составляющей не более 5 миллионов рублей, а также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рублей, - по нормативу 17,41</w:t>
      </w:r>
      <w:r w:rsidR="00185EED"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 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процент</w:t>
      </w:r>
      <w:r w:rsidR="007A5BC7"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а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;</w:t>
      </w:r>
    </w:p>
    <w:p w14:paraId="13213174" w14:textId="6F2C7EF4" w:rsidR="005E111A" w:rsidRPr="00F21975" w:rsidRDefault="005E111A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 w:bidi="ar-SA"/>
        </w:rPr>
      </w:pP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налога на доходы физических лиц в части суммы налога, превышающей 702</w:t>
      </w:r>
      <w:r w:rsidR="003E76C3"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 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 xml:space="preserve">тысячи рублей, относящейся к части налоговой базы, превышающей 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lastRenderedPageBreak/>
        <w:t>5 миллионов рублей и составляющей не более 20 миллионов рублей, - по нормативу 14,35</w:t>
      </w:r>
      <w:r w:rsidR="00185EED"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 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процент</w:t>
      </w:r>
      <w:r w:rsidR="007A5BC7"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а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;</w:t>
      </w:r>
    </w:p>
    <w:p w14:paraId="7B72F319" w14:textId="059A9C77" w:rsidR="005E111A" w:rsidRPr="00F21975" w:rsidRDefault="005E111A" w:rsidP="00F21975">
      <w:pPr>
        <w:suppressAutoHyphens w:val="0"/>
        <w:ind w:left="851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 w:bidi="ar-SA"/>
        </w:rPr>
      </w:pP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налога на доходы физических лиц в части суммы налога, превышающей 3</w:t>
      </w:r>
      <w:r w:rsidR="003E76C3"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 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402</w:t>
      </w:r>
      <w:r w:rsidR="003E76C3"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 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тысячи рублей, относящейся к части налоговой базы, превышающей 20 миллионов рублей и составляющей не более 50 миллионов рублей, - по нормативу 12,94</w:t>
      </w:r>
      <w:r w:rsidR="00185EED"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 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процент</w:t>
      </w:r>
      <w:r w:rsidR="007A5BC7"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а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;</w:t>
      </w:r>
    </w:p>
    <w:p w14:paraId="03E4FC9F" w14:textId="77777777" w:rsidR="005E111A" w:rsidRPr="00F21975" w:rsidRDefault="005E111A" w:rsidP="00F21975">
      <w:pPr>
        <w:suppressAutoHyphens w:val="0"/>
        <w:ind w:left="851" w:firstLine="709"/>
        <w:jc w:val="both"/>
        <w:rPr>
          <w:rFonts w:eastAsia="Times New Roman"/>
          <w:color w:val="000000" w:themeColor="text1"/>
          <w:sz w:val="28"/>
          <w:szCs w:val="28"/>
          <w:lang w:val="ru-RU" w:eastAsia="ru-RU" w:bidi="ar-SA"/>
        </w:rPr>
      </w:pP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- по нормативу 10 процентов.»;</w:t>
      </w:r>
    </w:p>
    <w:p w14:paraId="02BC2107" w14:textId="0ED967BD" w:rsidR="00E6217E" w:rsidRPr="00F21975" w:rsidRDefault="00F07116" w:rsidP="00F21975">
      <w:pPr>
        <w:suppressAutoHyphens w:val="0"/>
        <w:ind w:left="851" w:firstLine="709"/>
        <w:jc w:val="both"/>
        <w:rPr>
          <w:sz w:val="28"/>
          <w:szCs w:val="28"/>
          <w:lang w:val="ru-RU" w:eastAsia="ru-RU"/>
        </w:rPr>
      </w:pP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б) в пункте 2 слова «</w:t>
      </w:r>
      <w:r w:rsidRPr="00F21975">
        <w:rPr>
          <w:sz w:val="28"/>
          <w:szCs w:val="28"/>
          <w:lang w:val="ru-RU" w:eastAsia="ru-RU"/>
        </w:rPr>
        <w:t xml:space="preserve">по нормативу 5 процентов» заменить словами </w:t>
      </w:r>
      <w:r w:rsidRPr="00F21975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«</w:t>
      </w:r>
      <w:r w:rsidRPr="00F21975">
        <w:rPr>
          <w:sz w:val="28"/>
          <w:szCs w:val="28"/>
          <w:lang w:val="ru-RU" w:eastAsia="ru-RU"/>
        </w:rPr>
        <w:t xml:space="preserve">по нормативу </w:t>
      </w:r>
      <w:r w:rsidR="00B265DD" w:rsidRPr="00F21975">
        <w:rPr>
          <w:sz w:val="28"/>
          <w:szCs w:val="28"/>
          <w:lang w:val="ru-RU" w:eastAsia="ru-RU"/>
        </w:rPr>
        <w:t>7,</w:t>
      </w:r>
      <w:r w:rsidRPr="00F21975">
        <w:rPr>
          <w:sz w:val="28"/>
          <w:szCs w:val="28"/>
          <w:lang w:val="ru-RU" w:eastAsia="ru-RU"/>
        </w:rPr>
        <w:t>5 процент</w:t>
      </w:r>
      <w:r w:rsidR="00CE18A7" w:rsidRPr="00F21975">
        <w:rPr>
          <w:sz w:val="28"/>
          <w:szCs w:val="28"/>
          <w:lang w:val="ru-RU" w:eastAsia="ru-RU"/>
        </w:rPr>
        <w:t>а</w:t>
      </w:r>
      <w:r w:rsidRPr="00F21975">
        <w:rPr>
          <w:sz w:val="28"/>
          <w:szCs w:val="28"/>
          <w:lang w:val="ru-RU" w:eastAsia="ru-RU"/>
        </w:rPr>
        <w:t>»</w:t>
      </w:r>
      <w:r w:rsidR="00B265DD" w:rsidRPr="00F21975">
        <w:rPr>
          <w:sz w:val="28"/>
          <w:szCs w:val="28"/>
          <w:lang w:val="ru-RU" w:eastAsia="ru-RU"/>
        </w:rPr>
        <w:t>;</w:t>
      </w:r>
    </w:p>
    <w:p w14:paraId="064BC50A" w14:textId="77777777" w:rsidR="00E6217E" w:rsidRPr="00F21975" w:rsidRDefault="0093421E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  <w:r w:rsidRPr="00F21975">
        <w:rPr>
          <w:sz w:val="28"/>
          <w:szCs w:val="28"/>
          <w:lang w:val="ru-RU" w:eastAsia="ru-RU"/>
        </w:rPr>
        <w:t xml:space="preserve">2) в пункте 3 статьи 6 слова </w:t>
      </w:r>
      <w:r w:rsidR="00E6217E" w:rsidRPr="00F21975">
        <w:rPr>
          <w:sz w:val="28"/>
          <w:szCs w:val="28"/>
          <w:lang w:val="ru-RU" w:eastAsia="ru-RU"/>
        </w:rPr>
        <w:t>«</w:t>
      </w:r>
      <w:r w:rsidR="00E6217E" w:rsidRPr="00F21975">
        <w:rPr>
          <w:sz w:val="28"/>
          <w:szCs w:val="28"/>
          <w:lang w:val="ru-RU" w:bidi="ar-SA"/>
        </w:rPr>
        <w:t xml:space="preserve">муниципальным районам (городским округам)» заменить словами «муниципальным районам (муниципальным округам, городским округам)», слова «муниципальных районов (городских округов, городских округов с внутригородским делением)» заменить словами </w:t>
      </w:r>
      <w:r w:rsidR="00EA6733" w:rsidRPr="00F21975">
        <w:rPr>
          <w:sz w:val="28"/>
          <w:szCs w:val="28"/>
          <w:lang w:val="ru-RU" w:bidi="ar-SA"/>
        </w:rPr>
        <w:t>«муниципальных районов (муниципальных округов, городских округов, городских округов с внутригородским делением)»</w:t>
      </w:r>
      <w:r w:rsidR="0088426C" w:rsidRPr="00F21975">
        <w:rPr>
          <w:sz w:val="28"/>
          <w:szCs w:val="28"/>
          <w:lang w:val="ru-RU" w:bidi="ar-SA"/>
        </w:rPr>
        <w:t>;</w:t>
      </w:r>
    </w:p>
    <w:p w14:paraId="23D2CCA8" w14:textId="77777777" w:rsidR="00BA3882" w:rsidRPr="00F21975" w:rsidRDefault="00C94204" w:rsidP="00F21975">
      <w:pPr>
        <w:pStyle w:val="af5"/>
        <w:numPr>
          <w:ilvl w:val="0"/>
          <w:numId w:val="46"/>
        </w:numPr>
        <w:tabs>
          <w:tab w:val="left" w:pos="1134"/>
        </w:tabs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  <w:r w:rsidRPr="00F21975">
        <w:rPr>
          <w:sz w:val="28"/>
          <w:szCs w:val="28"/>
          <w:lang w:val="ru-RU" w:bidi="ar-SA"/>
        </w:rPr>
        <w:t>подпункт 1 пункта 5 статьи 10 изложить в следующей редакции:</w:t>
      </w:r>
    </w:p>
    <w:p w14:paraId="69020018" w14:textId="77777777" w:rsidR="00C94204" w:rsidRPr="00F21975" w:rsidRDefault="00C94204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rFonts w:eastAsia="Calibri"/>
          <w:sz w:val="28"/>
          <w:szCs w:val="28"/>
          <w:lang w:val="ru-RU" w:eastAsia="ru-RU" w:bidi="ar-SA"/>
        </w:rPr>
      </w:pPr>
      <w:r w:rsidRPr="00F21975">
        <w:rPr>
          <w:sz w:val="28"/>
          <w:szCs w:val="28"/>
          <w:lang w:val="ru-RU" w:bidi="ar-SA"/>
        </w:rPr>
        <w:t>«</w:t>
      </w:r>
      <w:r w:rsidR="00FE465A" w:rsidRPr="00F21975">
        <w:rPr>
          <w:sz w:val="28"/>
          <w:szCs w:val="28"/>
          <w:lang w:val="ru-RU" w:bidi="ar-SA"/>
        </w:rPr>
        <w:t>1)</w:t>
      </w:r>
      <w:r w:rsidR="000E301F" w:rsidRPr="00F21975">
        <w:rPr>
          <w:sz w:val="28"/>
          <w:szCs w:val="28"/>
          <w:lang w:val="ru-RU" w:bidi="ar-SA"/>
        </w:rPr>
        <w:t xml:space="preserve"> </w:t>
      </w:r>
      <w:r w:rsidR="000E301F" w:rsidRPr="00F21975">
        <w:rPr>
          <w:sz w:val="28"/>
          <w:szCs w:val="28"/>
          <w:lang w:val="ru-RU"/>
        </w:rPr>
        <w:t xml:space="preserve">предоставления субсидии местным бюджетам в рамках региональных проектов, </w:t>
      </w:r>
      <w:r w:rsidR="00AA3E47" w:rsidRPr="00F21975">
        <w:rPr>
          <w:rFonts w:eastAsia="Times New Roman"/>
          <w:sz w:val="28"/>
          <w:szCs w:val="28"/>
          <w:lang w:val="ru-RU" w:eastAsia="ru-RU" w:bidi="ar-SA"/>
        </w:rPr>
        <w:t>направленных на достижение национальных целей и стратегических задач развития Российской Федерации, определенных указами Президента Российской Федерации</w:t>
      </w:r>
      <w:r w:rsidR="00FE465A" w:rsidRPr="00F21975">
        <w:rPr>
          <w:rFonts w:eastAsia="Calibri"/>
          <w:sz w:val="28"/>
          <w:szCs w:val="28"/>
          <w:lang w:val="ru-RU" w:eastAsia="ru-RU" w:bidi="ar-SA"/>
        </w:rPr>
        <w:t>;</w:t>
      </w:r>
      <w:r w:rsidR="00835DA3" w:rsidRPr="00F21975">
        <w:rPr>
          <w:rFonts w:eastAsia="Calibri"/>
          <w:sz w:val="28"/>
          <w:szCs w:val="28"/>
          <w:lang w:val="ru-RU" w:eastAsia="ru-RU" w:bidi="ar-SA"/>
        </w:rPr>
        <w:t>»;</w:t>
      </w:r>
    </w:p>
    <w:p w14:paraId="0CCA76B8" w14:textId="77777777" w:rsidR="00A37980" w:rsidRPr="00F21975" w:rsidRDefault="00A37980" w:rsidP="00F21975">
      <w:pPr>
        <w:pStyle w:val="af5"/>
        <w:numPr>
          <w:ilvl w:val="0"/>
          <w:numId w:val="46"/>
        </w:numPr>
        <w:tabs>
          <w:tab w:val="left" w:pos="1276"/>
        </w:tabs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  <w:r w:rsidRPr="00F21975">
        <w:rPr>
          <w:sz w:val="28"/>
          <w:szCs w:val="28"/>
          <w:lang w:val="ru-RU" w:bidi="ar-SA"/>
        </w:rPr>
        <w:t>в приложении 1:</w:t>
      </w:r>
    </w:p>
    <w:p w14:paraId="4E39327B" w14:textId="77777777" w:rsidR="00F37B14" w:rsidRPr="00F21975" w:rsidRDefault="00573385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  <w:r w:rsidRPr="00F21975">
        <w:rPr>
          <w:sz w:val="28"/>
          <w:szCs w:val="28"/>
          <w:lang w:val="ru-RU"/>
        </w:rPr>
        <w:t xml:space="preserve">а) </w:t>
      </w:r>
      <w:r w:rsidR="00435C3F" w:rsidRPr="00F21975">
        <w:rPr>
          <w:sz w:val="28"/>
          <w:szCs w:val="28"/>
          <w:lang w:val="ru-RU"/>
        </w:rPr>
        <w:t xml:space="preserve">в пункте 3 раздела </w:t>
      </w:r>
      <w:r w:rsidR="00435C3F" w:rsidRPr="00F21975">
        <w:rPr>
          <w:sz w:val="28"/>
          <w:szCs w:val="28"/>
          <w:lang w:bidi="ar-SA"/>
        </w:rPr>
        <w:t>I</w:t>
      </w:r>
      <w:r w:rsidR="00435C3F" w:rsidRPr="00F21975">
        <w:rPr>
          <w:sz w:val="28"/>
          <w:szCs w:val="28"/>
          <w:lang w:val="ru-RU" w:bidi="ar-SA"/>
        </w:rPr>
        <w:t>:</w:t>
      </w:r>
    </w:p>
    <w:p w14:paraId="03527706" w14:textId="77777777" w:rsidR="00F37B14" w:rsidRPr="00F21975" w:rsidRDefault="00F37B14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  <w:r w:rsidRPr="00F21975">
        <w:rPr>
          <w:sz w:val="28"/>
          <w:szCs w:val="28"/>
          <w:lang w:val="ru-RU" w:bidi="ar-SA"/>
        </w:rPr>
        <w:t xml:space="preserve">в абзаце седьмом слова «свыше 48 тыс. чел.» заменить словами «свыше </w:t>
      </w:r>
      <w:r w:rsidR="00937449" w:rsidRPr="00F21975">
        <w:rPr>
          <w:sz w:val="28"/>
          <w:szCs w:val="28"/>
          <w:lang w:val="ru-RU" w:bidi="ar-SA"/>
        </w:rPr>
        <w:br/>
      </w:r>
      <w:r w:rsidRPr="00F21975">
        <w:rPr>
          <w:sz w:val="28"/>
          <w:szCs w:val="28"/>
          <w:lang w:val="ru-RU" w:bidi="ar-SA"/>
        </w:rPr>
        <w:t>50 тыс. чел.»</w:t>
      </w:r>
      <w:r w:rsidR="007C6F2A" w:rsidRPr="00F21975">
        <w:rPr>
          <w:sz w:val="28"/>
          <w:szCs w:val="28"/>
          <w:lang w:val="ru-RU" w:bidi="ar-SA"/>
        </w:rPr>
        <w:t>;</w:t>
      </w:r>
    </w:p>
    <w:p w14:paraId="0DACC898" w14:textId="16CE9BA6" w:rsidR="0037298F" w:rsidRPr="00F21975" w:rsidRDefault="001B604E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  <w:r w:rsidRPr="00F21975">
        <w:rPr>
          <w:sz w:val="28"/>
          <w:szCs w:val="28"/>
          <w:lang w:val="ru-RU"/>
        </w:rPr>
        <w:t>в абзац</w:t>
      </w:r>
      <w:r w:rsidR="0037298F" w:rsidRPr="00F21975">
        <w:rPr>
          <w:sz w:val="28"/>
          <w:szCs w:val="28"/>
          <w:lang w:val="ru-RU"/>
        </w:rPr>
        <w:t xml:space="preserve">ах </w:t>
      </w:r>
      <w:r w:rsidRPr="00F21975">
        <w:rPr>
          <w:sz w:val="28"/>
          <w:szCs w:val="28"/>
          <w:lang w:val="ru-RU"/>
        </w:rPr>
        <w:t>восьмом</w:t>
      </w:r>
      <w:r w:rsidR="0037298F" w:rsidRPr="00F21975">
        <w:rPr>
          <w:sz w:val="28"/>
          <w:szCs w:val="28"/>
          <w:lang w:val="ru-RU"/>
        </w:rPr>
        <w:t xml:space="preserve">, девятом </w:t>
      </w:r>
      <w:r w:rsidRPr="00F21975">
        <w:rPr>
          <w:sz w:val="28"/>
          <w:szCs w:val="28"/>
          <w:lang w:val="ru-RU"/>
        </w:rPr>
        <w:t>слова</w:t>
      </w:r>
      <w:r w:rsidR="0037298F" w:rsidRPr="00F21975">
        <w:rPr>
          <w:sz w:val="28"/>
          <w:szCs w:val="28"/>
          <w:lang w:val="ru-RU"/>
        </w:rPr>
        <w:t xml:space="preserve"> «</w:t>
      </w:r>
      <w:r w:rsidR="0037298F" w:rsidRPr="00F21975">
        <w:rPr>
          <w:sz w:val="28"/>
          <w:szCs w:val="28"/>
          <w:lang w:val="ru-RU" w:bidi="ar-SA"/>
        </w:rPr>
        <w:t xml:space="preserve">вновь образованные муниципальные </w:t>
      </w:r>
      <w:r w:rsidR="00EB0172" w:rsidRPr="00F21975">
        <w:rPr>
          <w:sz w:val="28"/>
          <w:szCs w:val="28"/>
          <w:lang w:val="ru-RU" w:bidi="ar-SA"/>
        </w:rPr>
        <w:t>о</w:t>
      </w:r>
      <w:r w:rsidR="0037298F" w:rsidRPr="00F21975">
        <w:rPr>
          <w:sz w:val="28"/>
          <w:szCs w:val="28"/>
          <w:lang w:val="ru-RU" w:bidi="ar-SA"/>
        </w:rPr>
        <w:t>бразования Тверской области» заменить словами «вновь образованные муниципальные образования Тверской области, а также муниципальные образования Тверской области, прошедшие процедуру преобразования,»;</w:t>
      </w:r>
    </w:p>
    <w:p w14:paraId="38983787" w14:textId="77777777" w:rsidR="006B6B9E" w:rsidRPr="00F21975" w:rsidRDefault="006D674B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  <w:r w:rsidRPr="00F21975">
        <w:rPr>
          <w:sz w:val="28"/>
          <w:szCs w:val="28"/>
          <w:lang w:val="ru-RU" w:bidi="ar-SA"/>
        </w:rPr>
        <w:t xml:space="preserve">абзац шестнадцатый </w:t>
      </w:r>
      <w:r w:rsidR="009D3FDD" w:rsidRPr="00F21975">
        <w:rPr>
          <w:sz w:val="28"/>
          <w:szCs w:val="28"/>
          <w:lang w:val="ru-RU" w:bidi="ar-SA"/>
        </w:rPr>
        <w:t>изложить в следующей редакции</w:t>
      </w:r>
      <w:r w:rsidR="006B6B9E" w:rsidRPr="00F21975">
        <w:rPr>
          <w:sz w:val="28"/>
          <w:szCs w:val="28"/>
          <w:lang w:val="ru-RU" w:bidi="ar-SA"/>
        </w:rPr>
        <w:t>:</w:t>
      </w:r>
    </w:p>
    <w:p w14:paraId="42970B63" w14:textId="77777777" w:rsidR="009D3FDD" w:rsidRPr="00F21975" w:rsidRDefault="009D3FDD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rFonts w:eastAsia="Calibri"/>
          <w:sz w:val="28"/>
          <w:szCs w:val="28"/>
          <w:lang w:val="ru-RU"/>
        </w:rPr>
      </w:pPr>
      <w:r w:rsidRPr="00F21975">
        <w:rPr>
          <w:sz w:val="28"/>
          <w:szCs w:val="28"/>
          <w:lang w:val="ru-RU"/>
        </w:rPr>
        <w:t>«</w:t>
      </w:r>
      <w:r w:rsidRPr="00F21975">
        <w:rPr>
          <w:rFonts w:eastAsia="Calibri"/>
          <w:sz w:val="28"/>
          <w:szCs w:val="28"/>
          <w:lang w:val="ru-RU"/>
        </w:rPr>
        <w:t>Под муниципальными образованиями</w:t>
      </w:r>
      <w:r w:rsidR="004E3A9E" w:rsidRPr="00F21975">
        <w:rPr>
          <w:rFonts w:eastAsia="Calibri"/>
          <w:sz w:val="28"/>
          <w:szCs w:val="28"/>
          <w:lang w:val="ru-RU"/>
        </w:rPr>
        <w:t xml:space="preserve"> Тверской области</w:t>
      </w:r>
      <w:r w:rsidRPr="00F21975">
        <w:rPr>
          <w:rFonts w:eastAsia="Calibri"/>
          <w:sz w:val="28"/>
          <w:szCs w:val="28"/>
          <w:lang w:val="ru-RU"/>
        </w:rPr>
        <w:t>, прошедшими процедуру преобразования</w:t>
      </w:r>
      <w:r w:rsidR="007D45DA" w:rsidRPr="00F21975">
        <w:rPr>
          <w:rFonts w:eastAsia="Calibri"/>
          <w:sz w:val="28"/>
          <w:szCs w:val="28"/>
          <w:lang w:val="ru-RU"/>
        </w:rPr>
        <w:t>,</w:t>
      </w:r>
      <w:r w:rsidR="004E3A9E" w:rsidRPr="00F21975">
        <w:rPr>
          <w:rFonts w:eastAsia="Calibri"/>
          <w:sz w:val="28"/>
          <w:szCs w:val="28"/>
          <w:lang w:val="ru-RU"/>
        </w:rPr>
        <w:t xml:space="preserve"> в настоящей </w:t>
      </w:r>
      <w:r w:rsidR="00E92CF0" w:rsidRPr="00F21975">
        <w:rPr>
          <w:rFonts w:eastAsia="Calibri"/>
          <w:sz w:val="28"/>
          <w:szCs w:val="28"/>
          <w:lang w:val="ru-RU"/>
        </w:rPr>
        <w:t>м</w:t>
      </w:r>
      <w:r w:rsidR="004E3A9E" w:rsidRPr="00F21975">
        <w:rPr>
          <w:rFonts w:eastAsia="Calibri"/>
          <w:sz w:val="28"/>
          <w:szCs w:val="28"/>
          <w:lang w:val="ru-RU"/>
        </w:rPr>
        <w:t>етодике</w:t>
      </w:r>
      <w:r w:rsidRPr="00F21975">
        <w:rPr>
          <w:rFonts w:eastAsia="Calibri"/>
          <w:sz w:val="28"/>
          <w:szCs w:val="28"/>
          <w:lang w:val="ru-RU"/>
        </w:rPr>
        <w:t xml:space="preserve"> понимаются муниципальные образования</w:t>
      </w:r>
      <w:r w:rsidR="004E3A9E" w:rsidRPr="00F21975">
        <w:rPr>
          <w:rFonts w:eastAsia="Calibri"/>
          <w:sz w:val="28"/>
          <w:szCs w:val="28"/>
          <w:lang w:val="ru-RU"/>
        </w:rPr>
        <w:t xml:space="preserve"> Тверской области</w:t>
      </w:r>
      <w:r w:rsidRPr="00F21975">
        <w:rPr>
          <w:rFonts w:eastAsia="Calibri"/>
          <w:sz w:val="28"/>
          <w:szCs w:val="28"/>
          <w:lang w:val="ru-RU"/>
        </w:rPr>
        <w:t>, преобразованные путем объединения поселений с городским округом, не повлекшим создание вновь образованного муниципального образования</w:t>
      </w:r>
      <w:r w:rsidR="00DA0ED3" w:rsidRPr="00F21975">
        <w:rPr>
          <w:rFonts w:eastAsia="Calibri"/>
          <w:sz w:val="28"/>
          <w:szCs w:val="28"/>
          <w:lang w:val="ru-RU"/>
        </w:rPr>
        <w:t xml:space="preserve"> Тверской области</w:t>
      </w:r>
      <w:r w:rsidRPr="00F21975">
        <w:rPr>
          <w:rFonts w:eastAsia="Calibri"/>
          <w:sz w:val="28"/>
          <w:szCs w:val="28"/>
          <w:lang w:val="ru-RU"/>
        </w:rPr>
        <w:t>, или изменения статуса городского округа в связи с наделением его с</w:t>
      </w:r>
      <w:r w:rsidR="00A37980" w:rsidRPr="00F21975">
        <w:rPr>
          <w:rFonts w:eastAsia="Calibri"/>
          <w:sz w:val="28"/>
          <w:szCs w:val="28"/>
          <w:lang w:val="ru-RU"/>
        </w:rPr>
        <w:t>татусом муниципального округа.»;</w:t>
      </w:r>
    </w:p>
    <w:p w14:paraId="379CAA89" w14:textId="77777777" w:rsidR="003F48FA" w:rsidRPr="00F21975" w:rsidRDefault="00087391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  <w:r w:rsidRPr="00F21975">
        <w:rPr>
          <w:rFonts w:eastAsia="Calibri"/>
          <w:sz w:val="28"/>
          <w:szCs w:val="28"/>
          <w:lang w:val="ru-RU"/>
        </w:rPr>
        <w:t xml:space="preserve">б) в разделе </w:t>
      </w:r>
      <w:r w:rsidRPr="00F21975">
        <w:rPr>
          <w:sz w:val="28"/>
          <w:szCs w:val="28"/>
          <w:lang w:bidi="ar-SA"/>
        </w:rPr>
        <w:t>II</w:t>
      </w:r>
      <w:r w:rsidRPr="00F21975">
        <w:rPr>
          <w:sz w:val="28"/>
          <w:szCs w:val="28"/>
          <w:lang w:val="ru-RU" w:bidi="ar-SA"/>
        </w:rPr>
        <w:t>:</w:t>
      </w:r>
    </w:p>
    <w:p w14:paraId="10470DE2" w14:textId="77777777" w:rsidR="00AC5E92" w:rsidRPr="00F21975" w:rsidRDefault="00087391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  <w:r w:rsidRPr="00F21975">
        <w:rPr>
          <w:sz w:val="28"/>
          <w:szCs w:val="28"/>
          <w:lang w:val="ru-RU" w:bidi="ar-SA"/>
        </w:rPr>
        <w:t xml:space="preserve">в </w:t>
      </w:r>
      <w:r w:rsidR="00AC5E92" w:rsidRPr="00F21975">
        <w:rPr>
          <w:sz w:val="28"/>
          <w:szCs w:val="28"/>
          <w:lang w:val="ru-RU" w:bidi="ar-SA"/>
        </w:rPr>
        <w:t xml:space="preserve">абзацах шестом, седьмом пункта 1 слова «муниципальному району (городскому округу)» заменить словами </w:t>
      </w:r>
      <w:r w:rsidR="007A5BC7" w:rsidRPr="00F21975">
        <w:rPr>
          <w:sz w:val="28"/>
          <w:szCs w:val="28"/>
          <w:lang w:val="ru-RU" w:bidi="ar-SA"/>
        </w:rPr>
        <w:t>«</w:t>
      </w:r>
      <w:r w:rsidR="00AC5E92" w:rsidRPr="00F21975">
        <w:rPr>
          <w:sz w:val="28"/>
          <w:szCs w:val="28"/>
          <w:lang w:val="ru-RU" w:bidi="ar-SA"/>
        </w:rPr>
        <w:t>муниципальному району (муниципальному</w:t>
      </w:r>
      <w:r w:rsidR="00C20DAB" w:rsidRPr="00F21975">
        <w:rPr>
          <w:sz w:val="28"/>
          <w:szCs w:val="28"/>
          <w:lang w:val="ru-RU" w:bidi="ar-SA"/>
        </w:rPr>
        <w:t xml:space="preserve"> округу</w:t>
      </w:r>
      <w:r w:rsidR="00AC5E92" w:rsidRPr="00F21975">
        <w:rPr>
          <w:sz w:val="28"/>
          <w:szCs w:val="28"/>
          <w:lang w:val="ru-RU" w:bidi="ar-SA"/>
        </w:rPr>
        <w:t>, городскому округу)»</w:t>
      </w:r>
      <w:r w:rsidR="00292F29" w:rsidRPr="00F21975">
        <w:rPr>
          <w:sz w:val="28"/>
          <w:szCs w:val="28"/>
          <w:lang w:val="ru-RU" w:bidi="ar-SA"/>
        </w:rPr>
        <w:t>;</w:t>
      </w:r>
    </w:p>
    <w:p w14:paraId="10EC4EDA" w14:textId="77777777" w:rsidR="00292F29" w:rsidRDefault="00292F29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  <w:r w:rsidRPr="00F21975">
        <w:rPr>
          <w:sz w:val="28"/>
          <w:szCs w:val="28"/>
          <w:lang w:val="ru-RU" w:bidi="ar-SA"/>
        </w:rPr>
        <w:lastRenderedPageBreak/>
        <w:t xml:space="preserve">в абзаце шестом пункта 2 слова «муниципальному району (городскому округу)» заменить словами </w:t>
      </w:r>
      <w:r w:rsidR="007A5BC7" w:rsidRPr="00F21975">
        <w:rPr>
          <w:sz w:val="28"/>
          <w:szCs w:val="28"/>
          <w:lang w:val="ru-RU" w:bidi="ar-SA"/>
        </w:rPr>
        <w:t>«</w:t>
      </w:r>
      <w:r w:rsidRPr="00F21975">
        <w:rPr>
          <w:sz w:val="28"/>
          <w:szCs w:val="28"/>
          <w:lang w:val="ru-RU" w:bidi="ar-SA"/>
        </w:rPr>
        <w:t>муниципальному району (муниципальному</w:t>
      </w:r>
      <w:r w:rsidR="00C20DAB" w:rsidRPr="00F21975">
        <w:rPr>
          <w:sz w:val="28"/>
          <w:szCs w:val="28"/>
          <w:lang w:val="ru-RU" w:bidi="ar-SA"/>
        </w:rPr>
        <w:t xml:space="preserve"> округу</w:t>
      </w:r>
      <w:r w:rsidRPr="00F21975">
        <w:rPr>
          <w:sz w:val="28"/>
          <w:szCs w:val="28"/>
          <w:lang w:val="ru-RU" w:bidi="ar-SA"/>
        </w:rPr>
        <w:t>, городскому округу)»;</w:t>
      </w:r>
    </w:p>
    <w:p w14:paraId="5499BA11" w14:textId="77777777" w:rsidR="00A37980" w:rsidRPr="00F21975" w:rsidRDefault="002A2AD4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  <w:r w:rsidRPr="00F21975">
        <w:rPr>
          <w:rFonts w:eastAsia="Calibri"/>
          <w:sz w:val="28"/>
          <w:szCs w:val="28"/>
          <w:lang w:val="ru-RU"/>
        </w:rPr>
        <w:t>в</w:t>
      </w:r>
      <w:r w:rsidR="00A37980" w:rsidRPr="00F21975">
        <w:rPr>
          <w:rFonts w:eastAsia="Calibri"/>
          <w:sz w:val="28"/>
          <w:szCs w:val="28"/>
          <w:lang w:val="ru-RU"/>
        </w:rPr>
        <w:t>)</w:t>
      </w:r>
      <w:r w:rsidR="00B265DD" w:rsidRPr="00F21975">
        <w:rPr>
          <w:rFonts w:eastAsia="Calibri"/>
          <w:sz w:val="28"/>
          <w:szCs w:val="28"/>
          <w:lang w:val="ru-RU"/>
        </w:rPr>
        <w:t xml:space="preserve"> </w:t>
      </w:r>
      <w:r w:rsidR="00D65035" w:rsidRPr="00F21975">
        <w:rPr>
          <w:rFonts w:eastAsia="Calibri"/>
          <w:sz w:val="28"/>
          <w:szCs w:val="28"/>
          <w:lang w:val="ru-RU"/>
        </w:rPr>
        <w:t xml:space="preserve">пункты 3, 4 </w:t>
      </w:r>
      <w:r w:rsidR="00D65035" w:rsidRPr="00F21975">
        <w:rPr>
          <w:sz w:val="28"/>
          <w:szCs w:val="28"/>
          <w:lang w:val="ru-RU"/>
        </w:rPr>
        <w:t xml:space="preserve">раздела </w:t>
      </w:r>
      <w:r w:rsidR="00D65035" w:rsidRPr="00F21975">
        <w:rPr>
          <w:sz w:val="28"/>
          <w:szCs w:val="28"/>
          <w:lang w:bidi="ar-SA"/>
        </w:rPr>
        <w:t>III</w:t>
      </w:r>
      <w:r w:rsidR="00D65035" w:rsidRPr="00F21975">
        <w:rPr>
          <w:sz w:val="28"/>
          <w:szCs w:val="28"/>
          <w:lang w:val="ru-RU" w:bidi="ar-SA"/>
        </w:rPr>
        <w:t xml:space="preserve"> изложить в следующей редакции:</w:t>
      </w:r>
    </w:p>
    <w:p w14:paraId="2883F2D9" w14:textId="77777777" w:rsidR="00B87638" w:rsidRDefault="00D65035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  <w:r w:rsidRPr="00F21975">
        <w:rPr>
          <w:sz w:val="28"/>
          <w:szCs w:val="28"/>
          <w:lang w:val="ru-RU" w:bidi="ar-SA"/>
        </w:rPr>
        <w:t>«</w:t>
      </w:r>
      <w:r w:rsidR="00B87638" w:rsidRPr="00F21975">
        <w:rPr>
          <w:sz w:val="28"/>
          <w:szCs w:val="28"/>
          <w:lang w:val="ru-RU" w:bidi="ar-SA"/>
        </w:rPr>
        <w:t>3. Налоговый потенциал i-го муниципального района j-ой группы по налогу на доходы физических лиц на очередной финансовый год, первый и второй годы планового периода определяется по формулам:</w:t>
      </w:r>
    </w:p>
    <w:p w14:paraId="03874B2C" w14:textId="77777777" w:rsidR="00754044" w:rsidRPr="00F21975" w:rsidRDefault="00754044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ru-RU" w:bidi="ar-SA"/>
        </w:rPr>
      </w:pPr>
    </w:p>
    <w:p w14:paraId="69082C0C" w14:textId="77777777" w:rsidR="00D65035" w:rsidRPr="00F21975" w:rsidRDefault="006E7677" w:rsidP="00577D12">
      <w:pPr>
        <w:suppressAutoHyphens w:val="0"/>
        <w:autoSpaceDE w:val="0"/>
        <w:autoSpaceDN w:val="0"/>
        <w:adjustRightInd w:val="0"/>
        <w:ind w:firstLine="426"/>
        <w:jc w:val="center"/>
        <w:rPr>
          <w:sz w:val="28"/>
          <w:szCs w:val="28"/>
          <w:lang w:val="ru-RU" w:bidi="ar-SA"/>
        </w:rPr>
      </w:pPr>
      <w:r w:rsidRPr="00F21975">
        <w:rPr>
          <w:sz w:val="28"/>
          <w:szCs w:val="28"/>
          <w:lang w:val="ru-RU" w:bidi="ar-SA"/>
        </w:rPr>
        <w:t>е</w:t>
      </w:r>
      <w:r w:rsidR="00C16B5D" w:rsidRPr="00F21975">
        <w:rPr>
          <w:sz w:val="28"/>
          <w:szCs w:val="28"/>
          <w:lang w:val="ru-RU" w:bidi="ar-SA"/>
        </w:rPr>
        <w:t>сли</w:t>
      </w:r>
      <w:r w:rsidR="00577D12" w:rsidRPr="00F21975">
        <w:rPr>
          <w:sz w:val="28"/>
          <w:szCs w:val="28"/>
          <w:lang w:val="ru-RU" w:bidi="ar-S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ТР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n</m:t>
            </m:r>
          </m:sup>
        </m:sSubSup>
        <m:r>
          <w:rPr>
            <w:rFonts w:ascii="Cambria Math" w:hAnsi="Cambria Math"/>
            <w:sz w:val="28"/>
            <w:szCs w:val="28"/>
            <w:lang w:val="ru-RU" w:bidi="ar-SA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u-RU" w:bidi="ar-S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ТР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SA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  <w:lang w:val="ru-RU" w:bidi="ar-SA"/>
          </w:rPr>
          <m:t>,</m:t>
        </m:r>
      </m:oMath>
    </w:p>
    <w:p w14:paraId="798EB18E" w14:textId="54021C51" w:rsidR="006E7677" w:rsidRPr="00355EB2" w:rsidRDefault="006E7677" w:rsidP="00F21975">
      <w:pPr>
        <w:suppressAutoHyphens w:val="0"/>
        <w:autoSpaceDE w:val="0"/>
        <w:autoSpaceDN w:val="0"/>
        <w:adjustRightInd w:val="0"/>
        <w:ind w:left="284" w:firstLine="284"/>
        <w:jc w:val="center"/>
        <w:rPr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t xml:space="preserve">то </w:t>
      </w:r>
      <m:oMath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НП(НДФЛ)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=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 xml:space="preserve">+  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ИГ</m:t>
                </m:r>
              </m:sub>
              <m:sup/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ИГ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,</m:t>
        </m:r>
      </m:oMath>
    </w:p>
    <w:p w14:paraId="723E95AF" w14:textId="77777777" w:rsidR="00EF26B5" w:rsidRPr="00355EB2" w:rsidRDefault="00EF26B5" w:rsidP="00F21975">
      <w:pPr>
        <w:suppressAutoHyphens w:val="0"/>
        <w:autoSpaceDE w:val="0"/>
        <w:autoSpaceDN w:val="0"/>
        <w:adjustRightInd w:val="0"/>
        <w:ind w:left="284" w:firstLine="284"/>
        <w:jc w:val="center"/>
        <w:rPr>
          <w:sz w:val="27"/>
          <w:szCs w:val="27"/>
          <w:lang w:val="ru-RU" w:bidi="ar-SA"/>
        </w:rPr>
      </w:pPr>
    </w:p>
    <w:p w14:paraId="66015993" w14:textId="77777777" w:rsidR="00EF26B5" w:rsidRPr="00355EB2" w:rsidRDefault="00EF26B5" w:rsidP="00F21975">
      <w:pPr>
        <w:suppressAutoHyphens w:val="0"/>
        <w:autoSpaceDE w:val="0"/>
        <w:autoSpaceDN w:val="0"/>
        <w:adjustRightInd w:val="0"/>
        <w:ind w:left="284" w:firstLine="284"/>
        <w:jc w:val="center"/>
        <w:rPr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t xml:space="preserve">если </w:t>
      </w:r>
      <m:oMath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ТР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≥</m:t>
        </m:r>
        <m:sSup>
          <m:s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ТР</m:t>
            </m:r>
          </m:e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p>
        <m:r>
          <w:rPr>
            <w:rFonts w:ascii="Cambria Math" w:hAnsi="Cambria Math"/>
            <w:sz w:val="27"/>
            <w:szCs w:val="27"/>
            <w:lang w:val="ru-RU" w:bidi="ar-SA"/>
          </w:rPr>
          <m:t>,</m:t>
        </m:r>
      </m:oMath>
    </w:p>
    <w:p w14:paraId="5CD6581C" w14:textId="3F2FFDC4" w:rsidR="00B87638" w:rsidRPr="00355EB2" w:rsidRDefault="00EF26B5" w:rsidP="00F21975">
      <w:pPr>
        <w:suppressAutoHyphens w:val="0"/>
        <w:autoSpaceDE w:val="0"/>
        <w:autoSpaceDN w:val="0"/>
        <w:adjustRightInd w:val="0"/>
        <w:ind w:left="284" w:firstLine="284"/>
        <w:jc w:val="center"/>
        <w:rPr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t xml:space="preserve">то </w:t>
      </w:r>
      <m:oMath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НП(НДФЛ)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=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(РП(НДФЛ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        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 xml:space="preserve"> 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ИГ</m:t>
                </m:r>
              </m:sub>
              <m:sup/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ИГ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)-</m:t>
        </m:r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-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)×КП×(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)/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</m:oMath>
      <w:r w:rsidR="00450472" w:rsidRPr="00355EB2">
        <w:rPr>
          <w:sz w:val="27"/>
          <w:szCs w:val="27"/>
          <w:lang w:val="ru-RU" w:eastAsia="ru-RU" w:bidi="ar-SA"/>
        </w:rPr>
        <w:t>,</w:t>
      </w:r>
    </w:p>
    <w:p w14:paraId="25FEFFBE" w14:textId="77777777" w:rsidR="00FD1206" w:rsidRPr="00355EB2" w:rsidRDefault="00FD1206" w:rsidP="00F21975">
      <w:pPr>
        <w:suppressAutoHyphens w:val="0"/>
        <w:autoSpaceDE w:val="0"/>
        <w:autoSpaceDN w:val="0"/>
        <w:adjustRightInd w:val="0"/>
        <w:ind w:left="284" w:firstLine="284"/>
        <w:jc w:val="both"/>
        <w:rPr>
          <w:sz w:val="27"/>
          <w:szCs w:val="27"/>
          <w:lang w:val="ru-RU" w:bidi="ar-SA"/>
        </w:rPr>
      </w:pPr>
    </w:p>
    <w:p w14:paraId="42A5E022" w14:textId="77777777" w:rsidR="00450472" w:rsidRPr="00355EB2" w:rsidRDefault="00450472" w:rsidP="00F21975">
      <w:pPr>
        <w:suppressAutoHyphens w:val="0"/>
        <w:autoSpaceDE w:val="0"/>
        <w:autoSpaceDN w:val="0"/>
        <w:adjustRightInd w:val="0"/>
        <w:ind w:left="284" w:firstLine="284"/>
        <w:jc w:val="center"/>
        <w:rPr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t xml:space="preserve">если </w:t>
      </w:r>
      <m:oMath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ТР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&lt;</m:t>
        </m:r>
        <m:sSup>
          <m:s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ТР</m:t>
            </m:r>
          </m:e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p>
        <m:r>
          <w:rPr>
            <w:rFonts w:ascii="Cambria Math" w:hAnsi="Cambria Math"/>
            <w:sz w:val="27"/>
            <w:szCs w:val="27"/>
            <w:lang w:val="ru-RU" w:bidi="ar-SA"/>
          </w:rPr>
          <m:t>,</m:t>
        </m:r>
      </m:oMath>
    </w:p>
    <w:p w14:paraId="70945675" w14:textId="32E0A447" w:rsidR="00450472" w:rsidRPr="00355EB2" w:rsidRDefault="00450472" w:rsidP="006F7153">
      <w:pPr>
        <w:suppressAutoHyphens w:val="0"/>
        <w:autoSpaceDE w:val="0"/>
        <w:autoSpaceDN w:val="0"/>
        <w:adjustRightInd w:val="0"/>
        <w:ind w:left="284" w:firstLine="142"/>
        <w:jc w:val="center"/>
        <w:rPr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t xml:space="preserve">то </w:t>
      </w:r>
      <m:oMath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НП(НДФЛ)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=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(РП(НДФЛ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от 2,4 до 5 млн руб.и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ИГ</m:t>
                </m:r>
              </m:sub>
              <m:sup/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ИГ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)×</m:t>
        </m:r>
        <m:sSup>
          <m:s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ИПЦ</m:t>
            </m:r>
          </m:e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n+1</m:t>
            </m:r>
          </m:sup>
        </m:sSup>
        <m:r>
          <w:rPr>
            <w:rFonts w:ascii="Cambria Math" w:hAnsi="Cambria Math"/>
            <w:sz w:val="27"/>
            <w:szCs w:val="27"/>
            <w:lang w:val="ru-RU" w:bidi="ar-SA"/>
          </w:rPr>
          <m:t>,</m:t>
        </m:r>
      </m:oMath>
    </w:p>
    <w:p w14:paraId="05C5CC1B" w14:textId="77777777" w:rsidR="00450472" w:rsidRPr="00355EB2" w:rsidRDefault="00450472" w:rsidP="006F7153">
      <w:pPr>
        <w:suppressAutoHyphens w:val="0"/>
        <w:autoSpaceDE w:val="0"/>
        <w:autoSpaceDN w:val="0"/>
        <w:adjustRightInd w:val="0"/>
        <w:ind w:left="284" w:firstLine="142"/>
        <w:jc w:val="center"/>
        <w:rPr>
          <w:sz w:val="27"/>
          <w:szCs w:val="27"/>
          <w:lang w:val="ru-RU" w:bidi="ar-SA"/>
        </w:rPr>
      </w:pPr>
    </w:p>
    <w:p w14:paraId="1033D631" w14:textId="77777777" w:rsidR="00450472" w:rsidRPr="00355EB2" w:rsidRDefault="00450472" w:rsidP="006F7153">
      <w:pPr>
        <w:suppressAutoHyphens w:val="0"/>
        <w:autoSpaceDE w:val="0"/>
        <w:autoSpaceDN w:val="0"/>
        <w:adjustRightInd w:val="0"/>
        <w:ind w:left="284" w:firstLine="142"/>
        <w:jc w:val="center"/>
        <w:rPr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t xml:space="preserve">если </w:t>
      </w:r>
      <m:oMath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ТР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≥</m:t>
        </m:r>
        <m:sSup>
          <m:s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ТР</m:t>
            </m:r>
          </m:e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p>
        <m:r>
          <w:rPr>
            <w:rFonts w:ascii="Cambria Math" w:hAnsi="Cambria Math"/>
            <w:sz w:val="27"/>
            <w:szCs w:val="27"/>
            <w:lang w:val="ru-RU" w:bidi="ar-SA"/>
          </w:rPr>
          <m:t>,</m:t>
        </m:r>
      </m:oMath>
    </w:p>
    <w:p w14:paraId="2FACD9FD" w14:textId="6CC7F3FF" w:rsidR="00450472" w:rsidRPr="00355EB2" w:rsidRDefault="00450472" w:rsidP="006F7153">
      <w:pPr>
        <w:suppressAutoHyphens w:val="0"/>
        <w:autoSpaceDE w:val="0"/>
        <w:autoSpaceDN w:val="0"/>
        <w:adjustRightInd w:val="0"/>
        <w:ind w:left="284" w:firstLine="142"/>
        <w:jc w:val="center"/>
        <w:rPr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t xml:space="preserve">то </w:t>
      </w:r>
      <m:oMath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НП(НДФЛ)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=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(РП(НДФЛ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ИГ</m:t>
                </m:r>
              </m:sub>
              <m:sup/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ИГ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)×</m:t>
        </m:r>
        <m:sSup>
          <m:s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ИПЦ</m:t>
            </m:r>
          </m:e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n+1</m:t>
            </m:r>
          </m:sup>
        </m:sSup>
        <m:r>
          <w:rPr>
            <w:rFonts w:ascii="Cambria Math" w:hAnsi="Cambria Math"/>
            <w:sz w:val="27"/>
            <w:szCs w:val="27"/>
            <w:lang w:val="ru-RU" w:bidi="ar-SA"/>
          </w:rPr>
          <m:t>-</m:t>
        </m:r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-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)×КП×(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)/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</m:oMath>
      <w:r w:rsidRPr="00355EB2">
        <w:rPr>
          <w:sz w:val="27"/>
          <w:szCs w:val="27"/>
          <w:lang w:val="ru-RU" w:eastAsia="ru-RU" w:bidi="ar-SA"/>
        </w:rPr>
        <w:t>,</w:t>
      </w:r>
    </w:p>
    <w:p w14:paraId="15337DA1" w14:textId="77777777" w:rsidR="00BB23A6" w:rsidRPr="00355EB2" w:rsidRDefault="00BB23A6" w:rsidP="00BB23A6">
      <w:pPr>
        <w:suppressAutoHyphens w:val="0"/>
        <w:autoSpaceDE w:val="0"/>
        <w:autoSpaceDN w:val="0"/>
        <w:adjustRightInd w:val="0"/>
        <w:ind w:firstLine="426"/>
        <w:jc w:val="both"/>
        <w:rPr>
          <w:sz w:val="27"/>
          <w:szCs w:val="27"/>
          <w:lang w:val="ru-RU" w:bidi="ar-SA"/>
        </w:rPr>
      </w:pPr>
    </w:p>
    <w:p w14:paraId="73673E3C" w14:textId="77777777" w:rsidR="00BB23A6" w:rsidRPr="00355EB2" w:rsidRDefault="00BB23A6" w:rsidP="00BB23A6">
      <w:pPr>
        <w:suppressAutoHyphens w:val="0"/>
        <w:autoSpaceDE w:val="0"/>
        <w:autoSpaceDN w:val="0"/>
        <w:adjustRightInd w:val="0"/>
        <w:ind w:firstLine="426"/>
        <w:jc w:val="center"/>
        <w:rPr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t xml:space="preserve">если </w:t>
      </w:r>
      <m:oMath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ТР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&lt;</m:t>
        </m:r>
        <m:sSup>
          <m:s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ТР</m:t>
            </m:r>
          </m:e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p>
        <m:r>
          <w:rPr>
            <w:rFonts w:ascii="Cambria Math" w:hAnsi="Cambria Math"/>
            <w:sz w:val="27"/>
            <w:szCs w:val="27"/>
            <w:lang w:val="ru-RU" w:bidi="ar-SA"/>
          </w:rPr>
          <m:t>,</m:t>
        </m:r>
      </m:oMath>
    </w:p>
    <w:p w14:paraId="5ACB7F34" w14:textId="59603D3C" w:rsidR="00BB23A6" w:rsidRPr="00355EB2" w:rsidRDefault="00BB23A6" w:rsidP="006F7153">
      <w:pPr>
        <w:suppressAutoHyphens w:val="0"/>
        <w:autoSpaceDE w:val="0"/>
        <w:autoSpaceDN w:val="0"/>
        <w:adjustRightInd w:val="0"/>
        <w:ind w:left="426"/>
        <w:jc w:val="center"/>
        <w:rPr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t xml:space="preserve">то </w:t>
      </w:r>
      <m:oMath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НП(НДФЛ)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=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(РП(НДФЛ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  и свыше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от 2,4 до 5 млн руб. 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ИГ</m:t>
                </m:r>
              </m:sub>
              <m:sup/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ИГ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)×</m:t>
        </m:r>
        <m:sSup>
          <m:s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ИПЦ</m:t>
            </m:r>
          </m:e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n+1</m:t>
            </m:r>
          </m:sup>
        </m:s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sSup>
          <m:s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ИПЦ</m:t>
            </m:r>
          </m:e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n+2</m:t>
            </m:r>
          </m:sup>
        </m:sSup>
        <m:r>
          <w:rPr>
            <w:rFonts w:ascii="Cambria Math" w:hAnsi="Cambria Math"/>
            <w:sz w:val="27"/>
            <w:szCs w:val="27"/>
            <w:lang w:val="ru-RU" w:bidi="ar-SA"/>
          </w:rPr>
          <m:t>,</m:t>
        </m:r>
      </m:oMath>
    </w:p>
    <w:p w14:paraId="4BDBCE06" w14:textId="77777777" w:rsidR="00BB23A6" w:rsidRPr="00355EB2" w:rsidRDefault="00BB23A6" w:rsidP="00BB23A6">
      <w:pPr>
        <w:suppressAutoHyphens w:val="0"/>
        <w:autoSpaceDE w:val="0"/>
        <w:autoSpaceDN w:val="0"/>
        <w:adjustRightInd w:val="0"/>
        <w:ind w:firstLine="426"/>
        <w:jc w:val="center"/>
        <w:rPr>
          <w:sz w:val="27"/>
          <w:szCs w:val="27"/>
          <w:lang w:val="ru-RU" w:bidi="ar-SA"/>
        </w:rPr>
      </w:pPr>
    </w:p>
    <w:p w14:paraId="4A7B97BE" w14:textId="77777777" w:rsidR="00BB23A6" w:rsidRPr="00355EB2" w:rsidRDefault="00BB23A6" w:rsidP="00BB23A6">
      <w:pPr>
        <w:suppressAutoHyphens w:val="0"/>
        <w:autoSpaceDE w:val="0"/>
        <w:autoSpaceDN w:val="0"/>
        <w:adjustRightInd w:val="0"/>
        <w:ind w:firstLine="426"/>
        <w:jc w:val="center"/>
        <w:rPr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t xml:space="preserve">если </w:t>
      </w:r>
      <m:oMath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ТР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≥</m:t>
        </m:r>
        <m:sSup>
          <m:s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ТР</m:t>
            </m:r>
          </m:e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p>
        <m:r>
          <w:rPr>
            <w:rFonts w:ascii="Cambria Math" w:hAnsi="Cambria Math"/>
            <w:sz w:val="27"/>
            <w:szCs w:val="27"/>
            <w:lang w:val="ru-RU" w:bidi="ar-SA"/>
          </w:rPr>
          <m:t>,</m:t>
        </m:r>
      </m:oMath>
    </w:p>
    <w:p w14:paraId="02792C85" w14:textId="7005436A" w:rsidR="00BB23A6" w:rsidRPr="00355EB2" w:rsidRDefault="00BB23A6" w:rsidP="00997460">
      <w:pPr>
        <w:suppressAutoHyphens w:val="0"/>
        <w:autoSpaceDE w:val="0"/>
        <w:autoSpaceDN w:val="0"/>
        <w:adjustRightInd w:val="0"/>
        <w:ind w:left="284" w:firstLine="142"/>
        <w:jc w:val="center"/>
        <w:rPr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lastRenderedPageBreak/>
        <w:t xml:space="preserve">то </w:t>
      </w:r>
      <m:oMath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НП(НДФЛ)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=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(РП(НДФЛ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 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 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2,4 до 5 млн руб. 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от 2,4 до 5 млн руб. 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до 20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20 до 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 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 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 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 до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ИГ</m:t>
                </m:r>
              </m:sub>
              <m:sup/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ИГ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)×</m:t>
        </m:r>
        <m:sSup>
          <m:s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ИПЦ</m:t>
            </m:r>
          </m:e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n+1</m:t>
            </m:r>
          </m:sup>
        </m:s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sSup>
          <m:s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ИПЦ</m:t>
            </m:r>
          </m:e>
          <m: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n+2</m:t>
            </m:r>
          </m:sup>
        </m:sSup>
        <m:r>
          <w:rPr>
            <w:rFonts w:ascii="Cambria Math" w:hAnsi="Cambria Math"/>
            <w:sz w:val="27"/>
            <w:szCs w:val="27"/>
            <w:lang w:val="ru-RU" w:bidi="ar-SA"/>
          </w:rPr>
          <m:t>-</m:t>
        </m:r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-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)×КП×(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 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 до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2,4 до 5 млн руб.  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от 2,4 до 5 млн руб. и свыше 2,4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от 2,4 до 5 млн руб. и свыше 2,4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о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т 20 до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50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50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гп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свыше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 xml:space="preserve"> 5 млн руб.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РП(НДФЛ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7"/>
                <w:szCs w:val="27"/>
                <w:lang w:bidi="ar-SA"/>
              </w:rPr>
              <m:t>n</m:t>
            </m:r>
            <m:r>
              <w:rPr>
                <w:rFonts w:ascii="Cambria Math" w:hAnsi="Cambria Math"/>
                <w:sz w:val="27"/>
                <w:szCs w:val="27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7"/>
            <w:szCs w:val="27"/>
            <w:lang w:val="ru-RU" w:bidi="ar-SA"/>
          </w:rPr>
          <m:t>×</m:t>
        </m:r>
        <m:d>
          <m:d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БН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сп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 xml:space="preserve">НДФЛ свыше </m:t>
                </m:r>
                <m:r>
                  <w:rPr>
                    <w:rFonts w:ascii="Cambria Math" w:hAnsi="Cambria Math"/>
                    <w:sz w:val="27"/>
                    <w:szCs w:val="27"/>
                    <w:lang w:val="ru-RU" w:bidi="ar-SA"/>
                  </w:rPr>
                  <m:t>5 млн руб.</m:t>
                </m:r>
              </m:sup>
            </m:sSubSup>
          </m:e>
        </m:d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)/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</m:oMath>
      <w:r w:rsidRPr="00355EB2">
        <w:rPr>
          <w:sz w:val="27"/>
          <w:szCs w:val="27"/>
          <w:lang w:val="ru-RU" w:eastAsia="ru-RU" w:bidi="ar-SA"/>
        </w:rPr>
        <w:t>,</w:t>
      </w:r>
    </w:p>
    <w:p w14:paraId="7DAD8B48" w14:textId="77777777" w:rsidR="00FD1206" w:rsidRPr="00355EB2" w:rsidRDefault="00FD1206" w:rsidP="00997460">
      <w:pPr>
        <w:suppressAutoHyphens w:val="0"/>
        <w:autoSpaceDE w:val="0"/>
        <w:autoSpaceDN w:val="0"/>
        <w:adjustRightInd w:val="0"/>
        <w:ind w:left="284" w:firstLine="142"/>
        <w:jc w:val="both"/>
        <w:rPr>
          <w:sz w:val="27"/>
          <w:szCs w:val="27"/>
          <w:lang w:val="ru-RU" w:bidi="ar-SA"/>
        </w:rPr>
      </w:pPr>
    </w:p>
    <w:p w14:paraId="05C5465E" w14:textId="77777777" w:rsidR="00FD1206" w:rsidRPr="00355EB2" w:rsidRDefault="00C0360C" w:rsidP="00F21975">
      <w:pPr>
        <w:suppressAutoHyphens w:val="0"/>
        <w:autoSpaceDE w:val="0"/>
        <w:autoSpaceDN w:val="0"/>
        <w:adjustRightInd w:val="0"/>
        <w:ind w:left="851" w:firstLine="709"/>
        <w:jc w:val="both"/>
        <w:rPr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lastRenderedPageBreak/>
        <w:t>где</w:t>
      </w:r>
    </w:p>
    <w:p w14:paraId="54F9FEC7" w14:textId="257A1707" w:rsidR="00314AE9" w:rsidRDefault="00000000" w:rsidP="00F21975">
      <w:pPr>
        <w:widowControl w:val="0"/>
        <w:autoSpaceDE w:val="0"/>
        <w:ind w:left="851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гп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до 2,4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 xml:space="preserve">    РП</m:t>
            </m:r>
            <m:d>
              <m:d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гп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до 2,4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,</m:t>
        </m:r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до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</m:oMath>
      <w:r w:rsidR="00314AE9" w:rsidRPr="00355EB2">
        <w:rPr>
          <w:rFonts w:eastAsia="Times New Roman"/>
          <w:sz w:val="27"/>
          <w:szCs w:val="27"/>
          <w:lang w:val="ru-RU" w:bidi="ar-SA"/>
        </w:rPr>
        <w:t xml:space="preserve"> - </w:t>
      </w:r>
      <w:r w:rsidR="000C2990" w:rsidRPr="00355EB2">
        <w:rPr>
          <w:rFonts w:eastAsia="Times New Roman"/>
          <w:sz w:val="27"/>
          <w:szCs w:val="27"/>
          <w:lang w:val="ru-RU" w:bidi="ar-SA"/>
        </w:rPr>
        <w:t>расчетные поступления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314AE9" w:rsidRPr="00355EB2">
        <w:rPr>
          <w:rFonts w:eastAsia="Times New Roman"/>
          <w:sz w:val="27"/>
          <w:szCs w:val="27"/>
          <w:lang w:val="ru-RU" w:bidi="ar-SA"/>
        </w:rPr>
        <w:t>, с территории городских поселений, входящих в состав i-го муниципального района j-ой группы,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периода;</w:t>
      </w:r>
    </w:p>
    <w:p w14:paraId="25AD081A" w14:textId="77777777" w:rsidR="001D1D0B" w:rsidRPr="001D1D0B" w:rsidRDefault="001D1D0B" w:rsidP="00F21975">
      <w:pPr>
        <w:widowControl w:val="0"/>
        <w:tabs>
          <w:tab w:val="left" w:pos="0"/>
        </w:tabs>
        <w:autoSpaceDE w:val="0"/>
        <w:ind w:left="851" w:firstLine="709"/>
        <w:jc w:val="both"/>
        <w:rPr>
          <w:rFonts w:eastAsia="Times New Roman"/>
          <w:sz w:val="12"/>
          <w:szCs w:val="12"/>
          <w:lang w:val="ru-RU" w:bidi="ar-SA"/>
        </w:rPr>
      </w:pPr>
    </w:p>
    <w:p w14:paraId="15AFFEB9" w14:textId="77777777" w:rsidR="00314AE9" w:rsidRDefault="00000000" w:rsidP="00F21975">
      <w:pPr>
        <w:widowControl w:val="0"/>
        <w:tabs>
          <w:tab w:val="left" w:pos="0"/>
        </w:tabs>
        <w:autoSpaceDE w:val="0"/>
        <w:ind w:left="851" w:firstLine="709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до 2,4 млн руб.</m:t>
            </m:r>
          </m:sup>
        </m:sSubSup>
      </m:oMath>
      <w:r w:rsidR="00314AE9" w:rsidRPr="00355EB2">
        <w:rPr>
          <w:rFonts w:eastAsia="Times New Roman"/>
          <w:sz w:val="27"/>
          <w:szCs w:val="27"/>
          <w:lang w:val="ru-RU" w:bidi="ar-SA"/>
        </w:rPr>
        <w:t xml:space="preserve"> - норматив отчислений от </w:t>
      </w:r>
      <w:r w:rsidR="00217CA2" w:rsidRPr="00355EB2">
        <w:rPr>
          <w:rFonts w:eastAsia="Times New Roman"/>
          <w:sz w:val="27"/>
          <w:szCs w:val="27"/>
          <w:lang w:val="ru-RU" w:bidi="ar-SA"/>
        </w:rPr>
        <w:t>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314AE9" w:rsidRPr="00355EB2">
        <w:rPr>
          <w:rFonts w:eastAsia="Times New Roman"/>
          <w:sz w:val="27"/>
          <w:szCs w:val="27"/>
          <w:lang w:val="ru-RU" w:bidi="ar-SA"/>
        </w:rPr>
        <w:t xml:space="preserve">, взимаемого на территориях городских поселений, установленный для зачисления в бюджеты муниципальных районов Бюджетным </w:t>
      </w:r>
      <w:hyperlink r:id="rId11" w:history="1">
        <w:r w:rsidR="00314AE9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314AE9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265DB584" w14:textId="77777777" w:rsidR="001D1D0B" w:rsidRPr="001D1D0B" w:rsidRDefault="001D1D0B" w:rsidP="00F21975">
      <w:pPr>
        <w:widowControl w:val="0"/>
        <w:tabs>
          <w:tab w:val="left" w:pos="0"/>
        </w:tabs>
        <w:autoSpaceDE w:val="0"/>
        <w:ind w:left="851" w:firstLine="709"/>
        <w:jc w:val="both"/>
        <w:rPr>
          <w:rFonts w:eastAsia="Times New Roman"/>
          <w:sz w:val="12"/>
          <w:szCs w:val="12"/>
          <w:lang w:val="ru-RU" w:bidi="ar-SA"/>
        </w:rPr>
      </w:pPr>
    </w:p>
    <w:p w14:paraId="1BCBBE4D" w14:textId="77777777" w:rsidR="00314AE9" w:rsidRDefault="00000000" w:rsidP="00F21975">
      <w:pPr>
        <w:widowControl w:val="0"/>
        <w:tabs>
          <w:tab w:val="left" w:pos="0"/>
        </w:tabs>
        <w:autoSpaceDE w:val="0"/>
        <w:ind w:left="851" w:firstLine="709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до 2,4 млн руб.</m:t>
            </m:r>
          </m:sup>
        </m:sSubSup>
      </m:oMath>
      <w:r w:rsidR="00314AE9" w:rsidRPr="00355EB2">
        <w:rPr>
          <w:rFonts w:eastAsia="Times New Roman"/>
          <w:sz w:val="27"/>
          <w:szCs w:val="27"/>
          <w:lang w:val="ru-RU" w:bidi="ar-SA"/>
        </w:rPr>
        <w:t xml:space="preserve"> - </w:t>
      </w:r>
      <w:r w:rsidR="00217CA2" w:rsidRPr="00355EB2">
        <w:rPr>
          <w:rFonts w:eastAsia="Times New Roman"/>
          <w:sz w:val="27"/>
          <w:szCs w:val="27"/>
          <w:lang w:val="ru-RU" w:eastAsia="ru-RU" w:bidi="ar-SA"/>
        </w:rPr>
        <w:t>единый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314AE9" w:rsidRPr="00355EB2">
        <w:rPr>
          <w:rFonts w:eastAsia="Times New Roman"/>
          <w:sz w:val="27"/>
          <w:szCs w:val="27"/>
          <w:lang w:val="ru-RU" w:bidi="ar-SA"/>
        </w:rPr>
        <w:t>, установленный для зачисления в бюджеты муниципа</w:t>
      </w:r>
      <w:r w:rsidR="003D4226" w:rsidRPr="00355EB2">
        <w:rPr>
          <w:rFonts w:eastAsia="Times New Roman"/>
          <w:sz w:val="27"/>
          <w:szCs w:val="27"/>
          <w:lang w:val="ru-RU" w:bidi="ar-SA"/>
        </w:rPr>
        <w:t>льных районов настоящим законом</w:t>
      </w:r>
      <w:r w:rsidR="00314AE9" w:rsidRPr="00355EB2">
        <w:rPr>
          <w:rFonts w:eastAsia="Times New Roman"/>
          <w:sz w:val="27"/>
          <w:szCs w:val="27"/>
          <w:lang w:val="ru-RU" w:bidi="ar-SA"/>
        </w:rPr>
        <w:t>;</w:t>
      </w:r>
    </w:p>
    <w:p w14:paraId="75E5D296" w14:textId="77777777" w:rsidR="001D1D0B" w:rsidRPr="001D1D0B" w:rsidRDefault="001D1D0B" w:rsidP="00CE18A7">
      <w:pPr>
        <w:widowControl w:val="0"/>
        <w:tabs>
          <w:tab w:val="left" w:pos="0"/>
        </w:tabs>
        <w:autoSpaceDE w:val="0"/>
        <w:ind w:firstLine="709"/>
        <w:jc w:val="both"/>
        <w:rPr>
          <w:rFonts w:eastAsia="Times New Roman"/>
          <w:strike/>
          <w:sz w:val="12"/>
          <w:szCs w:val="12"/>
          <w:lang w:val="ru-RU" w:bidi="ar-SA"/>
        </w:rPr>
      </w:pPr>
    </w:p>
    <w:p w14:paraId="72504133" w14:textId="35793E22" w:rsidR="00314AE9" w:rsidRPr="00807BC8" w:rsidRDefault="00000000" w:rsidP="00807BC8">
      <w:pPr>
        <w:widowControl w:val="0"/>
        <w:autoSpaceDE w:val="0"/>
        <w:ind w:left="851" w:right="-286"/>
        <w:jc w:val="both"/>
        <w:rPr>
          <w:rFonts w:eastAsia="Times New Roman"/>
          <w:sz w:val="26"/>
          <w:szCs w:val="26"/>
          <w:lang w:val="ru-RU" w:bidi="ar-S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sz w:val="26"/>
                  <w:szCs w:val="26"/>
                  <w:lang w:val="ru-RU" w:bidi="ar-SA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  <w:lang w:val="ru-RU" w:bidi="ar-SA"/>
                </w:rPr>
                <m:t>РП</m:t>
              </m:r>
              <m:d>
                <m:dPr>
                  <m:ctrlPr>
                    <w:rPr>
                      <w:rFonts w:ascii="Cambria Math" w:eastAsia="Times New Roman" w:hAnsi="Cambria Math"/>
                      <w:sz w:val="26"/>
                      <w:szCs w:val="26"/>
                      <w:lang w:val="ru-RU" w:bidi="ar-S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ru-RU" w:bidi="ar-SA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ru-RU" w:bidi="ar-SA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ru-RU" w:bidi="ar-SA"/>
                        </w:rPr>
                        <m:t>сп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ru-RU" w:bidi="ar-SA"/>
                        </w:rPr>
                        <m:t>до 2,4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  <w:lang w:val="ru-RU" w:bidi="ar-SA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  <w:lang w:val="ru-RU" w:bidi="ar-SA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6"/>
              <w:szCs w:val="26"/>
              <w:lang w:val="ru-RU" w:bidi="ar-SA"/>
            </w:rPr>
            <m:t xml:space="preserve">, </m:t>
          </m:r>
          <m:sSubSup>
            <m:sSubSupPr>
              <m:ctrlPr>
                <w:rPr>
                  <w:rFonts w:ascii="Cambria Math" w:eastAsia="Times New Roman" w:hAnsi="Cambria Math"/>
                  <w:sz w:val="26"/>
                  <w:szCs w:val="26"/>
                  <w:lang w:val="ru-RU" w:bidi="ar-SA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  <w:lang w:val="ru-RU" w:bidi="ar-SA"/>
                </w:rPr>
                <m:t>     РП</m:t>
              </m:r>
              <m:d>
                <m:dPr>
                  <m:ctrlPr>
                    <w:rPr>
                      <w:rFonts w:ascii="Cambria Math" w:eastAsia="Times New Roman" w:hAnsi="Cambria Math"/>
                      <w:sz w:val="26"/>
                      <w:szCs w:val="26"/>
                      <w:lang w:val="ru-RU" w:bidi="ar-S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ru-RU" w:bidi="ar-SA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ru-RU" w:bidi="ar-SA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ru-RU" w:bidi="ar-SA"/>
                        </w:rPr>
                        <m:t>сп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ru-RU" w:bidi="ar-SA"/>
                        </w:rPr>
                        <m:t>до 2,4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  <w:lang w:val="ru-RU" w:bidi="ar-SA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  <w:lang w:val="ru-RU" w:bidi="ar-SA"/>
                </w:rPr>
                <m:t>n+1</m:t>
              </m:r>
            </m:sup>
          </m:sSubSup>
          <m:r>
            <w:rPr>
              <w:rFonts w:ascii="Cambria Math" w:eastAsia="Times New Roman" w:hAnsi="Cambria Math"/>
              <w:sz w:val="26"/>
              <w:szCs w:val="26"/>
              <w:lang w:val="ru-RU" w:bidi="ar-SA"/>
            </w:rPr>
            <m:t xml:space="preserve">, </m:t>
          </m:r>
          <m:sSubSup>
            <m:sSubSupPr>
              <m:ctrlPr>
                <w:rPr>
                  <w:rFonts w:ascii="Cambria Math" w:eastAsia="Times New Roman" w:hAnsi="Cambria Math"/>
                  <w:sz w:val="26"/>
                  <w:szCs w:val="26"/>
                  <w:lang w:val="ru-RU" w:bidi="ar-SA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  <w:lang w:val="ru-RU" w:bidi="ar-SA"/>
                </w:rPr>
                <m:t>     РП</m:t>
              </m:r>
              <m:d>
                <m:dPr>
                  <m:ctrlPr>
                    <w:rPr>
                      <w:rFonts w:ascii="Cambria Math" w:eastAsia="Times New Roman" w:hAnsi="Cambria Math"/>
                      <w:sz w:val="26"/>
                      <w:szCs w:val="26"/>
                      <w:lang w:val="ru-RU" w:bidi="ar-S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ru-RU" w:bidi="ar-SA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ru-RU" w:bidi="ar-SA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ru-RU" w:bidi="ar-SA"/>
                        </w:rPr>
                        <m:t>сп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ru-RU" w:bidi="ar-SA"/>
                        </w:rPr>
                        <m:t>до 2,4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  <w:lang w:val="ru-RU" w:bidi="ar-SA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  <w:lang w:val="ru-RU" w:bidi="ar-SA"/>
                </w:rPr>
                <m:t>n+2</m:t>
              </m:r>
            </m:sup>
          </m:sSubSup>
        </m:oMath>
      </m:oMathPara>
    </w:p>
    <w:p w14:paraId="0BE22855" w14:textId="77777777" w:rsidR="00314AE9" w:rsidRDefault="00314AE9" w:rsidP="00997460">
      <w:pPr>
        <w:widowControl w:val="0"/>
        <w:tabs>
          <w:tab w:val="left" w:pos="851"/>
        </w:tabs>
        <w:autoSpaceDE w:val="0"/>
        <w:ind w:left="851"/>
        <w:jc w:val="both"/>
        <w:rPr>
          <w:rFonts w:eastAsia="Times New Roman"/>
          <w:sz w:val="27"/>
          <w:szCs w:val="27"/>
          <w:lang w:val="ru-RU" w:bidi="ar-SA"/>
        </w:rPr>
      </w:pPr>
      <w:r w:rsidRPr="00355EB2">
        <w:rPr>
          <w:rFonts w:eastAsia="Times New Roman"/>
          <w:sz w:val="27"/>
          <w:szCs w:val="27"/>
          <w:lang w:val="ru-RU" w:bidi="ar-SA"/>
        </w:rPr>
        <w:t xml:space="preserve">- </w:t>
      </w:r>
      <w:r w:rsidR="00B678DA" w:rsidRPr="00355EB2">
        <w:rPr>
          <w:rFonts w:eastAsia="Times New Roman"/>
          <w:sz w:val="27"/>
          <w:szCs w:val="27"/>
          <w:lang w:val="ru-RU" w:bidi="ar-SA"/>
        </w:rPr>
        <w:t>расчетные поступления налога на доходы физических лиц в части суммы налога, не п</w:t>
      </w:r>
      <w:r w:rsidR="00B678DA" w:rsidRPr="001D1D0B">
        <w:rPr>
          <w:rFonts w:eastAsia="Times New Roman"/>
          <w:sz w:val="27"/>
          <w:szCs w:val="27"/>
          <w:lang w:val="ru-RU" w:bidi="ar-SA"/>
        </w:rPr>
        <w:t>ревышающей 312 тысяч рублей, относящейся к части налоговой базы, не превышающей 2,4 миллиона рублей</w:t>
      </w:r>
      <w:r w:rsidRPr="001D1D0B">
        <w:rPr>
          <w:rFonts w:eastAsia="Times New Roman"/>
          <w:sz w:val="27"/>
          <w:szCs w:val="27"/>
          <w:lang w:val="ru-RU" w:bidi="ar-SA"/>
        </w:rPr>
        <w:t>, с территории сельских поселений, входящих в состав i-го муниципального района j-ой группы,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</w:t>
      </w:r>
      <w:r w:rsidRPr="00355EB2">
        <w:rPr>
          <w:rFonts w:eastAsia="Times New Roman"/>
          <w:sz w:val="27"/>
          <w:szCs w:val="27"/>
          <w:lang w:val="ru-RU" w:bidi="ar-SA"/>
        </w:rPr>
        <w:t>редном финансовом году, первом и втором году планового периода;</w:t>
      </w:r>
    </w:p>
    <w:p w14:paraId="64F60AFF" w14:textId="77777777" w:rsidR="001D1D0B" w:rsidRPr="001D1D0B" w:rsidRDefault="001D1D0B" w:rsidP="00997460">
      <w:pPr>
        <w:widowControl w:val="0"/>
        <w:tabs>
          <w:tab w:val="left" w:pos="851"/>
        </w:tabs>
        <w:autoSpaceDE w:val="0"/>
        <w:ind w:left="851"/>
        <w:jc w:val="both"/>
        <w:rPr>
          <w:rFonts w:eastAsia="Times New Roman"/>
          <w:sz w:val="12"/>
          <w:szCs w:val="12"/>
          <w:lang w:val="ru-RU" w:bidi="ar-SA"/>
        </w:rPr>
      </w:pPr>
    </w:p>
    <w:p w14:paraId="7E320072" w14:textId="77777777" w:rsidR="00314AE9" w:rsidRDefault="00000000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до 2,4 млн руб.</m:t>
            </m:r>
          </m:sup>
        </m:sSubSup>
      </m:oMath>
      <w:r w:rsidR="00314AE9" w:rsidRPr="00355EB2">
        <w:rPr>
          <w:rFonts w:eastAsia="Times New Roman"/>
          <w:sz w:val="27"/>
          <w:szCs w:val="27"/>
          <w:lang w:val="ru-RU" w:bidi="ar-SA"/>
        </w:rPr>
        <w:t xml:space="preserve"> - норматив отчислений от </w:t>
      </w:r>
      <w:r w:rsidR="00B678DA" w:rsidRPr="00355EB2">
        <w:rPr>
          <w:rFonts w:eastAsia="Times New Roman"/>
          <w:sz w:val="27"/>
          <w:szCs w:val="27"/>
          <w:lang w:val="ru-RU" w:bidi="ar-SA"/>
        </w:rPr>
        <w:t>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314AE9" w:rsidRPr="00355EB2">
        <w:rPr>
          <w:rFonts w:eastAsia="Times New Roman"/>
          <w:sz w:val="27"/>
          <w:szCs w:val="27"/>
          <w:lang w:val="ru-RU" w:bidi="ar-SA"/>
        </w:rPr>
        <w:t xml:space="preserve">, взимаемого на территориях сельских поселений, установленный для зачисления в бюджеты муниципальных районов Бюджетным </w:t>
      </w:r>
      <w:hyperlink r:id="rId12" w:history="1">
        <w:r w:rsidR="00314AE9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314AE9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73930F61" w14:textId="77777777" w:rsidR="001D1D0B" w:rsidRPr="001D1D0B" w:rsidRDefault="001D1D0B" w:rsidP="00997460">
      <w:pPr>
        <w:widowControl w:val="0"/>
        <w:tabs>
          <w:tab w:val="left" w:pos="851"/>
        </w:tabs>
        <w:autoSpaceDE w:val="0"/>
        <w:ind w:left="851"/>
        <w:jc w:val="both"/>
        <w:rPr>
          <w:rFonts w:eastAsia="Times New Roman"/>
          <w:sz w:val="12"/>
          <w:szCs w:val="12"/>
          <w:lang w:val="ru-RU" w:bidi="ar-SA"/>
        </w:rPr>
      </w:pPr>
    </w:p>
    <w:p w14:paraId="4BC16D12" w14:textId="7958DF10" w:rsidR="001D1D0B" w:rsidRPr="001D1D0B" w:rsidRDefault="00000000" w:rsidP="00754044">
      <w:pPr>
        <w:widowControl w:val="0"/>
        <w:autoSpaceDE w:val="0"/>
        <w:ind w:left="851" w:firstLine="850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от 2,4 до 5 млн руб. и свыше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</m:oMath>
      <w:r w:rsidR="004F3B12" w:rsidRPr="00355EB2">
        <w:rPr>
          <w:rFonts w:eastAsia="Times New Roman"/>
          <w:sz w:val="27"/>
          <w:szCs w:val="27"/>
          <w:lang w:val="ru-RU" w:bidi="ar-SA"/>
        </w:rPr>
        <w:t>,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от 2,4 до 5 млн руб. и свыше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7"/>
            <w:szCs w:val="27"/>
            <w:lang w:val="ru-RU" w:bidi="ar-SA"/>
          </w:rPr>
          <m:t>,</m:t>
        </m:r>
      </m:oMath>
    </w:p>
    <w:p w14:paraId="5F47FEC3" w14:textId="3EA654A0" w:rsidR="004F3B12" w:rsidRDefault="00000000" w:rsidP="00754044">
      <w:pPr>
        <w:widowControl w:val="0"/>
        <w:tabs>
          <w:tab w:val="left" w:pos="851"/>
        </w:tabs>
        <w:autoSpaceDE w:val="0"/>
        <w:ind w:left="851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от 2,4 до 5 млн руб. и свыше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</m:oMath>
      <w:r w:rsidR="004F3B12" w:rsidRPr="00355EB2">
        <w:rPr>
          <w:rFonts w:eastAsia="Times New Roman"/>
          <w:sz w:val="27"/>
          <w:szCs w:val="27"/>
          <w:lang w:val="ru-RU" w:bidi="ar-SA"/>
        </w:rPr>
        <w:t xml:space="preserve">- </w:t>
      </w:r>
      <w:r w:rsidR="004560B5" w:rsidRPr="00355EB2">
        <w:rPr>
          <w:rFonts w:eastAsia="Times New Roman"/>
          <w:sz w:val="27"/>
          <w:szCs w:val="27"/>
          <w:lang w:val="ru-RU" w:eastAsia="ru-RU" w:bidi="ar-SA"/>
        </w:rPr>
        <w:t>расчетные поступления налога на доходы физических лиц в части суммы налога, превышающей 312</w:t>
      </w:r>
      <w:r w:rsidR="001D1D0B">
        <w:rPr>
          <w:rFonts w:eastAsia="Times New Roman"/>
          <w:sz w:val="27"/>
          <w:szCs w:val="27"/>
          <w:lang w:val="ru-RU" w:eastAsia="ru-RU" w:bidi="ar-SA"/>
        </w:rPr>
        <w:t> </w:t>
      </w:r>
      <w:r w:rsidR="004560B5" w:rsidRPr="00355EB2">
        <w:rPr>
          <w:rFonts w:eastAsia="Times New Roman"/>
          <w:sz w:val="27"/>
          <w:szCs w:val="27"/>
          <w:lang w:val="ru-RU" w:eastAsia="ru-RU" w:bidi="ar-SA"/>
        </w:rPr>
        <w:t>тысяч рублей, относящейся к части налоговой базы, превышающей 2,4 миллиона рублей и составляющей не более 5</w:t>
      </w:r>
      <w:r w:rsidR="001D1D0B">
        <w:rPr>
          <w:rFonts w:eastAsia="Times New Roman"/>
          <w:sz w:val="27"/>
          <w:szCs w:val="27"/>
          <w:lang w:val="ru-RU" w:eastAsia="ru-RU" w:bidi="ar-SA"/>
        </w:rPr>
        <w:t> </w:t>
      </w:r>
      <w:r w:rsidR="004560B5" w:rsidRPr="00355EB2">
        <w:rPr>
          <w:rFonts w:eastAsia="Times New Roman"/>
          <w:sz w:val="27"/>
          <w:szCs w:val="27"/>
          <w:lang w:val="ru-RU" w:eastAsia="ru-RU" w:bidi="ar-SA"/>
        </w:rPr>
        <w:t>миллионов рублей</w:t>
      </w:r>
      <w:r w:rsidR="004560B5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, а также налога на доходы </w:t>
      </w:r>
      <w:r w:rsidR="004560B5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lastRenderedPageBreak/>
        <w:t>физических лиц в части суммы налога, превышающей 312</w:t>
      </w:r>
      <w:r w:rsidR="001D1D0B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 </w:t>
      </w:r>
      <w:r w:rsidR="004560B5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тысяч рублей, относящейся к сумме налоговых баз, указанных в пункте 6 статьи 210 Налогового кодекса Российской Федерации, превышающей 2,4</w:t>
      </w:r>
      <w:r w:rsidR="001D1D0B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 </w:t>
      </w:r>
      <w:r w:rsidR="004560B5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миллиона рублей</w:t>
      </w:r>
      <w:r w:rsidR="004F3B12" w:rsidRPr="00355EB2">
        <w:rPr>
          <w:rFonts w:eastAsia="Times New Roman"/>
          <w:sz w:val="27"/>
          <w:szCs w:val="27"/>
          <w:lang w:val="ru-RU" w:bidi="ar-SA"/>
        </w:rPr>
        <w:t>, с территории городских поселений, входящих в состав i-го мун</w:t>
      </w:r>
      <w:r w:rsidR="004560B5" w:rsidRPr="00355EB2">
        <w:rPr>
          <w:rFonts w:eastAsia="Times New Roman"/>
          <w:sz w:val="27"/>
          <w:szCs w:val="27"/>
          <w:lang w:val="ru-RU" w:bidi="ar-SA"/>
        </w:rPr>
        <w:t>иципального района j-ой группы</w:t>
      </w:r>
      <w:r w:rsidR="004F3B12" w:rsidRPr="00355EB2">
        <w:rPr>
          <w:rFonts w:eastAsia="Times New Roman"/>
          <w:sz w:val="27"/>
          <w:szCs w:val="27"/>
          <w:lang w:val="ru-RU" w:bidi="ar-SA"/>
        </w:rPr>
        <w:t>, в очередном финансовом году, первом и втором году планового периода;</w:t>
      </w:r>
    </w:p>
    <w:p w14:paraId="19189E0A" w14:textId="77777777" w:rsidR="001D1D0B" w:rsidRPr="001D1D0B" w:rsidRDefault="001D1D0B" w:rsidP="00997460">
      <w:pPr>
        <w:widowControl w:val="0"/>
        <w:tabs>
          <w:tab w:val="left" w:pos="851"/>
        </w:tabs>
        <w:autoSpaceDE w:val="0"/>
        <w:ind w:left="851"/>
        <w:jc w:val="both"/>
        <w:rPr>
          <w:rFonts w:eastAsia="Times New Roman"/>
          <w:sz w:val="12"/>
          <w:szCs w:val="12"/>
          <w:lang w:val="ru-RU" w:bidi="ar-SA"/>
        </w:rPr>
      </w:pPr>
    </w:p>
    <w:p w14:paraId="680567AA" w14:textId="1748A523" w:rsidR="004F3B12" w:rsidRDefault="00000000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от 2,4 до 5 млн руб. и свыше 2,4 млн руб.</m:t>
            </m:r>
          </m:sup>
        </m:sSubSup>
      </m:oMath>
      <w:r w:rsidR="004F3B12" w:rsidRPr="00355EB2">
        <w:rPr>
          <w:rFonts w:eastAsia="Times New Roman"/>
          <w:sz w:val="27"/>
          <w:szCs w:val="27"/>
          <w:lang w:val="ru-RU" w:bidi="ar-SA"/>
        </w:rPr>
        <w:t xml:space="preserve"> - норматив отчислений </w:t>
      </w:r>
      <w:r w:rsidR="00BD3583" w:rsidRPr="00355EB2">
        <w:rPr>
          <w:rFonts w:eastAsia="Times New Roman"/>
          <w:sz w:val="27"/>
          <w:szCs w:val="27"/>
          <w:lang w:val="ru-RU" w:bidi="ar-SA"/>
        </w:rPr>
        <w:t xml:space="preserve">от </w:t>
      </w:r>
      <w:r w:rsidR="00C407B6" w:rsidRPr="00355EB2">
        <w:rPr>
          <w:rFonts w:eastAsia="Times New Roman"/>
          <w:sz w:val="27"/>
          <w:szCs w:val="27"/>
          <w:lang w:val="ru-RU" w:bidi="ar-SA"/>
        </w:rPr>
        <w:t>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а также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</w:t>
      </w:r>
      <w:r w:rsidR="004F3B12" w:rsidRPr="00355EB2">
        <w:rPr>
          <w:rFonts w:eastAsia="Times New Roman"/>
          <w:sz w:val="27"/>
          <w:szCs w:val="27"/>
          <w:lang w:val="ru-RU" w:bidi="ar-SA"/>
        </w:rPr>
        <w:t xml:space="preserve">, </w:t>
      </w:r>
      <w:r w:rsidR="004F3B12" w:rsidRPr="00355EB2">
        <w:rPr>
          <w:rFonts w:eastAsia="Times New Roman"/>
          <w:color w:val="000000" w:themeColor="text1"/>
          <w:sz w:val="27"/>
          <w:szCs w:val="27"/>
          <w:lang w:val="ru-RU" w:bidi="ar-SA"/>
        </w:rPr>
        <w:t>взимаем</w:t>
      </w:r>
      <w:r w:rsidR="00A954EB" w:rsidRPr="00355EB2">
        <w:rPr>
          <w:rFonts w:eastAsia="Times New Roman"/>
          <w:color w:val="000000" w:themeColor="text1"/>
          <w:sz w:val="27"/>
          <w:szCs w:val="27"/>
          <w:lang w:val="ru-RU" w:bidi="ar-SA"/>
        </w:rPr>
        <w:t>ого</w:t>
      </w:r>
      <w:r w:rsidR="004F3B12" w:rsidRPr="00355EB2">
        <w:rPr>
          <w:rFonts w:eastAsia="Times New Roman"/>
          <w:color w:val="000000" w:themeColor="text1"/>
          <w:sz w:val="27"/>
          <w:szCs w:val="27"/>
          <w:lang w:val="ru-RU" w:bidi="ar-SA"/>
        </w:rPr>
        <w:t xml:space="preserve"> на территориях городских поселений, установленны</w:t>
      </w:r>
      <w:r w:rsidR="00A954EB" w:rsidRPr="00355EB2">
        <w:rPr>
          <w:rFonts w:eastAsia="Times New Roman"/>
          <w:color w:val="000000" w:themeColor="text1"/>
          <w:sz w:val="27"/>
          <w:szCs w:val="27"/>
          <w:lang w:val="ru-RU" w:bidi="ar-SA"/>
        </w:rPr>
        <w:t>й</w:t>
      </w:r>
      <w:r w:rsidR="004F3B12" w:rsidRPr="00355EB2">
        <w:rPr>
          <w:rFonts w:eastAsia="Times New Roman"/>
          <w:color w:val="000000" w:themeColor="text1"/>
          <w:sz w:val="27"/>
          <w:szCs w:val="27"/>
          <w:lang w:val="ru-RU" w:bidi="ar-SA"/>
        </w:rPr>
        <w:t xml:space="preserve"> для зачисления в бюджеты </w:t>
      </w:r>
      <w:r w:rsidR="004F3B12" w:rsidRPr="00355EB2">
        <w:rPr>
          <w:rFonts w:eastAsia="Times New Roman"/>
          <w:sz w:val="27"/>
          <w:szCs w:val="27"/>
          <w:lang w:val="ru-RU" w:bidi="ar-SA"/>
        </w:rPr>
        <w:t xml:space="preserve">муниципальных районов Бюджетным </w:t>
      </w:r>
      <w:hyperlink r:id="rId13" w:history="1">
        <w:r w:rsidR="004F3B12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4F3B12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51FE6837" w14:textId="77777777" w:rsidR="001D1D0B" w:rsidRPr="001D1D0B" w:rsidRDefault="001D1D0B" w:rsidP="00CE18A7">
      <w:pPr>
        <w:widowControl w:val="0"/>
        <w:tabs>
          <w:tab w:val="left" w:pos="0"/>
        </w:tabs>
        <w:autoSpaceDE w:val="0"/>
        <w:ind w:firstLine="709"/>
        <w:jc w:val="both"/>
        <w:rPr>
          <w:rFonts w:eastAsia="Times New Roman"/>
          <w:sz w:val="12"/>
          <w:szCs w:val="12"/>
          <w:lang w:val="ru-RU" w:bidi="ar-SA"/>
        </w:rPr>
      </w:pPr>
    </w:p>
    <w:p w14:paraId="3266C305" w14:textId="0D13832F" w:rsidR="004F3B12" w:rsidRDefault="00000000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от 2,4 до 5 млн руб.  и свыше 2,4 млн руб.</m:t>
            </m:r>
          </m:sup>
        </m:sSubSup>
      </m:oMath>
      <w:r w:rsidR="004F3B12" w:rsidRPr="00355EB2">
        <w:rPr>
          <w:rFonts w:eastAsia="Times New Roman"/>
          <w:sz w:val="27"/>
          <w:szCs w:val="27"/>
          <w:lang w:val="ru-RU" w:bidi="ar-SA"/>
        </w:rPr>
        <w:t xml:space="preserve"> - </w:t>
      </w:r>
      <w:r w:rsidR="00F17D81" w:rsidRPr="00355EB2">
        <w:rPr>
          <w:rFonts w:eastAsia="Times New Roman"/>
          <w:sz w:val="27"/>
          <w:szCs w:val="27"/>
          <w:lang w:val="ru-RU" w:eastAsia="ru-RU" w:bidi="ar-SA"/>
        </w:rPr>
        <w:t>единый норматив отчислений от 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а также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</w:t>
      </w:r>
      <w:r w:rsidR="004F3B12" w:rsidRPr="00355EB2">
        <w:rPr>
          <w:rFonts w:eastAsia="Times New Roman"/>
          <w:sz w:val="27"/>
          <w:szCs w:val="27"/>
          <w:lang w:val="ru-RU" w:bidi="ar-SA"/>
        </w:rPr>
        <w:t>, установленный для зачисления в бюджеты муниципа</w:t>
      </w:r>
      <w:r w:rsidR="003D4226" w:rsidRPr="00355EB2">
        <w:rPr>
          <w:rFonts w:eastAsia="Times New Roman"/>
          <w:sz w:val="27"/>
          <w:szCs w:val="27"/>
          <w:lang w:val="ru-RU" w:bidi="ar-SA"/>
        </w:rPr>
        <w:t>льных районов настоящим законом</w:t>
      </w:r>
      <w:r w:rsidR="004F3B12" w:rsidRPr="00355EB2">
        <w:rPr>
          <w:rFonts w:eastAsia="Times New Roman"/>
          <w:sz w:val="27"/>
          <w:szCs w:val="27"/>
          <w:lang w:val="ru-RU" w:bidi="ar-SA"/>
        </w:rPr>
        <w:t>;</w:t>
      </w:r>
    </w:p>
    <w:p w14:paraId="73B36771" w14:textId="77777777" w:rsidR="00442235" w:rsidRPr="00442235" w:rsidRDefault="00442235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25B8E5F7" w14:textId="77777777" w:rsidR="00A05D0A" w:rsidRPr="001B4695" w:rsidRDefault="00000000" w:rsidP="001B4695">
      <w:pPr>
        <w:widowControl w:val="0"/>
        <w:tabs>
          <w:tab w:val="left" w:pos="1701"/>
        </w:tabs>
        <w:autoSpaceDE w:val="0"/>
        <w:ind w:left="1701"/>
        <w:jc w:val="both"/>
        <w:rPr>
          <w:rFonts w:eastAsia="Times New Roman"/>
          <w:sz w:val="27"/>
          <w:szCs w:val="27"/>
          <w:lang w:val="ru-RU" w:bidi="ar-S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  <m:t>РП</m:t>
              </m:r>
              <m:d>
                <m:dPr>
                  <m:ctrlPr>
                    <w:rPr>
                      <w:rFonts w:ascii="Cambria Math" w:eastAsia="Times New Roman" w:hAnsi="Cambria Math"/>
                      <w:sz w:val="27"/>
                      <w:szCs w:val="27"/>
                      <w:lang w:val="ru-RU" w:bidi="ar-S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>НДФЛ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>сп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>от 2,4 до 5 млн руб. и свыше 2,4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7"/>
              <w:szCs w:val="27"/>
              <w:lang w:val="ru-RU" w:bidi="ar-SA"/>
            </w:rPr>
            <m:t>,</m:t>
          </m:r>
        </m:oMath>
      </m:oMathPara>
    </w:p>
    <w:p w14:paraId="38973114" w14:textId="415B0EA5" w:rsidR="00442235" w:rsidRPr="001B4695" w:rsidRDefault="00C60F86" w:rsidP="00754044">
      <w:pPr>
        <w:widowControl w:val="0"/>
        <w:tabs>
          <w:tab w:val="left" w:pos="993"/>
        </w:tabs>
        <w:autoSpaceDE w:val="0"/>
        <w:ind w:left="851"/>
        <w:jc w:val="both"/>
        <w:rPr>
          <w:rFonts w:eastAsia="Times New Roman"/>
          <w:sz w:val="27"/>
          <w:szCs w:val="27"/>
          <w:lang w:val="ru-RU" w:bidi="ar-SA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 w:val="27"/>
              <w:szCs w:val="27"/>
              <w:lang w:val="ru-RU" w:bidi="ar-SA"/>
            </w:rPr>
            <m:t xml:space="preserve"> </m:t>
          </m:r>
          <m:sSubSup>
            <m:sSubSupPr>
              <m:ctrlP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  <m:t>РП</m:t>
              </m:r>
              <m:d>
                <m:dPr>
                  <m:ctrlPr>
                    <w:rPr>
                      <w:rFonts w:ascii="Cambria Math" w:eastAsia="Times New Roman" w:hAnsi="Cambria Math"/>
                      <w:sz w:val="27"/>
                      <w:szCs w:val="27"/>
                      <w:lang w:val="ru-RU" w:bidi="ar-S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>НДФЛ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>сп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>от 2,4 до 5 млн руб. и свыше 2,4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  <m:t>n+1</m:t>
              </m:r>
            </m:sup>
          </m:sSubSup>
          <m:r>
            <w:rPr>
              <w:rFonts w:ascii="Cambria Math" w:eastAsia="Times New Roman" w:hAnsi="Cambria Math"/>
              <w:sz w:val="27"/>
              <w:szCs w:val="27"/>
              <w:lang w:val="ru-RU" w:bidi="ar-SA"/>
            </w:rPr>
            <m:t>,</m:t>
          </m:r>
        </m:oMath>
      </m:oMathPara>
    </w:p>
    <w:p w14:paraId="2B545DA0" w14:textId="0D029EEA" w:rsidR="004F3B12" w:rsidRDefault="00000000" w:rsidP="00754044">
      <w:pPr>
        <w:widowControl w:val="0"/>
        <w:tabs>
          <w:tab w:val="left" w:pos="851"/>
        </w:tabs>
        <w:autoSpaceDE w:val="0"/>
        <w:ind w:left="851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от 2,4 до 5 млн руб. и свыше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- </m:t>
        </m:r>
      </m:oMath>
      <w:r w:rsidR="00B04BCB" w:rsidRPr="00355EB2">
        <w:rPr>
          <w:rFonts w:eastAsia="Times New Roman"/>
          <w:sz w:val="27"/>
          <w:szCs w:val="27"/>
          <w:lang w:val="ru-RU" w:eastAsia="ru-RU" w:bidi="ar-SA"/>
        </w:rPr>
        <w:t>расчетные поступления 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</w:t>
      </w:r>
      <w:r w:rsidR="00B04BCB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, а также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</w:t>
      </w:r>
      <w:r w:rsidR="004F3B12" w:rsidRPr="00355EB2">
        <w:rPr>
          <w:rFonts w:eastAsia="Times New Roman"/>
          <w:sz w:val="27"/>
          <w:szCs w:val="27"/>
          <w:lang w:val="ru-RU" w:bidi="ar-SA"/>
        </w:rPr>
        <w:t>, с территории сельских поселений, входящих в состав i-го мун</w:t>
      </w:r>
      <w:r w:rsidR="00D81205" w:rsidRPr="00355EB2">
        <w:rPr>
          <w:rFonts w:eastAsia="Times New Roman"/>
          <w:sz w:val="27"/>
          <w:szCs w:val="27"/>
          <w:lang w:val="ru-RU" w:bidi="ar-SA"/>
        </w:rPr>
        <w:t>иципального района j-ой группы</w:t>
      </w:r>
      <w:r w:rsidR="004F3B12" w:rsidRPr="00355EB2">
        <w:rPr>
          <w:rFonts w:eastAsia="Times New Roman"/>
          <w:sz w:val="27"/>
          <w:szCs w:val="27"/>
          <w:lang w:val="ru-RU" w:bidi="ar-SA"/>
        </w:rPr>
        <w:t>, в очередном финансовом году, первом и втором году планового периода;</w:t>
      </w:r>
    </w:p>
    <w:p w14:paraId="659ADA9C" w14:textId="77777777" w:rsidR="00442235" w:rsidRPr="00442235" w:rsidRDefault="00442235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5E988F8D" w14:textId="2C7E0BDB" w:rsidR="004F3B12" w:rsidRDefault="00000000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 xml:space="preserve">НДФЛ </m:t>
            </m:r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от 2,4 до 5 млн руб. и свыше 2,4 млн руб.</m:t>
            </m:r>
          </m:sup>
        </m:sSubSup>
      </m:oMath>
      <w:r w:rsidR="004F3B12" w:rsidRPr="00355EB2">
        <w:rPr>
          <w:rFonts w:eastAsia="Times New Roman"/>
          <w:sz w:val="27"/>
          <w:szCs w:val="27"/>
          <w:lang w:val="ru-RU" w:bidi="ar-SA"/>
        </w:rPr>
        <w:t xml:space="preserve"> - </w:t>
      </w:r>
      <w:r w:rsidR="00E064A3" w:rsidRPr="00355EB2">
        <w:rPr>
          <w:rFonts w:eastAsia="Times New Roman"/>
          <w:sz w:val="27"/>
          <w:szCs w:val="27"/>
          <w:lang w:val="ru-RU" w:bidi="ar-SA"/>
        </w:rPr>
        <w:t xml:space="preserve">норматив отчислений </w:t>
      </w:r>
      <w:r w:rsidR="009018DE" w:rsidRPr="00355EB2">
        <w:rPr>
          <w:rFonts w:eastAsia="Times New Roman"/>
          <w:sz w:val="27"/>
          <w:szCs w:val="27"/>
          <w:lang w:val="ru-RU" w:bidi="ar-SA"/>
        </w:rPr>
        <w:t xml:space="preserve">от </w:t>
      </w:r>
      <w:r w:rsidR="00E064A3" w:rsidRPr="00355EB2">
        <w:rPr>
          <w:rFonts w:eastAsia="Times New Roman"/>
          <w:sz w:val="27"/>
          <w:szCs w:val="27"/>
          <w:lang w:val="ru-RU" w:bidi="ar-SA"/>
        </w:rPr>
        <w:t xml:space="preserve">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а также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</w:t>
      </w:r>
      <w:r w:rsidR="00E064A3" w:rsidRPr="00355EB2">
        <w:rPr>
          <w:rFonts w:eastAsia="Times New Roman"/>
          <w:sz w:val="27"/>
          <w:szCs w:val="27"/>
          <w:lang w:val="ru-RU" w:bidi="ar-SA"/>
        </w:rPr>
        <w:lastRenderedPageBreak/>
        <w:t>кодекса Российской Федерации, превышающей 2,4 миллиона рублей</w:t>
      </w:r>
      <w:r w:rsidR="004F3B12" w:rsidRPr="00355EB2">
        <w:rPr>
          <w:rFonts w:eastAsia="Times New Roman"/>
          <w:sz w:val="27"/>
          <w:szCs w:val="27"/>
          <w:lang w:val="ru-RU" w:bidi="ar-SA"/>
        </w:rPr>
        <w:t xml:space="preserve">, </w:t>
      </w:r>
      <w:r w:rsidR="004F3B12" w:rsidRPr="00355EB2">
        <w:rPr>
          <w:rFonts w:eastAsia="Times New Roman"/>
          <w:color w:val="000000" w:themeColor="text1"/>
          <w:sz w:val="27"/>
          <w:szCs w:val="27"/>
          <w:lang w:val="ru-RU" w:bidi="ar-SA"/>
        </w:rPr>
        <w:t>взимаем</w:t>
      </w:r>
      <w:r w:rsidR="00A954EB" w:rsidRPr="00355EB2">
        <w:rPr>
          <w:rFonts w:eastAsia="Times New Roman"/>
          <w:color w:val="000000" w:themeColor="text1"/>
          <w:sz w:val="27"/>
          <w:szCs w:val="27"/>
          <w:lang w:val="ru-RU" w:bidi="ar-SA"/>
        </w:rPr>
        <w:t>ого</w:t>
      </w:r>
      <w:r w:rsidR="004F3B12" w:rsidRPr="00355EB2">
        <w:rPr>
          <w:rFonts w:eastAsia="Times New Roman"/>
          <w:color w:val="000000" w:themeColor="text1"/>
          <w:sz w:val="27"/>
          <w:szCs w:val="27"/>
          <w:lang w:val="ru-RU" w:bidi="ar-SA"/>
        </w:rPr>
        <w:t xml:space="preserve"> на территориях сельских поселений, установленны</w:t>
      </w:r>
      <w:r w:rsidR="00A954EB" w:rsidRPr="00355EB2">
        <w:rPr>
          <w:rFonts w:eastAsia="Times New Roman"/>
          <w:color w:val="000000" w:themeColor="text1"/>
          <w:sz w:val="27"/>
          <w:szCs w:val="27"/>
          <w:lang w:val="ru-RU" w:bidi="ar-SA"/>
        </w:rPr>
        <w:t>й</w:t>
      </w:r>
      <w:r w:rsidR="004F3B12" w:rsidRPr="00355EB2">
        <w:rPr>
          <w:rFonts w:eastAsia="Times New Roman"/>
          <w:color w:val="000000" w:themeColor="text1"/>
          <w:sz w:val="27"/>
          <w:szCs w:val="27"/>
          <w:lang w:val="ru-RU" w:bidi="ar-SA"/>
        </w:rPr>
        <w:t xml:space="preserve"> для зачисления в б</w:t>
      </w:r>
      <w:r w:rsidR="004F3B12" w:rsidRPr="00355EB2">
        <w:rPr>
          <w:rFonts w:eastAsia="Times New Roman"/>
          <w:sz w:val="27"/>
          <w:szCs w:val="27"/>
          <w:lang w:val="ru-RU" w:bidi="ar-SA"/>
        </w:rPr>
        <w:t xml:space="preserve">юджеты муниципальных районов Бюджетным </w:t>
      </w:r>
      <w:hyperlink r:id="rId14" w:history="1">
        <w:r w:rsidR="004F3B12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4F3B12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1A9FEA68" w14:textId="77777777" w:rsidR="00442235" w:rsidRPr="00442235" w:rsidRDefault="00442235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5DACBFF3" w14:textId="77777777" w:rsidR="00A05D0A" w:rsidRDefault="00000000" w:rsidP="00754044">
      <w:pPr>
        <w:widowControl w:val="0"/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гп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от 5 до 20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</m:oMath>
      <w:r w:rsidR="00E9402C" w:rsidRPr="00355EB2">
        <w:rPr>
          <w:rFonts w:eastAsia="Times New Roman"/>
          <w:sz w:val="27"/>
          <w:szCs w:val="27"/>
          <w:lang w:val="ru-RU" w:bidi="ar-SA"/>
        </w:rPr>
        <w:t>,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 xml:space="preserve"> РП</m:t>
            </m:r>
            <m:d>
              <m:d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гп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от 5 до 20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,  </m:t>
        </m:r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от 5 до 20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</m:oMath>
    </w:p>
    <w:p w14:paraId="1DC7F88E" w14:textId="52CEAC17" w:rsidR="00E9402C" w:rsidRDefault="00E9402C" w:rsidP="00577CF2">
      <w:pPr>
        <w:widowControl w:val="0"/>
        <w:tabs>
          <w:tab w:val="left" w:pos="851"/>
        </w:tabs>
        <w:autoSpaceDE w:val="0"/>
        <w:ind w:left="851"/>
        <w:jc w:val="both"/>
        <w:rPr>
          <w:rFonts w:eastAsia="Times New Roman"/>
          <w:sz w:val="27"/>
          <w:szCs w:val="27"/>
          <w:lang w:val="ru-RU" w:bidi="ar-SA"/>
        </w:rPr>
      </w:pPr>
      <w:r w:rsidRPr="00355EB2">
        <w:rPr>
          <w:rFonts w:eastAsia="Times New Roman"/>
          <w:sz w:val="27"/>
          <w:szCs w:val="27"/>
          <w:lang w:val="ru-RU" w:bidi="ar-SA"/>
        </w:rPr>
        <w:t xml:space="preserve">- </w:t>
      </w:r>
      <w:r w:rsidR="00C46310" w:rsidRPr="00355EB2">
        <w:rPr>
          <w:rFonts w:eastAsia="Times New Roman"/>
          <w:sz w:val="27"/>
          <w:szCs w:val="27"/>
          <w:lang w:val="ru-RU" w:eastAsia="ru-RU" w:bidi="ar-SA"/>
        </w:rPr>
        <w:t>расчетные поступления налога на доходы физических лиц в части суммы налога, превышающей 702 тысячи рублей, относящейся к части налоговой базы, превышающей 5 миллионов рублей и составляющей не более 20 миллионов рублей</w:t>
      </w:r>
      <w:r w:rsidRPr="00355EB2">
        <w:rPr>
          <w:rFonts w:eastAsia="Times New Roman"/>
          <w:sz w:val="27"/>
          <w:szCs w:val="27"/>
          <w:lang w:val="ru-RU" w:bidi="ar-SA"/>
        </w:rPr>
        <w:t>, с территории городских поселений, входящих в состав i-го муниципального района j-ой группы, в очередном финансовом году, первом и втором году планового периода;</w:t>
      </w:r>
    </w:p>
    <w:p w14:paraId="31F8E7D3" w14:textId="77777777" w:rsidR="00A05D0A" w:rsidRPr="00A05D0A" w:rsidRDefault="00A05D0A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1B971B62" w14:textId="62C9728E" w:rsidR="00E9402C" w:rsidRDefault="00000000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от 5 до 20 млн руб.</m:t>
            </m:r>
          </m:sup>
        </m:sSubSup>
      </m:oMath>
      <w:r w:rsidR="00E9402C" w:rsidRPr="00355EB2">
        <w:rPr>
          <w:rFonts w:eastAsia="Times New Roman"/>
          <w:sz w:val="27"/>
          <w:szCs w:val="27"/>
          <w:lang w:val="ru-RU" w:bidi="ar-SA"/>
        </w:rPr>
        <w:t xml:space="preserve"> - норматив отчислений </w:t>
      </w:r>
      <w:r w:rsidR="00DE28FC" w:rsidRPr="00355EB2">
        <w:rPr>
          <w:rFonts w:eastAsia="Times New Roman"/>
          <w:sz w:val="27"/>
          <w:szCs w:val="27"/>
          <w:lang w:val="ru-RU" w:bidi="ar-SA"/>
        </w:rPr>
        <w:t xml:space="preserve">от </w:t>
      </w:r>
      <w:r w:rsidR="009336FF" w:rsidRPr="00355EB2">
        <w:rPr>
          <w:rFonts w:eastAsia="Times New Roman"/>
          <w:sz w:val="27"/>
          <w:szCs w:val="27"/>
          <w:lang w:val="ru-RU" w:eastAsia="ru-RU" w:bidi="ar-SA"/>
        </w:rPr>
        <w:t>налога на доходы физических лиц в части суммы налога, превышающей 702 тысячи рублей, относящейся к части налоговой базы, превышающей 5 миллионов рублей и составляющей не более 20 миллионов рублей</w:t>
      </w:r>
      <w:r w:rsidR="00E9402C" w:rsidRPr="00355EB2">
        <w:rPr>
          <w:rFonts w:eastAsia="Times New Roman"/>
          <w:sz w:val="27"/>
          <w:szCs w:val="27"/>
          <w:lang w:val="ru-RU" w:bidi="ar-SA"/>
        </w:rPr>
        <w:t>, взимаем</w:t>
      </w:r>
      <w:r w:rsidR="00C03872" w:rsidRPr="00355EB2">
        <w:rPr>
          <w:rFonts w:eastAsia="Times New Roman"/>
          <w:sz w:val="27"/>
          <w:szCs w:val="27"/>
          <w:lang w:val="ru-RU" w:bidi="ar-SA"/>
        </w:rPr>
        <w:t>ого</w:t>
      </w:r>
      <w:r w:rsidR="00E9402C" w:rsidRPr="00355EB2">
        <w:rPr>
          <w:rFonts w:eastAsia="Times New Roman"/>
          <w:sz w:val="27"/>
          <w:szCs w:val="27"/>
          <w:lang w:val="ru-RU" w:bidi="ar-SA"/>
        </w:rPr>
        <w:t xml:space="preserve"> на территориях городских поселений, установленны</w:t>
      </w:r>
      <w:r w:rsidR="00C03872" w:rsidRPr="00355EB2">
        <w:rPr>
          <w:rFonts w:eastAsia="Times New Roman"/>
          <w:sz w:val="27"/>
          <w:szCs w:val="27"/>
          <w:lang w:val="ru-RU" w:bidi="ar-SA"/>
        </w:rPr>
        <w:t>й</w:t>
      </w:r>
      <w:r w:rsidR="00E9402C" w:rsidRPr="00355EB2">
        <w:rPr>
          <w:rFonts w:eastAsia="Times New Roman"/>
          <w:sz w:val="27"/>
          <w:szCs w:val="27"/>
          <w:lang w:val="ru-RU" w:bidi="ar-SA"/>
        </w:rPr>
        <w:t xml:space="preserve"> для зачисления в бюджеты муниципальных районов Бюджетным </w:t>
      </w:r>
      <w:hyperlink r:id="rId15" w:history="1">
        <w:r w:rsidR="00E9402C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E9402C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6A2140B0" w14:textId="77777777" w:rsidR="00A05D0A" w:rsidRPr="00A05D0A" w:rsidRDefault="00A05D0A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0F023022" w14:textId="49F54E4B" w:rsidR="00E9402C" w:rsidRDefault="00000000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от 5 до 20 млн руб.</m:t>
            </m:r>
          </m:sup>
        </m:sSubSup>
      </m:oMath>
      <w:r w:rsidR="00E9402C" w:rsidRPr="00355EB2">
        <w:rPr>
          <w:rFonts w:eastAsia="Times New Roman"/>
          <w:sz w:val="27"/>
          <w:szCs w:val="27"/>
          <w:lang w:val="ru-RU" w:bidi="ar-SA"/>
        </w:rPr>
        <w:t xml:space="preserve"> - </w:t>
      </w:r>
      <w:r w:rsidR="00E9402C" w:rsidRPr="00355EB2">
        <w:rPr>
          <w:rFonts w:eastAsia="Times New Roman"/>
          <w:sz w:val="27"/>
          <w:szCs w:val="27"/>
          <w:lang w:val="ru-RU" w:eastAsia="ru-RU" w:bidi="ar-SA"/>
        </w:rPr>
        <w:t xml:space="preserve">единый норматив отчислений от </w:t>
      </w:r>
      <w:r w:rsidR="00D11527" w:rsidRPr="00355EB2">
        <w:rPr>
          <w:rFonts w:eastAsia="Times New Roman"/>
          <w:sz w:val="27"/>
          <w:szCs w:val="27"/>
          <w:lang w:val="ru-RU" w:eastAsia="ru-RU" w:bidi="ar-SA"/>
        </w:rPr>
        <w:t>налога на доходы физических лиц в части суммы налога, превышающей 702 тысячи рублей, относящейся к части налоговой базы, превышающей 5 миллионов рублей и составляющей не более 20 миллионов рублей</w:t>
      </w:r>
      <w:r w:rsidR="00E9402C" w:rsidRPr="00355EB2">
        <w:rPr>
          <w:rFonts w:eastAsia="Times New Roman"/>
          <w:sz w:val="27"/>
          <w:szCs w:val="27"/>
          <w:lang w:val="ru-RU" w:bidi="ar-SA"/>
        </w:rPr>
        <w:t>, установленный для зачисления в бюджеты муниципа</w:t>
      </w:r>
      <w:r w:rsidR="003D4226" w:rsidRPr="00355EB2">
        <w:rPr>
          <w:rFonts w:eastAsia="Times New Roman"/>
          <w:sz w:val="27"/>
          <w:szCs w:val="27"/>
          <w:lang w:val="ru-RU" w:bidi="ar-SA"/>
        </w:rPr>
        <w:t>льных районов настоящим законом</w:t>
      </w:r>
      <w:r w:rsidR="00E9402C" w:rsidRPr="00355EB2">
        <w:rPr>
          <w:rFonts w:eastAsia="Times New Roman"/>
          <w:sz w:val="27"/>
          <w:szCs w:val="27"/>
          <w:lang w:val="ru-RU" w:bidi="ar-SA"/>
        </w:rPr>
        <w:t>;</w:t>
      </w:r>
    </w:p>
    <w:p w14:paraId="5FE1586E" w14:textId="77777777" w:rsidR="00F06957" w:rsidRPr="00F06957" w:rsidRDefault="00F06957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61FD3E4C" w14:textId="7FCAC1E4" w:rsidR="00E9402C" w:rsidRDefault="00000000" w:rsidP="00754044">
      <w:pPr>
        <w:widowControl w:val="0"/>
        <w:tabs>
          <w:tab w:val="left" w:pos="1843"/>
        </w:tabs>
        <w:autoSpaceDE w:val="0"/>
        <w:ind w:left="851" w:firstLine="992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сп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от 5 до 20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,  </m:t>
        </m:r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сп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от 5 до 20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</m:oMath>
      <w:r w:rsidR="00E9402C" w:rsidRPr="00355EB2">
        <w:rPr>
          <w:rFonts w:eastAsia="Times New Roman"/>
          <w:sz w:val="27"/>
          <w:szCs w:val="27"/>
          <w:lang w:val="ru-RU" w:bidi="ar-SA"/>
        </w:rPr>
        <w:t>,</w:t>
      </w:r>
      <m:oMath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  </m:t>
        </m:r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сп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от 5 до 20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</m:oMath>
      <w:r w:rsidR="00577CF2">
        <w:rPr>
          <w:rFonts w:eastAsia="Times New Roman"/>
          <w:sz w:val="27"/>
          <w:szCs w:val="27"/>
          <w:lang w:val="ru-RU" w:eastAsia="ru-RU" w:bidi="ar-SA"/>
        </w:rPr>
        <w:t xml:space="preserve">- </w:t>
      </w:r>
      <w:r w:rsidR="00A11125" w:rsidRPr="00355EB2">
        <w:rPr>
          <w:rFonts w:eastAsia="Times New Roman"/>
          <w:sz w:val="27"/>
          <w:szCs w:val="27"/>
          <w:lang w:val="ru-RU" w:eastAsia="ru-RU" w:bidi="ar-SA"/>
        </w:rPr>
        <w:t>расчетные поступления налога на доходы физических лиц в части суммы налога, превышающей 702 тысячи рублей, относящейся к части налоговой базы, превышающей 5 миллионов рублей и составляющей не более 20 миллионов рублей</w:t>
      </w:r>
      <w:r w:rsidR="00E9402C" w:rsidRPr="00355EB2">
        <w:rPr>
          <w:rFonts w:eastAsia="Times New Roman"/>
          <w:sz w:val="27"/>
          <w:szCs w:val="27"/>
          <w:lang w:val="ru-RU" w:bidi="ar-SA"/>
        </w:rPr>
        <w:t>, с территории сельских поселений, входящих в состав i-го муниципального района j-ой группы, в очередном финансовом году, первом и втором году планового периода;</w:t>
      </w:r>
    </w:p>
    <w:p w14:paraId="0A89BA0B" w14:textId="77777777" w:rsidR="00F06957" w:rsidRPr="00F06957" w:rsidRDefault="00F06957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4B4BE16B" w14:textId="06C4E0EB" w:rsidR="00E9402C" w:rsidRDefault="00000000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 xml:space="preserve">НДФЛ </m:t>
            </m:r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от 5 до 20 млн руб.</m:t>
            </m:r>
          </m:sup>
        </m:sSubSup>
      </m:oMath>
      <w:r w:rsidR="00E9402C" w:rsidRPr="00355EB2">
        <w:rPr>
          <w:rFonts w:eastAsia="Times New Roman"/>
          <w:sz w:val="27"/>
          <w:szCs w:val="27"/>
          <w:lang w:val="ru-RU" w:bidi="ar-SA"/>
        </w:rPr>
        <w:t xml:space="preserve"> - норматив отчислений </w:t>
      </w:r>
      <w:r w:rsidR="00DE28FC" w:rsidRPr="00355EB2">
        <w:rPr>
          <w:rFonts w:eastAsia="Times New Roman"/>
          <w:sz w:val="27"/>
          <w:szCs w:val="27"/>
          <w:lang w:val="ru-RU" w:bidi="ar-SA"/>
        </w:rPr>
        <w:t xml:space="preserve">от </w:t>
      </w:r>
      <w:r w:rsidR="00A11125" w:rsidRPr="00355EB2">
        <w:rPr>
          <w:rFonts w:eastAsia="Times New Roman"/>
          <w:sz w:val="27"/>
          <w:szCs w:val="27"/>
          <w:lang w:val="ru-RU" w:eastAsia="ru-RU" w:bidi="ar-SA"/>
        </w:rPr>
        <w:t>налога на доходы физических лиц в части суммы налога, превышающей 702 тысячи рублей, относящейся к части налоговой базы, превышающей 5 миллионов рублей и составляющей не более 20 миллионов рублей</w:t>
      </w:r>
      <w:r w:rsidR="00E9402C" w:rsidRPr="00355EB2">
        <w:rPr>
          <w:rFonts w:eastAsia="Times New Roman"/>
          <w:sz w:val="27"/>
          <w:szCs w:val="27"/>
          <w:lang w:val="ru-RU" w:bidi="ar-SA"/>
        </w:rPr>
        <w:t>, взимаем</w:t>
      </w:r>
      <w:r w:rsidR="00A11125" w:rsidRPr="00355EB2">
        <w:rPr>
          <w:rFonts w:eastAsia="Times New Roman"/>
          <w:sz w:val="27"/>
          <w:szCs w:val="27"/>
          <w:lang w:val="ru-RU" w:bidi="ar-SA"/>
        </w:rPr>
        <w:t>ого</w:t>
      </w:r>
      <w:r w:rsidR="00E9402C" w:rsidRPr="00355EB2">
        <w:rPr>
          <w:rFonts w:eastAsia="Times New Roman"/>
          <w:sz w:val="27"/>
          <w:szCs w:val="27"/>
          <w:lang w:val="ru-RU" w:bidi="ar-SA"/>
        </w:rPr>
        <w:t xml:space="preserve"> на территориях сельских поселений, установленны</w:t>
      </w:r>
      <w:r w:rsidR="00C03872" w:rsidRPr="00355EB2">
        <w:rPr>
          <w:rFonts w:eastAsia="Times New Roman"/>
          <w:sz w:val="27"/>
          <w:szCs w:val="27"/>
          <w:lang w:val="ru-RU" w:bidi="ar-SA"/>
        </w:rPr>
        <w:t>й</w:t>
      </w:r>
      <w:r w:rsidR="00E9402C" w:rsidRPr="00355EB2">
        <w:rPr>
          <w:rFonts w:eastAsia="Times New Roman"/>
          <w:sz w:val="27"/>
          <w:szCs w:val="27"/>
          <w:lang w:val="ru-RU" w:bidi="ar-SA"/>
        </w:rPr>
        <w:t xml:space="preserve"> для зачисления в бюджеты муниципальных районов Бюджетным </w:t>
      </w:r>
      <w:hyperlink r:id="rId16" w:history="1">
        <w:r w:rsidR="00E9402C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E9402C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553F57DE" w14:textId="77777777" w:rsidR="00F06957" w:rsidRPr="00F06957" w:rsidRDefault="00F06957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3913B0B8" w14:textId="61AA4EB2" w:rsidR="00C03872" w:rsidRDefault="00000000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гп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от 20 до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</m:oMath>
      <w:r w:rsidR="00C03872" w:rsidRPr="00355EB2">
        <w:rPr>
          <w:rFonts w:eastAsia="Times New Roman"/>
          <w:sz w:val="27"/>
          <w:szCs w:val="27"/>
          <w:lang w:val="ru-RU" w:bidi="ar-SA"/>
        </w:rPr>
        <w:t>,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 xml:space="preserve">          РП</m:t>
            </m:r>
            <m:d>
              <m:d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гп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от 20 до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,</m:t>
        </m:r>
      </m:oMath>
      <w:r w:rsidR="00C03872" w:rsidRPr="00355EB2">
        <w:rPr>
          <w:rFonts w:eastAsia="Times New Roman"/>
          <w:sz w:val="27"/>
          <w:szCs w:val="27"/>
          <w:lang w:val="ru-RU" w:bidi="ar-SA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гп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от 20 до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  <w:bookmarkStart w:id="0" w:name="_Hlk183516348"/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 </m:t>
        </m:r>
      </m:oMath>
      <w:r w:rsidR="00C03872" w:rsidRPr="00355EB2">
        <w:rPr>
          <w:rFonts w:eastAsia="Times New Roman"/>
          <w:sz w:val="27"/>
          <w:szCs w:val="27"/>
          <w:lang w:val="ru-RU" w:bidi="ar-SA"/>
        </w:rPr>
        <w:t>-</w:t>
      </w:r>
      <w:bookmarkEnd w:id="0"/>
      <w:r w:rsidR="00C03872" w:rsidRPr="00355EB2">
        <w:rPr>
          <w:rFonts w:eastAsia="Times New Roman"/>
          <w:sz w:val="27"/>
          <w:szCs w:val="27"/>
          <w:lang w:val="ru-RU" w:bidi="ar-SA"/>
        </w:rPr>
        <w:t xml:space="preserve"> </w:t>
      </w:r>
      <w:r w:rsidR="00FB3ADD" w:rsidRPr="00355EB2">
        <w:rPr>
          <w:rFonts w:eastAsia="Times New Roman"/>
          <w:sz w:val="27"/>
          <w:szCs w:val="27"/>
          <w:lang w:val="ru-RU" w:eastAsia="ru-RU" w:bidi="ar-SA"/>
        </w:rPr>
        <w:t xml:space="preserve">расчетные поступления налога на доходы физических лиц в части суммы налога, превышающей 3 402 тысячи рублей, </w:t>
      </w:r>
      <w:r w:rsidR="00FB3ADD" w:rsidRPr="00355EB2">
        <w:rPr>
          <w:rFonts w:eastAsia="Times New Roman"/>
          <w:sz w:val="27"/>
          <w:szCs w:val="27"/>
          <w:lang w:val="ru-RU" w:eastAsia="ru-RU" w:bidi="ar-SA"/>
        </w:rPr>
        <w:lastRenderedPageBreak/>
        <w:t>относящейся к части налоговой базы, превышающей 20 миллионов рублей и составляющей не более 50 миллионов рублей</w:t>
      </w:r>
      <w:r w:rsidR="00C03872" w:rsidRPr="00355EB2">
        <w:rPr>
          <w:rFonts w:eastAsia="Times New Roman"/>
          <w:sz w:val="27"/>
          <w:szCs w:val="27"/>
          <w:lang w:val="ru-RU" w:bidi="ar-SA"/>
        </w:rPr>
        <w:t>, с территории городских поселений, входящих в состав i-го муниципального района j-ой группы, в очередном финансовом году, первом и втором году планового периода;</w:t>
      </w:r>
    </w:p>
    <w:p w14:paraId="7287B437" w14:textId="77777777" w:rsidR="00F06957" w:rsidRPr="00F06957" w:rsidRDefault="00F06957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436F5D6F" w14:textId="7D281BF1" w:rsidR="00C03872" w:rsidRDefault="00000000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от 20 до 50 млн руб.</m:t>
            </m:r>
          </m:sup>
        </m:sSubSup>
      </m:oMath>
      <w:r w:rsidR="00C03872" w:rsidRPr="00355EB2">
        <w:rPr>
          <w:rFonts w:eastAsia="Times New Roman"/>
          <w:sz w:val="27"/>
          <w:szCs w:val="27"/>
          <w:lang w:val="ru-RU" w:bidi="ar-SA"/>
        </w:rPr>
        <w:t xml:space="preserve"> - норматив отчислений </w:t>
      </w:r>
      <w:r w:rsidR="000F34F4" w:rsidRPr="00355EB2">
        <w:rPr>
          <w:rFonts w:eastAsia="Times New Roman"/>
          <w:sz w:val="27"/>
          <w:szCs w:val="27"/>
          <w:lang w:val="ru-RU" w:bidi="ar-SA"/>
        </w:rPr>
        <w:t xml:space="preserve">от </w:t>
      </w:r>
      <w:r w:rsidR="00FB3ADD" w:rsidRPr="00355EB2">
        <w:rPr>
          <w:rFonts w:eastAsia="Times New Roman"/>
          <w:sz w:val="27"/>
          <w:szCs w:val="27"/>
          <w:lang w:val="ru-RU" w:eastAsia="ru-RU" w:bidi="ar-SA"/>
        </w:rPr>
        <w:t>налога на доходы физических лиц в части суммы налога, превышающей 3 402 тысячи рублей, относящейся к части налоговой базы, превышающей 20 миллионов рублей и составляющей не более 50 миллионов рублей</w:t>
      </w:r>
      <w:r w:rsidR="00C03872" w:rsidRPr="00355EB2">
        <w:rPr>
          <w:rFonts w:eastAsia="Times New Roman"/>
          <w:sz w:val="27"/>
          <w:szCs w:val="27"/>
          <w:lang w:val="ru-RU" w:bidi="ar-SA"/>
        </w:rPr>
        <w:t xml:space="preserve">, взимаемого на территориях городских поселений, установленный для зачисления в бюджеты муниципальных районов Бюджетным </w:t>
      </w:r>
      <w:hyperlink r:id="rId17" w:history="1">
        <w:r w:rsidR="00C03872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C03872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7DE63F7B" w14:textId="77777777" w:rsidR="00F06957" w:rsidRPr="00F06957" w:rsidRDefault="00F06957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226035F4" w14:textId="0BDB751A" w:rsidR="00C03872" w:rsidRPr="00355EB2" w:rsidRDefault="00000000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от 20 до 50 млн руб.</m:t>
            </m:r>
          </m:sup>
        </m:sSubSup>
      </m:oMath>
      <w:r w:rsidR="00C03872" w:rsidRPr="00355EB2">
        <w:rPr>
          <w:rFonts w:eastAsia="Times New Roman"/>
          <w:sz w:val="27"/>
          <w:szCs w:val="27"/>
          <w:lang w:val="ru-RU" w:bidi="ar-SA"/>
        </w:rPr>
        <w:t xml:space="preserve"> - </w:t>
      </w:r>
      <w:r w:rsidR="00C03872" w:rsidRPr="00355EB2">
        <w:rPr>
          <w:rFonts w:eastAsia="Times New Roman"/>
          <w:sz w:val="27"/>
          <w:szCs w:val="27"/>
          <w:lang w:val="ru-RU" w:eastAsia="ru-RU" w:bidi="ar-SA"/>
        </w:rPr>
        <w:t xml:space="preserve">единый норматив отчислений от </w:t>
      </w:r>
      <w:r w:rsidR="00FB3ADD" w:rsidRPr="00355EB2">
        <w:rPr>
          <w:rFonts w:eastAsia="Times New Roman"/>
          <w:sz w:val="27"/>
          <w:szCs w:val="27"/>
          <w:lang w:val="ru-RU" w:eastAsia="ru-RU" w:bidi="ar-SA"/>
        </w:rPr>
        <w:t>налога на доходы физических лиц в части суммы налога, превышающей 3 402 тысячи рублей, относящейся к части налоговой базы, превышающей 20 миллионов рублей и составляющей не более 50 миллионов рублей</w:t>
      </w:r>
      <w:r w:rsidR="00C03872" w:rsidRPr="00355EB2">
        <w:rPr>
          <w:rFonts w:eastAsia="Times New Roman"/>
          <w:sz w:val="27"/>
          <w:szCs w:val="27"/>
          <w:lang w:val="ru-RU" w:bidi="ar-SA"/>
        </w:rPr>
        <w:t>, установленный для зачисления в бюджеты муниципал</w:t>
      </w:r>
      <w:r w:rsidR="003D4226" w:rsidRPr="00355EB2">
        <w:rPr>
          <w:rFonts w:eastAsia="Times New Roman"/>
          <w:sz w:val="27"/>
          <w:szCs w:val="27"/>
          <w:lang w:val="ru-RU" w:bidi="ar-SA"/>
        </w:rPr>
        <w:t>ьных районов настоящим законом;</w:t>
      </w:r>
    </w:p>
    <w:p w14:paraId="6002A82E" w14:textId="76386ECB" w:rsidR="00C03872" w:rsidRDefault="00000000" w:rsidP="001B4695">
      <w:pPr>
        <w:widowControl w:val="0"/>
        <w:tabs>
          <w:tab w:val="left" w:pos="851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,            </m:t>
        </m:r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</m:oMath>
      <w:r w:rsidR="00C03872" w:rsidRPr="00355EB2">
        <w:rPr>
          <w:rFonts w:eastAsia="Times New Roman"/>
          <w:sz w:val="27"/>
          <w:szCs w:val="27"/>
          <w:lang w:val="ru-RU" w:bidi="ar-SA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от 20 до 50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- </m:t>
        </m:r>
      </m:oMath>
      <w:r w:rsidR="00552E61" w:rsidRPr="00355EB2">
        <w:rPr>
          <w:rFonts w:eastAsia="Times New Roman"/>
          <w:sz w:val="27"/>
          <w:szCs w:val="27"/>
          <w:lang w:val="ru-RU" w:eastAsia="ru-RU" w:bidi="ar-SA"/>
        </w:rPr>
        <w:t>расчетные поступления налога на доходы физических лиц в части суммы налога, превышающей 3 402 тысячи рублей, относящейся к части налоговой базы, превышающей 20 миллионов рублей и составляющей не более 50 миллионов рублей</w:t>
      </w:r>
      <w:r w:rsidR="00C03872" w:rsidRPr="00355EB2">
        <w:rPr>
          <w:rFonts w:eastAsia="Times New Roman"/>
          <w:sz w:val="27"/>
          <w:szCs w:val="27"/>
          <w:lang w:val="ru-RU" w:bidi="ar-SA"/>
        </w:rPr>
        <w:t>, с территории сельских поселений, входящих в состав i-го муниципального района j-ой группы, в очередном финансовом году, первом и втором году планового периода;</w:t>
      </w:r>
    </w:p>
    <w:p w14:paraId="78DC1EEA" w14:textId="77777777" w:rsidR="00F06957" w:rsidRPr="00F06957" w:rsidRDefault="00F06957" w:rsidP="00CE18A7">
      <w:pPr>
        <w:widowControl w:val="0"/>
        <w:tabs>
          <w:tab w:val="left" w:pos="0"/>
        </w:tabs>
        <w:autoSpaceDE w:val="0"/>
        <w:ind w:firstLine="709"/>
        <w:jc w:val="both"/>
        <w:rPr>
          <w:rFonts w:eastAsia="Times New Roman"/>
          <w:sz w:val="12"/>
          <w:szCs w:val="12"/>
          <w:lang w:val="ru-RU" w:bidi="ar-SA"/>
        </w:rPr>
      </w:pPr>
    </w:p>
    <w:p w14:paraId="60FAE50B" w14:textId="5B0C8F1F" w:rsidR="00C03872" w:rsidRDefault="00000000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 xml:space="preserve">НДФЛ </m:t>
            </m:r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от 20 до 50 млн руб.</m:t>
            </m:r>
          </m:sup>
        </m:sSubSup>
      </m:oMath>
      <w:r w:rsidR="00C03872" w:rsidRPr="00355EB2">
        <w:rPr>
          <w:rFonts w:eastAsia="Times New Roman"/>
          <w:sz w:val="27"/>
          <w:szCs w:val="27"/>
          <w:lang w:val="ru-RU" w:bidi="ar-SA"/>
        </w:rPr>
        <w:t xml:space="preserve"> - </w:t>
      </w:r>
      <w:r w:rsidR="00552E61" w:rsidRPr="00355EB2">
        <w:rPr>
          <w:rFonts w:eastAsia="Times New Roman"/>
          <w:sz w:val="27"/>
          <w:szCs w:val="27"/>
          <w:lang w:val="ru-RU" w:bidi="ar-SA"/>
        </w:rPr>
        <w:t xml:space="preserve">норматив отчислений </w:t>
      </w:r>
      <w:r w:rsidR="000F34F4" w:rsidRPr="00355EB2">
        <w:rPr>
          <w:rFonts w:eastAsia="Times New Roman"/>
          <w:sz w:val="27"/>
          <w:szCs w:val="27"/>
          <w:lang w:val="ru-RU" w:bidi="ar-SA"/>
        </w:rPr>
        <w:t xml:space="preserve">от </w:t>
      </w:r>
      <w:r w:rsidR="00552E61" w:rsidRPr="00355EB2">
        <w:rPr>
          <w:rFonts w:eastAsia="Times New Roman"/>
          <w:sz w:val="27"/>
          <w:szCs w:val="27"/>
          <w:lang w:val="ru-RU" w:eastAsia="ru-RU" w:bidi="ar-SA"/>
        </w:rPr>
        <w:t>налога на доходы физических лиц в части суммы налога, превышающей 3 402 тысячи рублей, относящейся к части налоговой базы, превышающей 20 миллионов рублей и составляющей не более 50 миллионов рублей</w:t>
      </w:r>
      <w:r w:rsidR="00C03872" w:rsidRPr="00355EB2">
        <w:rPr>
          <w:rFonts w:eastAsia="Times New Roman"/>
          <w:sz w:val="27"/>
          <w:szCs w:val="27"/>
          <w:lang w:val="ru-RU" w:bidi="ar-SA"/>
        </w:rPr>
        <w:t xml:space="preserve">, взимаемого на территориях сельских поселений, установленный для зачисления в бюджеты муниципальных районов Бюджетным </w:t>
      </w:r>
      <w:hyperlink r:id="rId18" w:history="1">
        <w:r w:rsidR="00C03872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C03872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681E97F2" w14:textId="77777777" w:rsidR="00F06957" w:rsidRPr="00F06957" w:rsidRDefault="00F06957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1431CC43" w14:textId="4BC145F7" w:rsidR="00552E61" w:rsidRDefault="00000000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</m:oMath>
      <w:r w:rsidR="00552E61" w:rsidRPr="00355EB2">
        <w:rPr>
          <w:rFonts w:eastAsia="Times New Roman"/>
          <w:sz w:val="27"/>
          <w:szCs w:val="27"/>
          <w:lang w:val="ru-RU" w:bidi="ar-SA"/>
        </w:rPr>
        <w:t>,</w:t>
      </w:r>
      <w:r w:rsidR="00E1644C">
        <w:rPr>
          <w:rFonts w:eastAsia="Times New Roman"/>
          <w:sz w:val="27"/>
          <w:szCs w:val="27"/>
          <w:lang w:val="ru-RU" w:bidi="ar-SA"/>
        </w:rPr>
        <w:t>           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,</m:t>
        </m:r>
      </m:oMath>
      <w:r w:rsidR="00552E61" w:rsidRPr="00355EB2">
        <w:rPr>
          <w:rFonts w:eastAsia="Times New Roman"/>
          <w:sz w:val="27"/>
          <w:szCs w:val="27"/>
          <w:lang w:val="ru-RU" w:bidi="ar-SA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</m:oMath>
      <w:r w:rsidR="00552E61" w:rsidRPr="00355EB2">
        <w:rPr>
          <w:rFonts w:eastAsia="Times New Roman"/>
          <w:sz w:val="27"/>
          <w:szCs w:val="27"/>
          <w:lang w:val="ru-RU" w:bidi="ar-SA"/>
        </w:rPr>
        <w:t xml:space="preserve">- </w:t>
      </w:r>
      <w:r w:rsidR="00287A7C" w:rsidRPr="00355EB2">
        <w:rPr>
          <w:rFonts w:eastAsia="Times New Roman"/>
          <w:sz w:val="27"/>
          <w:szCs w:val="27"/>
          <w:lang w:val="ru-RU" w:eastAsia="ru-RU" w:bidi="ar-SA"/>
        </w:rPr>
        <w:t xml:space="preserve">расчетные поступления налога на доходы физических лиц в части суммы налога, </w:t>
      </w:r>
      <w:r w:rsidR="00287A7C" w:rsidRPr="00355EB2">
        <w:rPr>
          <w:sz w:val="27"/>
          <w:szCs w:val="27"/>
          <w:lang w:val="ru-RU" w:bidi="ar-SA"/>
        </w:rPr>
        <w:t>превышающей 9 402 тысячи рублей, относящейся к части налоговой базы, превышающей 50 миллионов рублей</w:t>
      </w:r>
      <w:r w:rsidR="00552E61" w:rsidRPr="00355EB2">
        <w:rPr>
          <w:rFonts w:eastAsia="Times New Roman"/>
          <w:sz w:val="27"/>
          <w:szCs w:val="27"/>
          <w:lang w:val="ru-RU" w:bidi="ar-SA"/>
        </w:rPr>
        <w:t>, с территории городских поселений, входящих в состав i-го муниципального района j-ой группы, в очередном финансовом году, первом и втором году планового периода;</w:t>
      </w:r>
    </w:p>
    <w:p w14:paraId="49BCBD03" w14:textId="77777777" w:rsidR="00F06957" w:rsidRPr="00F06957" w:rsidRDefault="00F06957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5575E414" w14:textId="22E8E100" w:rsidR="00552E61" w:rsidRDefault="00000000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свыше 50 млн руб.</m:t>
            </m:r>
          </m:sup>
        </m:sSubSup>
      </m:oMath>
      <w:r w:rsidR="00552E61" w:rsidRPr="00355EB2">
        <w:rPr>
          <w:rFonts w:eastAsia="Times New Roman"/>
          <w:sz w:val="27"/>
          <w:szCs w:val="27"/>
          <w:lang w:val="ru-RU" w:bidi="ar-SA"/>
        </w:rPr>
        <w:t xml:space="preserve"> - норматив отчислений </w:t>
      </w:r>
      <w:r w:rsidR="000F34F4" w:rsidRPr="00355EB2">
        <w:rPr>
          <w:rFonts w:eastAsia="Times New Roman"/>
          <w:sz w:val="27"/>
          <w:szCs w:val="27"/>
          <w:lang w:val="ru-RU" w:bidi="ar-SA"/>
        </w:rPr>
        <w:t xml:space="preserve">от </w:t>
      </w:r>
      <w:r w:rsidR="00287A7C" w:rsidRPr="00355EB2">
        <w:rPr>
          <w:rFonts w:eastAsia="Times New Roman"/>
          <w:sz w:val="27"/>
          <w:szCs w:val="27"/>
          <w:lang w:val="ru-RU" w:eastAsia="ru-RU" w:bidi="ar-SA"/>
        </w:rPr>
        <w:t xml:space="preserve">налога на доходы физических лиц в части суммы налога, </w:t>
      </w:r>
      <w:r w:rsidR="00287A7C" w:rsidRPr="00355EB2">
        <w:rPr>
          <w:sz w:val="27"/>
          <w:szCs w:val="27"/>
          <w:lang w:val="ru-RU" w:bidi="ar-SA"/>
        </w:rPr>
        <w:t>превышающей 9 402 тысячи рублей, относящейся к части налоговой базы, превышающей 50 миллионов рублей</w:t>
      </w:r>
      <w:r w:rsidR="00552E61" w:rsidRPr="00355EB2">
        <w:rPr>
          <w:rFonts w:eastAsia="Times New Roman"/>
          <w:sz w:val="27"/>
          <w:szCs w:val="27"/>
          <w:lang w:val="ru-RU" w:bidi="ar-SA"/>
        </w:rPr>
        <w:t xml:space="preserve">, взимаемого на территориях городских поселений, установленный для зачисления в бюджеты муниципальных районов Бюджетным </w:t>
      </w:r>
      <w:hyperlink r:id="rId19" w:history="1">
        <w:r w:rsidR="00552E61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552E61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270F4842" w14:textId="77777777" w:rsidR="00F06957" w:rsidRPr="00F06957" w:rsidRDefault="00F06957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26BBC6E2" w14:textId="60C5E4D6" w:rsidR="00552E61" w:rsidRDefault="00000000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свыше 50 млн руб.</m:t>
            </m:r>
          </m:sup>
        </m:sSubSup>
      </m:oMath>
      <w:r w:rsidR="00552E61" w:rsidRPr="00355EB2">
        <w:rPr>
          <w:rFonts w:eastAsia="Times New Roman"/>
          <w:sz w:val="27"/>
          <w:szCs w:val="27"/>
          <w:lang w:val="ru-RU" w:bidi="ar-SA"/>
        </w:rPr>
        <w:t xml:space="preserve"> - </w:t>
      </w:r>
      <w:r w:rsidR="00552E61" w:rsidRPr="00355EB2">
        <w:rPr>
          <w:rFonts w:eastAsia="Times New Roman"/>
          <w:sz w:val="27"/>
          <w:szCs w:val="27"/>
          <w:lang w:val="ru-RU" w:eastAsia="ru-RU" w:bidi="ar-SA"/>
        </w:rPr>
        <w:t xml:space="preserve">единый норматив отчислений от </w:t>
      </w:r>
      <w:r w:rsidR="00764A9C" w:rsidRPr="00355EB2">
        <w:rPr>
          <w:rFonts w:eastAsia="Times New Roman"/>
          <w:sz w:val="27"/>
          <w:szCs w:val="27"/>
          <w:lang w:val="ru-RU" w:eastAsia="ru-RU" w:bidi="ar-SA"/>
        </w:rPr>
        <w:t xml:space="preserve">налога на доходы физических лиц в части суммы налога, </w:t>
      </w:r>
      <w:r w:rsidR="00764A9C" w:rsidRPr="00355EB2">
        <w:rPr>
          <w:sz w:val="27"/>
          <w:szCs w:val="27"/>
          <w:lang w:val="ru-RU" w:bidi="ar-SA"/>
        </w:rPr>
        <w:t>превышающей 9 402 тысячи рублей, относящейся к части налоговой базы, превышающей 50 миллионов рублей</w:t>
      </w:r>
      <w:r w:rsidR="00552E61" w:rsidRPr="00355EB2">
        <w:rPr>
          <w:rFonts w:eastAsia="Times New Roman"/>
          <w:sz w:val="27"/>
          <w:szCs w:val="27"/>
          <w:lang w:val="ru-RU" w:bidi="ar-SA"/>
        </w:rPr>
        <w:t>, установленный для зачисления в бюджеты муниципальных районов настоящим законом. В случае, если настоящим законом не установлены единые нормативы отчислений от налога на доходы физических лиц для зачисления в бюджеты муниципальных районов, в расчетах, осуществляемых в рамках настоящей методики, используется значение показателя, равное 0;</w:t>
      </w:r>
    </w:p>
    <w:p w14:paraId="793207CF" w14:textId="77777777" w:rsidR="00F06957" w:rsidRPr="00F06957" w:rsidRDefault="00F06957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0CC989FF" w14:textId="0FC89361" w:rsidR="00552E61" w:rsidRDefault="00000000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,           </m:t>
        </m:r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</m:oMath>
      <w:r w:rsidR="00552E61" w:rsidRPr="00355EB2">
        <w:rPr>
          <w:rFonts w:eastAsia="Times New Roman"/>
          <w:sz w:val="27"/>
          <w:szCs w:val="27"/>
          <w:lang w:val="ru-RU" w:bidi="ar-SA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свыше 50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- </m:t>
        </m:r>
      </m:oMath>
      <w:r w:rsidR="00FB4872" w:rsidRPr="00355EB2">
        <w:rPr>
          <w:rFonts w:eastAsia="Times New Roman"/>
          <w:sz w:val="27"/>
          <w:szCs w:val="27"/>
          <w:lang w:val="ru-RU" w:eastAsia="ru-RU" w:bidi="ar-SA"/>
        </w:rPr>
        <w:t xml:space="preserve">расчетные поступления налога на доходы физических лиц в части суммы налога, </w:t>
      </w:r>
      <w:r w:rsidR="00FB4872" w:rsidRPr="00355EB2">
        <w:rPr>
          <w:sz w:val="27"/>
          <w:szCs w:val="27"/>
          <w:lang w:val="ru-RU" w:bidi="ar-SA"/>
        </w:rPr>
        <w:t>превышающей 9 402 тысячи рублей, относящейся к части налоговой базы, превышающей 50 миллионов рублей</w:t>
      </w:r>
      <w:r w:rsidR="00552E61" w:rsidRPr="00355EB2">
        <w:rPr>
          <w:rFonts w:eastAsia="Times New Roman"/>
          <w:sz w:val="27"/>
          <w:szCs w:val="27"/>
          <w:lang w:val="ru-RU" w:bidi="ar-SA"/>
        </w:rPr>
        <w:t>, с территории сельских поселений, входящих в состав i-го муниципального района j-ой группы, в очередном финансовом году, первом и втором году планового периода;</w:t>
      </w:r>
    </w:p>
    <w:p w14:paraId="5092F076" w14:textId="77777777" w:rsidR="00F06957" w:rsidRPr="00F06957" w:rsidRDefault="00F06957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2ABFB076" w14:textId="0BA1FF25" w:rsidR="00552E61" w:rsidRDefault="00000000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 xml:space="preserve">НДФЛ </m:t>
            </m:r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свыше 50 млн руб.</m:t>
            </m:r>
          </m:sup>
        </m:sSubSup>
      </m:oMath>
      <w:r w:rsidR="00552E61" w:rsidRPr="00355EB2">
        <w:rPr>
          <w:rFonts w:eastAsia="Times New Roman"/>
          <w:sz w:val="27"/>
          <w:szCs w:val="27"/>
          <w:lang w:val="ru-RU" w:bidi="ar-SA"/>
        </w:rPr>
        <w:t xml:space="preserve"> - </w:t>
      </w:r>
      <w:r w:rsidR="00FB4872" w:rsidRPr="00355EB2">
        <w:rPr>
          <w:rFonts w:eastAsia="Times New Roman"/>
          <w:sz w:val="27"/>
          <w:szCs w:val="27"/>
          <w:lang w:val="ru-RU" w:bidi="ar-SA"/>
        </w:rPr>
        <w:t xml:space="preserve">норматив отчислений </w:t>
      </w:r>
      <w:r w:rsidR="002644B0" w:rsidRPr="00355EB2">
        <w:rPr>
          <w:rFonts w:eastAsia="Times New Roman"/>
          <w:sz w:val="27"/>
          <w:szCs w:val="27"/>
          <w:lang w:val="ru-RU" w:bidi="ar-SA"/>
        </w:rPr>
        <w:t xml:space="preserve">от </w:t>
      </w:r>
      <w:r w:rsidR="00FB4872" w:rsidRPr="00355EB2">
        <w:rPr>
          <w:rFonts w:eastAsia="Times New Roman"/>
          <w:sz w:val="27"/>
          <w:szCs w:val="27"/>
          <w:lang w:val="ru-RU" w:eastAsia="ru-RU" w:bidi="ar-SA"/>
        </w:rPr>
        <w:t xml:space="preserve">налога на доходы физических лиц в части суммы налога, </w:t>
      </w:r>
      <w:r w:rsidR="00FB4872" w:rsidRPr="00355EB2">
        <w:rPr>
          <w:sz w:val="27"/>
          <w:szCs w:val="27"/>
          <w:lang w:val="ru-RU" w:bidi="ar-SA"/>
        </w:rPr>
        <w:t>превышающей 9 402 тысячи рублей, относящейся к части налоговой базы, превышающей 50 миллионов рублей</w:t>
      </w:r>
      <w:r w:rsidR="00552E61" w:rsidRPr="00355EB2">
        <w:rPr>
          <w:rFonts w:eastAsia="Times New Roman"/>
          <w:sz w:val="27"/>
          <w:szCs w:val="27"/>
          <w:lang w:val="ru-RU" w:bidi="ar-SA"/>
        </w:rPr>
        <w:t xml:space="preserve">, взимаемого на территориях сельских поселений, установленный для зачисления в бюджеты муниципальных районов Бюджетным </w:t>
      </w:r>
      <w:hyperlink r:id="rId20" w:history="1">
        <w:r w:rsidR="00552E61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552E61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4CF21E6F" w14:textId="77777777" w:rsidR="00F06957" w:rsidRPr="00F06957" w:rsidRDefault="00F06957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3B292EDB" w14:textId="77777777" w:rsidR="00577CF2" w:rsidRDefault="00000000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</m:oMath>
      <w:r w:rsidR="000234E1" w:rsidRPr="00355EB2">
        <w:rPr>
          <w:rFonts w:eastAsia="Times New Roman"/>
          <w:sz w:val="27"/>
          <w:szCs w:val="27"/>
          <w:lang w:val="ru-RU" w:bidi="ar-SA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,</m:t>
        </m:r>
      </m:oMath>
      <w:r w:rsidR="000234E1" w:rsidRPr="00355EB2">
        <w:rPr>
          <w:rFonts w:eastAsia="Times New Roman"/>
          <w:sz w:val="27"/>
          <w:szCs w:val="27"/>
          <w:lang w:val="ru-RU" w:bidi="ar-SA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</m:oMath>
    </w:p>
    <w:p w14:paraId="16E17AE2" w14:textId="3EF79558" w:rsidR="000234E1" w:rsidRDefault="000234E1" w:rsidP="00577CF2">
      <w:pPr>
        <w:widowControl w:val="0"/>
        <w:tabs>
          <w:tab w:val="left" w:pos="1134"/>
        </w:tabs>
        <w:autoSpaceDE w:val="0"/>
        <w:ind w:left="851"/>
        <w:jc w:val="both"/>
        <w:rPr>
          <w:rFonts w:eastAsia="Times New Roman"/>
          <w:sz w:val="27"/>
          <w:szCs w:val="27"/>
          <w:lang w:val="ru-RU" w:bidi="ar-SA"/>
        </w:rPr>
      </w:pPr>
      <w:r w:rsidRPr="00355EB2">
        <w:rPr>
          <w:rFonts w:eastAsia="Times New Roman"/>
          <w:sz w:val="27"/>
          <w:szCs w:val="27"/>
          <w:lang w:val="ru-RU" w:bidi="ar-SA"/>
        </w:rPr>
        <w:t xml:space="preserve">- </w:t>
      </w:r>
      <w:r w:rsidR="003A3D05" w:rsidRPr="00355EB2">
        <w:rPr>
          <w:rFonts w:eastAsia="Times New Roman"/>
          <w:sz w:val="27"/>
          <w:szCs w:val="27"/>
          <w:lang w:val="ru-RU" w:eastAsia="ru-RU" w:bidi="ar-SA"/>
        </w:rPr>
        <w:t xml:space="preserve">расчетные поступления налога на доходы физических лиц </w:t>
      </w:r>
      <w:r w:rsidR="003A3D05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в части суммы налога, не превышающей 650 тысяч рублей, относящейся к сумме налоговых баз, указанных в пункте 6.1 статьи 210 Налогового кодекса Российской Федерации, не превышающей 5 миллионов рублей</w:t>
      </w:r>
      <w:r w:rsidRPr="00355EB2">
        <w:rPr>
          <w:rFonts w:eastAsia="Times New Roman"/>
          <w:sz w:val="27"/>
          <w:szCs w:val="27"/>
          <w:lang w:val="ru-RU" w:bidi="ar-SA"/>
        </w:rPr>
        <w:t>, с территории городских поселений, входящих в состав i-го муниципального района j-ой группы, в очередном финансовом году, первом и втором году планового периода;</w:t>
      </w:r>
    </w:p>
    <w:p w14:paraId="0E7854D0" w14:textId="77777777" w:rsidR="00F06957" w:rsidRPr="00F06957" w:rsidRDefault="00F06957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6333E5AC" w14:textId="13DC75DB" w:rsidR="000234E1" w:rsidRDefault="00000000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до 5 млн руб.</m:t>
            </m:r>
          </m:sup>
        </m:sSubSup>
      </m:oMath>
      <w:r w:rsidR="000234E1" w:rsidRPr="00355EB2">
        <w:rPr>
          <w:rFonts w:eastAsia="Times New Roman"/>
          <w:sz w:val="27"/>
          <w:szCs w:val="27"/>
          <w:lang w:val="ru-RU" w:bidi="ar-SA"/>
        </w:rPr>
        <w:t xml:space="preserve"> - норматив отчислений </w:t>
      </w:r>
      <w:r w:rsidR="002644B0" w:rsidRPr="00355EB2">
        <w:rPr>
          <w:rFonts w:eastAsia="Times New Roman"/>
          <w:sz w:val="27"/>
          <w:szCs w:val="27"/>
          <w:lang w:val="ru-RU" w:bidi="ar-SA"/>
        </w:rPr>
        <w:t xml:space="preserve">от </w:t>
      </w:r>
      <w:r w:rsidR="003A3D05" w:rsidRPr="00355EB2">
        <w:rPr>
          <w:rFonts w:eastAsia="Times New Roman"/>
          <w:sz w:val="27"/>
          <w:szCs w:val="27"/>
          <w:lang w:val="ru-RU" w:eastAsia="ru-RU" w:bidi="ar-SA"/>
        </w:rPr>
        <w:t xml:space="preserve">налога на доходы физических лиц </w:t>
      </w:r>
      <w:r w:rsidR="003A3D05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в части суммы налога, не превышающей 650 тысяч рублей, относящейся к сумме налоговых баз, указанных в пункте 6.1 статьи 210 Налогового кодекса Российской Федерации, не превышающей 5 миллионов рублей</w:t>
      </w:r>
      <w:r w:rsidR="000234E1" w:rsidRPr="00355EB2">
        <w:rPr>
          <w:rFonts w:eastAsia="Times New Roman"/>
          <w:sz w:val="27"/>
          <w:szCs w:val="27"/>
          <w:lang w:val="ru-RU" w:bidi="ar-SA"/>
        </w:rPr>
        <w:t xml:space="preserve">, взимаемого на территориях городских поселений, установленный для зачисления в бюджеты муниципальных районов Бюджетным </w:t>
      </w:r>
      <w:hyperlink r:id="rId21" w:history="1">
        <w:r w:rsidR="000234E1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0234E1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052BAF88" w14:textId="77777777" w:rsidR="00F06957" w:rsidRPr="00F06957" w:rsidRDefault="00F06957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58FEF2D1" w14:textId="1CCA9E9F" w:rsidR="000234E1" w:rsidRDefault="00000000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до 5 млн руб.</m:t>
            </m:r>
          </m:sup>
        </m:sSubSup>
      </m:oMath>
      <w:r w:rsidR="000234E1" w:rsidRPr="00355EB2">
        <w:rPr>
          <w:rFonts w:eastAsia="Times New Roman"/>
          <w:sz w:val="27"/>
          <w:szCs w:val="27"/>
          <w:lang w:val="ru-RU" w:bidi="ar-SA"/>
        </w:rPr>
        <w:t xml:space="preserve"> - </w:t>
      </w:r>
      <w:r w:rsidR="000234E1" w:rsidRPr="00355EB2">
        <w:rPr>
          <w:rFonts w:eastAsia="Times New Roman"/>
          <w:sz w:val="27"/>
          <w:szCs w:val="27"/>
          <w:lang w:val="ru-RU" w:eastAsia="ru-RU" w:bidi="ar-SA"/>
        </w:rPr>
        <w:t xml:space="preserve">единый норматив отчислений от </w:t>
      </w:r>
      <w:r w:rsidR="00472015" w:rsidRPr="00355EB2">
        <w:rPr>
          <w:rFonts w:eastAsia="Times New Roman"/>
          <w:sz w:val="27"/>
          <w:szCs w:val="27"/>
          <w:lang w:val="ru-RU" w:eastAsia="ru-RU" w:bidi="ar-SA"/>
        </w:rPr>
        <w:t xml:space="preserve">налога на доходы физических лиц </w:t>
      </w:r>
      <w:r w:rsidR="00472015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в части суммы налога, не превышающей 650 тысяч рублей, относящейся к сумме налоговых баз, указанных в пункте 6.1 статьи 210 Налогового кодекса Российской Федерации, не превышающей 5 миллионов рублей</w:t>
      </w:r>
      <w:r w:rsidR="000234E1" w:rsidRPr="00355EB2">
        <w:rPr>
          <w:rFonts w:eastAsia="Times New Roman"/>
          <w:sz w:val="27"/>
          <w:szCs w:val="27"/>
          <w:lang w:val="ru-RU" w:bidi="ar-SA"/>
        </w:rPr>
        <w:t xml:space="preserve">, установленный для зачисления в бюджеты муниципальных районов настоящим законом. В случае, если настоящим законом не установлены единые нормативы отчислений от налога на доходы физических лиц для зачисления в бюджеты муниципальных районов, в расчетах, осуществляемых в рамках </w:t>
      </w:r>
      <w:r w:rsidR="000234E1" w:rsidRPr="00355EB2">
        <w:rPr>
          <w:rFonts w:eastAsia="Times New Roman"/>
          <w:sz w:val="27"/>
          <w:szCs w:val="27"/>
          <w:lang w:val="ru-RU" w:bidi="ar-SA"/>
        </w:rPr>
        <w:lastRenderedPageBreak/>
        <w:t>настоящей методики, используется значение показателя, равное 0;</w:t>
      </w:r>
    </w:p>
    <w:p w14:paraId="0A7AAD13" w14:textId="77777777" w:rsidR="00C53E46" w:rsidRPr="00C53E46" w:rsidRDefault="00C53E46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47B61504" w14:textId="2644A857" w:rsidR="000234E1" w:rsidRDefault="00000000" w:rsidP="00754044">
      <w:pPr>
        <w:widowControl w:val="0"/>
        <w:tabs>
          <w:tab w:val="left" w:pos="1418"/>
        </w:tabs>
        <w:autoSpaceDE w:val="0"/>
        <w:ind w:left="851" w:firstLine="709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, </m:t>
        </m:r>
      </m:oMath>
      <w:r w:rsidR="000234E1" w:rsidRPr="00355EB2">
        <w:rPr>
          <w:rFonts w:eastAsia="Times New Roman"/>
          <w:sz w:val="27"/>
          <w:szCs w:val="27"/>
          <w:lang w:val="ru-RU" w:bidi="ar-SA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</m:oMath>
      <w:r w:rsidR="000234E1" w:rsidRPr="00355EB2">
        <w:rPr>
          <w:rFonts w:eastAsia="Times New Roman"/>
          <w:sz w:val="27"/>
          <w:szCs w:val="27"/>
          <w:lang w:val="ru-RU" w:bidi="ar-SA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 </m:t>
        </m:r>
      </m:oMath>
      <w:r w:rsidR="0004093F" w:rsidRPr="00355EB2">
        <w:rPr>
          <w:rFonts w:eastAsia="Times New Roman"/>
          <w:sz w:val="27"/>
          <w:szCs w:val="27"/>
          <w:lang w:val="ru-RU" w:bidi="ar-SA"/>
        </w:rPr>
        <w:t xml:space="preserve"> - </w:t>
      </w:r>
      <w:r w:rsidR="007A487D" w:rsidRPr="00355EB2">
        <w:rPr>
          <w:rFonts w:eastAsia="Times New Roman"/>
          <w:sz w:val="27"/>
          <w:szCs w:val="27"/>
          <w:lang w:val="ru-RU" w:eastAsia="ru-RU" w:bidi="ar-SA"/>
        </w:rPr>
        <w:t xml:space="preserve">расчетные поступления налога на доходы физических лиц </w:t>
      </w:r>
      <w:r w:rsidR="007A487D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в части суммы налога, не превышающей 650 тысяч рублей, относящейся к сумме налоговых баз, указанных в пункте 6.1 статьи 210 Налогового кодекса Российской Федерации, не превышающей 5 миллионов рублей</w:t>
      </w:r>
      <w:r w:rsidR="000234E1" w:rsidRPr="00355EB2">
        <w:rPr>
          <w:rFonts w:eastAsia="Times New Roman"/>
          <w:sz w:val="27"/>
          <w:szCs w:val="27"/>
          <w:lang w:val="ru-RU" w:bidi="ar-SA"/>
        </w:rPr>
        <w:t>, с территории сельских поселений, входящих в состав i-го муниципального района j-ой группы, в очередном финансовом году, первом и втором году планового периода;</w:t>
      </w:r>
    </w:p>
    <w:p w14:paraId="0701282B" w14:textId="77777777" w:rsidR="00841D4F" w:rsidRPr="00841D4F" w:rsidRDefault="00841D4F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2F51132B" w14:textId="45CAE5BE" w:rsidR="000234E1" w:rsidRDefault="00000000" w:rsidP="00577CF2">
      <w:pPr>
        <w:widowControl w:val="0"/>
        <w:tabs>
          <w:tab w:val="left" w:pos="1134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 xml:space="preserve">НДФЛ </m:t>
            </m:r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до 5 млн руб.</m:t>
            </m:r>
          </m:sup>
        </m:sSubSup>
      </m:oMath>
      <w:r w:rsidR="000234E1" w:rsidRPr="00355EB2">
        <w:rPr>
          <w:rFonts w:eastAsia="Times New Roman"/>
          <w:sz w:val="27"/>
          <w:szCs w:val="27"/>
          <w:lang w:val="ru-RU" w:bidi="ar-SA"/>
        </w:rPr>
        <w:t xml:space="preserve"> - норматив отчислений </w:t>
      </w:r>
      <w:r w:rsidR="0004093F" w:rsidRPr="00355EB2">
        <w:rPr>
          <w:rFonts w:eastAsia="Times New Roman"/>
          <w:sz w:val="27"/>
          <w:szCs w:val="27"/>
          <w:lang w:val="ru-RU" w:bidi="ar-SA"/>
        </w:rPr>
        <w:t xml:space="preserve">от </w:t>
      </w:r>
      <w:r w:rsidR="007A487D" w:rsidRPr="00355EB2">
        <w:rPr>
          <w:rFonts w:eastAsia="Times New Roman"/>
          <w:sz w:val="27"/>
          <w:szCs w:val="27"/>
          <w:lang w:val="ru-RU" w:eastAsia="ru-RU" w:bidi="ar-SA"/>
        </w:rPr>
        <w:t xml:space="preserve">налога на доходы физических лиц </w:t>
      </w:r>
      <w:r w:rsidR="007A487D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в части суммы налога, не превышающей 650 тысяч рублей, относящейся к сумме налоговых баз, указанных в пункте 6.1 статьи 210 Налогового кодекса Российской Федерации, не превышающей 5 миллионов рублей</w:t>
      </w:r>
      <w:r w:rsidR="000234E1" w:rsidRPr="00355EB2">
        <w:rPr>
          <w:rFonts w:eastAsia="Times New Roman"/>
          <w:sz w:val="27"/>
          <w:szCs w:val="27"/>
          <w:lang w:val="ru-RU" w:bidi="ar-SA"/>
        </w:rPr>
        <w:t xml:space="preserve">, взимаемого на территориях сельских поселений, установленный для зачисления в бюджеты муниципальных районов Бюджетным </w:t>
      </w:r>
      <w:hyperlink r:id="rId22" w:history="1">
        <w:r w:rsidR="000234E1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0234E1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1C1A970D" w14:textId="77777777" w:rsidR="00C53E46" w:rsidRPr="00C53E46" w:rsidRDefault="00C53E46" w:rsidP="00CE18A7">
      <w:pPr>
        <w:widowControl w:val="0"/>
        <w:tabs>
          <w:tab w:val="left" w:pos="0"/>
        </w:tabs>
        <w:autoSpaceDE w:val="0"/>
        <w:ind w:firstLine="709"/>
        <w:jc w:val="both"/>
        <w:rPr>
          <w:rFonts w:eastAsia="Times New Roman"/>
          <w:sz w:val="12"/>
          <w:szCs w:val="12"/>
          <w:lang w:val="ru-RU" w:bidi="ar-SA"/>
        </w:rPr>
      </w:pPr>
    </w:p>
    <w:p w14:paraId="545934DB" w14:textId="19652137" w:rsidR="00FC239E" w:rsidRDefault="00000000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</m:oMath>
      <w:r w:rsidR="00FC239E" w:rsidRPr="00355EB2">
        <w:rPr>
          <w:rFonts w:eastAsia="Times New Roman"/>
          <w:sz w:val="27"/>
          <w:szCs w:val="27"/>
          <w:lang w:val="ru-RU" w:bidi="ar-SA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,</m:t>
        </m:r>
      </m:oMath>
      <w:r w:rsidR="00FC239E" w:rsidRPr="00355EB2">
        <w:rPr>
          <w:rFonts w:eastAsia="Times New Roman"/>
          <w:sz w:val="27"/>
          <w:szCs w:val="27"/>
          <w:lang w:val="ru-RU" w:bidi="ar-SA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</m:oMath>
      <w:r w:rsidR="00FC239E" w:rsidRPr="00355EB2">
        <w:rPr>
          <w:rFonts w:eastAsia="Times New Roman"/>
          <w:sz w:val="27"/>
          <w:szCs w:val="27"/>
          <w:lang w:val="ru-RU" w:bidi="ar-SA"/>
        </w:rPr>
        <w:t xml:space="preserve">- </w:t>
      </w:r>
      <w:r w:rsidR="00FC239E" w:rsidRPr="00355EB2">
        <w:rPr>
          <w:rFonts w:eastAsia="Times New Roman"/>
          <w:sz w:val="27"/>
          <w:szCs w:val="27"/>
          <w:lang w:val="ru-RU" w:eastAsia="ru-RU" w:bidi="ar-SA"/>
        </w:rPr>
        <w:t xml:space="preserve">расчетные поступления налога на доходы физических лиц </w:t>
      </w:r>
      <w:r w:rsidR="00FC239E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</w:t>
      </w:r>
      <w:r w:rsidR="00FC239E" w:rsidRPr="00355EB2">
        <w:rPr>
          <w:rFonts w:eastAsia="Times New Roman"/>
          <w:sz w:val="27"/>
          <w:szCs w:val="27"/>
          <w:lang w:val="ru-RU" w:bidi="ar-SA"/>
        </w:rPr>
        <w:t>, с территории городских поселений, входящих в состав i-го муниципального района j-ой группы, в очередном финансовом году, первом и втором году планового периода;</w:t>
      </w:r>
    </w:p>
    <w:p w14:paraId="7A4411A4" w14:textId="77777777" w:rsidR="00841D4F" w:rsidRPr="00841D4F" w:rsidRDefault="00841D4F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7D4DA666" w14:textId="60A5F60C" w:rsidR="00FC239E" w:rsidRDefault="00000000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свыше 5 млн руб.</m:t>
            </m:r>
          </m:sup>
        </m:sSubSup>
      </m:oMath>
      <w:r w:rsidR="00FC239E" w:rsidRPr="00355EB2">
        <w:rPr>
          <w:rFonts w:eastAsia="Times New Roman"/>
          <w:sz w:val="27"/>
          <w:szCs w:val="27"/>
          <w:lang w:val="ru-RU" w:bidi="ar-SA"/>
        </w:rPr>
        <w:t xml:space="preserve"> - норматив отчислений </w:t>
      </w:r>
      <w:r w:rsidR="00301DE7" w:rsidRPr="00355EB2">
        <w:rPr>
          <w:rFonts w:eastAsia="Times New Roman"/>
          <w:sz w:val="27"/>
          <w:szCs w:val="27"/>
          <w:lang w:val="ru-RU" w:bidi="ar-SA"/>
        </w:rPr>
        <w:t xml:space="preserve">от </w:t>
      </w:r>
      <w:r w:rsidR="00FC239E" w:rsidRPr="00355EB2">
        <w:rPr>
          <w:rFonts w:eastAsia="Times New Roman"/>
          <w:sz w:val="27"/>
          <w:szCs w:val="27"/>
          <w:lang w:val="ru-RU" w:eastAsia="ru-RU" w:bidi="ar-SA"/>
        </w:rPr>
        <w:t xml:space="preserve">налога на доходы физических лиц </w:t>
      </w:r>
      <w:r w:rsidR="00FC239E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</w:t>
      </w:r>
      <w:r w:rsidR="00FC239E" w:rsidRPr="00355EB2">
        <w:rPr>
          <w:rFonts w:eastAsia="Times New Roman"/>
          <w:sz w:val="27"/>
          <w:szCs w:val="27"/>
          <w:lang w:val="ru-RU" w:bidi="ar-SA"/>
        </w:rPr>
        <w:t xml:space="preserve">, взимаемого на территориях городских поселений, установленный для зачисления в бюджеты муниципальных районов Бюджетным </w:t>
      </w:r>
      <w:hyperlink r:id="rId23" w:history="1">
        <w:r w:rsidR="00FC239E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FC239E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3D7B5ECC" w14:textId="77777777" w:rsidR="00841D4F" w:rsidRPr="00841D4F" w:rsidRDefault="00841D4F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26F58606" w14:textId="59DD0FD0" w:rsidR="00FC239E" w:rsidRDefault="00000000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свыше 5 млн руб.</m:t>
            </m:r>
          </m:sup>
        </m:sSubSup>
      </m:oMath>
      <w:r w:rsidR="00FC239E" w:rsidRPr="00355EB2">
        <w:rPr>
          <w:rFonts w:eastAsia="Times New Roman"/>
          <w:sz w:val="27"/>
          <w:szCs w:val="27"/>
          <w:lang w:val="ru-RU" w:bidi="ar-SA"/>
        </w:rPr>
        <w:t xml:space="preserve"> - </w:t>
      </w:r>
      <w:r w:rsidR="00FC239E" w:rsidRPr="00355EB2">
        <w:rPr>
          <w:rFonts w:eastAsia="Times New Roman"/>
          <w:sz w:val="27"/>
          <w:szCs w:val="27"/>
          <w:lang w:val="ru-RU" w:eastAsia="ru-RU" w:bidi="ar-SA"/>
        </w:rPr>
        <w:t xml:space="preserve">единый норматив отчислений от налога на доходы физических лиц </w:t>
      </w:r>
      <w:r w:rsidR="00FC239E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</w:t>
      </w:r>
      <w:r w:rsidR="00FC239E" w:rsidRPr="00355EB2">
        <w:rPr>
          <w:rFonts w:eastAsia="Times New Roman"/>
          <w:sz w:val="27"/>
          <w:szCs w:val="27"/>
          <w:lang w:val="ru-RU" w:bidi="ar-SA"/>
        </w:rPr>
        <w:t>, установленный для зачисления в бюджеты муниципальных районов настоящим законом. В случае, если настоящим законом не установлены единые нормативы отчислений от налога на доходы физических лиц для зачисления в бюджеты муниципальных районов, в расчетах, осуществляемых в рамках настоящей методики, используется значение показателя, равное 0;</w:t>
      </w:r>
    </w:p>
    <w:p w14:paraId="66F0F666" w14:textId="77777777" w:rsidR="00841D4F" w:rsidRPr="00841D4F" w:rsidRDefault="00841D4F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34236E78" w14:textId="4A3160E2" w:rsidR="00FC239E" w:rsidRDefault="00000000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сп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7"/>
                        <w:szCs w:val="27"/>
                        <w:lang w:val="ru-RU" w:bidi="ar-SA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,    </m:t>
        </m:r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</m:oMath>
      <w:r w:rsidR="00FC239E" w:rsidRPr="00355EB2">
        <w:rPr>
          <w:rFonts w:eastAsia="Times New Roman"/>
          <w:sz w:val="27"/>
          <w:szCs w:val="27"/>
          <w:lang w:val="ru-RU" w:bidi="ar-SA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sub>
              <m:sup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 </m:t>
        </m:r>
      </m:oMath>
      <w:r w:rsidR="00301DE7" w:rsidRPr="00355EB2">
        <w:rPr>
          <w:rFonts w:eastAsia="Times New Roman"/>
          <w:sz w:val="27"/>
          <w:szCs w:val="27"/>
          <w:lang w:val="ru-RU" w:bidi="ar-SA"/>
        </w:rPr>
        <w:t xml:space="preserve">- </w:t>
      </w:r>
      <w:r w:rsidR="00FC239E" w:rsidRPr="00355EB2">
        <w:rPr>
          <w:rFonts w:eastAsia="Times New Roman"/>
          <w:sz w:val="27"/>
          <w:szCs w:val="27"/>
          <w:lang w:val="ru-RU" w:eastAsia="ru-RU" w:bidi="ar-SA"/>
        </w:rPr>
        <w:t xml:space="preserve">расчетные поступления налога на доходы физических лиц </w:t>
      </w:r>
      <w:r w:rsidR="00FC239E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в части суммы налога, превышающей 650 тысяч рублей, </w:t>
      </w:r>
      <w:r w:rsidR="00FC239E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lastRenderedPageBreak/>
        <w:t>относящейся к сумме налоговых баз, указанных в пункте 6.1 статьи 210 Налогового кодекса Российской Федерации, превышающей 5 миллионов рублей</w:t>
      </w:r>
      <w:r w:rsidR="00FC239E" w:rsidRPr="00355EB2">
        <w:rPr>
          <w:rFonts w:eastAsia="Times New Roman"/>
          <w:sz w:val="27"/>
          <w:szCs w:val="27"/>
          <w:lang w:val="ru-RU" w:bidi="ar-SA"/>
        </w:rPr>
        <w:t>, с территории сельских поселений, входящих в состав i-го муниципального района j-ой группы, в очередном финансовом году, первом и втором году планового периода;</w:t>
      </w:r>
    </w:p>
    <w:p w14:paraId="127530A0" w14:textId="77777777" w:rsidR="00317D8D" w:rsidRPr="00317D8D" w:rsidRDefault="00317D8D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4E51C6B6" w14:textId="10B47628" w:rsidR="001454E8" w:rsidRDefault="00000000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 свыше</m:t>
            </m:r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 xml:space="preserve"> 5 млн руб.</m:t>
            </m:r>
          </m:sup>
        </m:sSubSup>
      </m:oMath>
      <w:r w:rsidR="00FC239E" w:rsidRPr="00355EB2">
        <w:rPr>
          <w:rFonts w:eastAsia="Times New Roman"/>
          <w:sz w:val="27"/>
          <w:szCs w:val="27"/>
          <w:lang w:val="ru-RU" w:bidi="ar-SA"/>
        </w:rPr>
        <w:t xml:space="preserve"> - норматив отчислений </w:t>
      </w:r>
      <w:r w:rsidR="00301DE7" w:rsidRPr="00355EB2">
        <w:rPr>
          <w:rFonts w:eastAsia="Times New Roman"/>
          <w:sz w:val="27"/>
          <w:szCs w:val="27"/>
          <w:lang w:val="ru-RU" w:bidi="ar-SA"/>
        </w:rPr>
        <w:t xml:space="preserve">от </w:t>
      </w:r>
      <w:r w:rsidR="00FC239E" w:rsidRPr="00355EB2">
        <w:rPr>
          <w:rFonts w:eastAsia="Times New Roman"/>
          <w:sz w:val="27"/>
          <w:szCs w:val="27"/>
          <w:lang w:val="ru-RU" w:eastAsia="ru-RU" w:bidi="ar-SA"/>
        </w:rPr>
        <w:t xml:space="preserve">налога на доходы физических лиц </w:t>
      </w:r>
      <w:r w:rsidR="00FC239E" w:rsidRPr="00355EB2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</w:t>
      </w:r>
      <w:r w:rsidR="00FC239E" w:rsidRPr="00355EB2">
        <w:rPr>
          <w:rFonts w:eastAsia="Times New Roman"/>
          <w:sz w:val="27"/>
          <w:szCs w:val="27"/>
          <w:lang w:val="ru-RU" w:bidi="ar-SA"/>
        </w:rPr>
        <w:t xml:space="preserve">, взимаемого на территориях сельских поселений, установленный для зачисления в бюджеты муниципальных районов Бюджетным </w:t>
      </w:r>
      <w:hyperlink r:id="rId24" w:history="1">
        <w:r w:rsidR="00FC239E" w:rsidRPr="00355EB2">
          <w:rPr>
            <w:rFonts w:eastAsia="Times New Roman"/>
            <w:sz w:val="27"/>
            <w:szCs w:val="27"/>
            <w:lang w:val="ru-RU" w:bidi="ar-SA"/>
          </w:rPr>
          <w:t>кодексом</w:t>
        </w:r>
      </w:hyperlink>
      <w:r w:rsidR="00FC239E" w:rsidRPr="00355EB2">
        <w:rPr>
          <w:rFonts w:eastAsia="Times New Roman"/>
          <w:sz w:val="27"/>
          <w:szCs w:val="27"/>
          <w:lang w:val="ru-RU" w:bidi="ar-SA"/>
        </w:rPr>
        <w:t xml:space="preserve"> Российской Федерации;</w:t>
      </w:r>
    </w:p>
    <w:p w14:paraId="3A893AC6" w14:textId="77777777" w:rsidR="00317D8D" w:rsidRPr="00317D8D" w:rsidRDefault="00317D8D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32411B25" w14:textId="77777777" w:rsidR="00114276" w:rsidRDefault="00000000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ИГ</m:t>
                </m:r>
              </m:sub>
              <m:sup/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,</m:t>
        </m:r>
      </m:oMath>
      <w:r w:rsidR="005A28E0" w:rsidRPr="00355EB2">
        <w:rPr>
          <w:sz w:val="27"/>
          <w:szCs w:val="27"/>
          <w:lang w:val="ru-RU" w:bidi="ar-SA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ИГ</m:t>
                </m:r>
              </m:sub>
              <m:sup/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n+1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НДФЛ</m:t>
                </m:r>
              </m:e>
              <m:sub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ИГ</m:t>
                </m:r>
              </m:sub>
              <m:sup/>
            </m:sSub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n+2</m:t>
            </m:r>
          </m:sup>
        </m:sSubSup>
      </m:oMath>
      <w:r w:rsidR="001454E8" w:rsidRPr="00355EB2">
        <w:rPr>
          <w:sz w:val="27"/>
          <w:szCs w:val="27"/>
          <w:lang w:val="ru-RU" w:bidi="ar-SA"/>
        </w:rPr>
        <w:t>- расчетные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бюджетную систему Тверской области с территории i-го муниципального района j-ой группы в очередном финансовом году, первом и втором году планового периода</w:t>
      </w:r>
      <w:r w:rsidR="00114276" w:rsidRPr="00355EB2">
        <w:rPr>
          <w:rFonts w:eastAsia="Times New Roman"/>
          <w:sz w:val="27"/>
          <w:szCs w:val="27"/>
          <w:lang w:val="ru-RU" w:bidi="ar-SA"/>
        </w:rPr>
        <w:t>;</w:t>
      </w:r>
    </w:p>
    <w:p w14:paraId="5569AC8C" w14:textId="77777777" w:rsidR="00317D8D" w:rsidRPr="00317D8D" w:rsidRDefault="00317D8D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06BB2AEB" w14:textId="77777777" w:rsidR="00314AE9" w:rsidRDefault="00314AE9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w:r w:rsidRPr="00355EB2">
        <w:rPr>
          <w:rFonts w:eastAsia="Times New Roman"/>
          <w:noProof/>
          <w:position w:val="-9"/>
          <w:sz w:val="27"/>
          <w:szCs w:val="27"/>
          <w:lang w:val="ru-RU" w:eastAsia="ru-RU" w:bidi="ar-SA"/>
        </w:rPr>
        <w:drawing>
          <wp:inline distT="0" distB="0" distL="0" distR="0" wp14:anchorId="77AC5C14" wp14:editId="2A556A1F">
            <wp:extent cx="431800" cy="270510"/>
            <wp:effectExtent l="0" t="0" r="0" b="0"/>
            <wp:docPr id="26" name="Рисунок 26" descr="base_23988_79632_32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988_79632_32813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EB2">
        <w:rPr>
          <w:rFonts w:eastAsia="Times New Roman"/>
          <w:sz w:val="27"/>
          <w:szCs w:val="27"/>
          <w:lang w:val="ru-RU" w:bidi="ar-SA"/>
        </w:rPr>
        <w:t xml:space="preserve"> - единый норматив отчислений 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установленный для зачисления в бюджеты муниципа</w:t>
      </w:r>
      <w:r w:rsidR="00EC730B" w:rsidRPr="00355EB2">
        <w:rPr>
          <w:rFonts w:eastAsia="Times New Roman"/>
          <w:sz w:val="27"/>
          <w:szCs w:val="27"/>
          <w:lang w:val="ru-RU" w:bidi="ar-SA"/>
        </w:rPr>
        <w:t>льных районов настоящим законом</w:t>
      </w:r>
      <w:r w:rsidRPr="00355EB2">
        <w:rPr>
          <w:rFonts w:eastAsia="Times New Roman"/>
          <w:sz w:val="27"/>
          <w:szCs w:val="27"/>
          <w:lang w:val="ru-RU" w:bidi="ar-SA"/>
        </w:rPr>
        <w:t>;</w:t>
      </w:r>
    </w:p>
    <w:p w14:paraId="655EE35E" w14:textId="77777777" w:rsidR="00317D8D" w:rsidRPr="00317D8D" w:rsidRDefault="00317D8D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trike/>
          <w:sz w:val="12"/>
          <w:szCs w:val="12"/>
          <w:lang w:val="ru-RU" w:bidi="ar-SA"/>
        </w:rPr>
      </w:pPr>
    </w:p>
    <w:p w14:paraId="556A2FFE" w14:textId="05074E97" w:rsidR="00314AE9" w:rsidRDefault="00000000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Arial"/>
            <w:sz w:val="27"/>
            <w:szCs w:val="27"/>
            <w:lang w:val="ru-RU" w:bidi="ar-SA"/>
          </w:rPr>
          <m:t>,</m:t>
        </m:r>
        <m:sSubSup>
          <m:sSubSupPr>
            <m:ctrl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Arial"/>
            <w:sz w:val="27"/>
            <w:szCs w:val="27"/>
            <w:lang w:val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+2</m:t>
            </m:r>
          </m:sup>
        </m:sSubSup>
      </m:oMath>
      <w:r w:rsidR="00314AE9" w:rsidRPr="00355EB2">
        <w:rPr>
          <w:rFonts w:eastAsia="Times New Roman"/>
          <w:sz w:val="27"/>
          <w:szCs w:val="27"/>
          <w:lang w:val="ru-RU" w:bidi="ar-SA"/>
        </w:rPr>
        <w:t xml:space="preserve">- темп роста расчетного поступления налога на доходы физических лиц в бюджетную систему Тверской области с территории i-го муниципального района j-ой группы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очередном финансовом году, первом и втором году планового периода, определяемый в соответствии с </w:t>
      </w:r>
      <w:hyperlink w:anchor="P489" w:history="1">
        <w:r w:rsidR="00314AE9" w:rsidRPr="00355EB2">
          <w:rPr>
            <w:rFonts w:eastAsia="Times New Roman"/>
            <w:sz w:val="27"/>
            <w:szCs w:val="27"/>
            <w:lang w:val="ru-RU" w:bidi="ar-SA"/>
          </w:rPr>
          <w:t>пункт</w:t>
        </w:r>
        <w:r w:rsidR="00B67B04" w:rsidRPr="00355EB2">
          <w:rPr>
            <w:rFonts w:eastAsia="Times New Roman"/>
            <w:sz w:val="27"/>
            <w:szCs w:val="27"/>
            <w:lang w:val="ru-RU" w:bidi="ar-SA"/>
          </w:rPr>
          <w:t>ом</w:t>
        </w:r>
        <w:r w:rsidR="00314AE9" w:rsidRPr="00355EB2">
          <w:rPr>
            <w:rFonts w:eastAsia="Times New Roman"/>
            <w:sz w:val="27"/>
            <w:szCs w:val="27"/>
            <w:lang w:val="ru-RU" w:bidi="ar-SA"/>
          </w:rPr>
          <w:t xml:space="preserve"> 5</w:t>
        </w:r>
      </w:hyperlink>
      <w:r w:rsidR="00314AE9" w:rsidRPr="00355EB2">
        <w:rPr>
          <w:rFonts w:eastAsia="Times New Roman"/>
          <w:sz w:val="27"/>
          <w:szCs w:val="27"/>
          <w:lang w:val="ru-RU" w:bidi="ar-SA"/>
        </w:rPr>
        <w:t xml:space="preserve"> настоящего раздела;</w:t>
      </w:r>
    </w:p>
    <w:p w14:paraId="78F6A244" w14:textId="77777777" w:rsidR="00317D8D" w:rsidRPr="00317D8D" w:rsidRDefault="00317D8D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65C00D12" w14:textId="77777777" w:rsidR="00314AE9" w:rsidRDefault="00000000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Arial"/>
            <w:sz w:val="27"/>
            <w:szCs w:val="27"/>
            <w:lang w:val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Arial"/>
            <w:sz w:val="27"/>
            <w:szCs w:val="27"/>
            <w:lang w:val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Arial"/>
            <w:sz w:val="27"/>
            <w:szCs w:val="27"/>
            <w:lang w:val="ru-RU" w:bidi="ar-SA"/>
          </w:rPr>
          <m:t xml:space="preserve"> </m:t>
        </m:r>
      </m:oMath>
      <w:r w:rsidR="00314AE9" w:rsidRPr="00355EB2">
        <w:rPr>
          <w:rFonts w:eastAsia="Times New Roman"/>
          <w:sz w:val="27"/>
          <w:szCs w:val="27"/>
          <w:lang w:val="ru-RU" w:bidi="ar-SA"/>
        </w:rPr>
        <w:t xml:space="preserve">- темп роста расчетного поступления налога на доходы физических лиц в бюджетную систему Тверской области с территорий муниципальных районов, муниципальных округов и городских округов Тверской области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периода, определяемый в соответствии с </w:t>
      </w:r>
      <w:hyperlink w:anchor="P489" w:history="1">
        <w:r w:rsidR="00314AE9" w:rsidRPr="00355EB2">
          <w:rPr>
            <w:rFonts w:eastAsia="Times New Roman"/>
            <w:sz w:val="27"/>
            <w:szCs w:val="27"/>
            <w:lang w:val="ru-RU" w:bidi="ar-SA"/>
          </w:rPr>
          <w:t>пунктом 7</w:t>
        </w:r>
      </w:hyperlink>
      <w:r w:rsidR="00314AE9" w:rsidRPr="00355EB2">
        <w:rPr>
          <w:rFonts w:eastAsia="Times New Roman"/>
          <w:sz w:val="27"/>
          <w:szCs w:val="27"/>
          <w:lang w:val="ru-RU" w:bidi="ar-SA"/>
        </w:rPr>
        <w:t xml:space="preserve"> настоящего раздела;</w:t>
      </w:r>
    </w:p>
    <w:p w14:paraId="1A2909C4" w14:textId="77777777" w:rsidR="00807BC8" w:rsidRPr="00B71CB4" w:rsidRDefault="00807BC8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13C257AA" w14:textId="77777777" w:rsidR="00314AE9" w:rsidRPr="00355EB2" w:rsidRDefault="00314AE9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r>
          <m:rPr>
            <m:sty m:val="p"/>
          </m:rPr>
          <w:rPr>
            <w:rFonts w:ascii="Cambria Math" w:eastAsia="Times New Roman" w:hAnsi="Cambria Math" w:cs="Arial"/>
            <w:sz w:val="27"/>
            <w:szCs w:val="27"/>
            <w:lang w:val="ru-RU" w:bidi="ar-SA"/>
          </w:rPr>
          <m:t xml:space="preserve">КП </m:t>
        </m:r>
      </m:oMath>
      <w:r w:rsidRPr="00355EB2">
        <w:rPr>
          <w:rFonts w:eastAsia="Times New Roman"/>
          <w:sz w:val="27"/>
          <w:szCs w:val="27"/>
          <w:lang w:val="ru-RU" w:bidi="ar-SA"/>
        </w:rPr>
        <w:t>- коэффициент повышения, в целях настоящей методики принимается равным:</w:t>
      </w:r>
    </w:p>
    <w:p w14:paraId="21A9CC5B" w14:textId="77777777" w:rsidR="00314AE9" w:rsidRPr="00355EB2" w:rsidRDefault="00314AE9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w:r w:rsidRPr="00355EB2">
        <w:rPr>
          <w:sz w:val="27"/>
          <w:szCs w:val="27"/>
          <w:lang w:val="ru-RU" w:bidi="ar-SA"/>
        </w:rPr>
        <w:lastRenderedPageBreak/>
        <w:t xml:space="preserve">0,5 - для 1, 2, </w:t>
      </w:r>
      <w:r w:rsidR="00307539" w:rsidRPr="00355EB2">
        <w:rPr>
          <w:sz w:val="27"/>
          <w:szCs w:val="27"/>
          <w:lang w:val="ru-RU" w:bidi="ar-SA"/>
        </w:rPr>
        <w:t xml:space="preserve">3, </w:t>
      </w:r>
      <w:r w:rsidRPr="00355EB2">
        <w:rPr>
          <w:sz w:val="27"/>
          <w:szCs w:val="27"/>
          <w:lang w:val="ru-RU" w:bidi="ar-SA"/>
        </w:rPr>
        <w:t>13 групп муниципальных образований Тверской области</w:t>
      </w:r>
      <w:r w:rsidRPr="00355EB2">
        <w:rPr>
          <w:rFonts w:eastAsia="Times New Roman"/>
          <w:sz w:val="27"/>
          <w:szCs w:val="27"/>
          <w:lang w:val="ru-RU" w:bidi="ar-SA"/>
        </w:rPr>
        <w:t>;</w:t>
      </w:r>
    </w:p>
    <w:p w14:paraId="0A11905C" w14:textId="77777777" w:rsidR="00314AE9" w:rsidRPr="00355EB2" w:rsidRDefault="00314AE9" w:rsidP="00840F48">
      <w:pPr>
        <w:widowControl w:val="0"/>
        <w:tabs>
          <w:tab w:val="left" w:pos="993"/>
        </w:tabs>
        <w:autoSpaceDE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w:r w:rsidRPr="00355EB2">
        <w:rPr>
          <w:rFonts w:eastAsia="Times New Roman"/>
          <w:sz w:val="27"/>
          <w:szCs w:val="27"/>
          <w:lang w:val="ru-RU" w:bidi="ar-SA"/>
        </w:rPr>
        <w:t>0,7 - для 4, 5, 6, 7, 8</w:t>
      </w:r>
      <w:r w:rsidR="00103793" w:rsidRPr="00355EB2">
        <w:rPr>
          <w:rFonts w:eastAsia="Times New Roman"/>
          <w:sz w:val="27"/>
          <w:szCs w:val="27"/>
          <w:lang w:val="ru-RU" w:bidi="ar-SA"/>
        </w:rPr>
        <w:t>, 9, 10, 11, 12</w:t>
      </w:r>
      <w:r w:rsidRPr="00355EB2">
        <w:rPr>
          <w:rFonts w:eastAsia="Times New Roman"/>
          <w:sz w:val="27"/>
          <w:szCs w:val="27"/>
          <w:lang w:val="ru-RU" w:bidi="ar-SA"/>
        </w:rPr>
        <w:t xml:space="preserve"> групп муниципальных образований</w:t>
      </w:r>
      <w:r w:rsidR="00B67B04" w:rsidRPr="00355EB2">
        <w:rPr>
          <w:rFonts w:eastAsia="Times New Roman"/>
          <w:sz w:val="27"/>
          <w:szCs w:val="27"/>
          <w:lang w:val="ru-RU" w:bidi="ar-SA"/>
        </w:rPr>
        <w:t xml:space="preserve"> Тверской области</w:t>
      </w:r>
      <w:r w:rsidRPr="00355EB2">
        <w:rPr>
          <w:rFonts w:eastAsia="Times New Roman"/>
          <w:sz w:val="27"/>
          <w:szCs w:val="27"/>
          <w:lang w:val="ru-RU" w:bidi="ar-SA"/>
        </w:rPr>
        <w:t>.</w:t>
      </w:r>
    </w:p>
    <w:p w14:paraId="5EDBCFF8" w14:textId="77777777" w:rsidR="003D6A1C" w:rsidRDefault="00B87638" w:rsidP="00840F48">
      <w:pPr>
        <w:widowControl w:val="0"/>
        <w:tabs>
          <w:tab w:val="left" w:pos="993"/>
        </w:tabs>
        <w:autoSpaceDE w:val="0"/>
        <w:autoSpaceDN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sz w:val="27"/>
          <w:szCs w:val="27"/>
          <w:lang w:val="ru-RU" w:bidi="ar-SA"/>
        </w:rPr>
        <w:t>4.</w:t>
      </w:r>
      <w:r w:rsidR="003D6A1C" w:rsidRPr="00355EB2">
        <w:rPr>
          <w:rFonts w:eastAsia="Times New Roman"/>
          <w:sz w:val="27"/>
          <w:szCs w:val="27"/>
          <w:lang w:val="ru-RU" w:eastAsia="ru-RU" w:bidi="ar-SA"/>
        </w:rPr>
        <w:t xml:space="preserve"> Налоговый потенциал i-го муниципального округа, городского округа j-ой группы по налогу на доходы физических лиц на очередной финансовый год, первый и второй годы планового периода определяется по формулам:</w:t>
      </w:r>
    </w:p>
    <w:p w14:paraId="25D638E7" w14:textId="77777777" w:rsidR="00B71CB4" w:rsidRPr="00355EB2" w:rsidRDefault="00B71CB4" w:rsidP="00CE18A7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eastAsia="Times New Roman"/>
          <w:sz w:val="27"/>
          <w:szCs w:val="27"/>
          <w:lang w:val="ru-RU" w:eastAsia="ru-RU" w:bidi="ar-SA"/>
        </w:rPr>
      </w:pPr>
    </w:p>
    <w:p w14:paraId="31C63FED" w14:textId="77777777" w:rsidR="003D6A1C" w:rsidRPr="00355EB2" w:rsidRDefault="003D6A1C" w:rsidP="00C60F86">
      <w:pPr>
        <w:widowControl w:val="0"/>
        <w:tabs>
          <w:tab w:val="left" w:pos="2552"/>
        </w:tabs>
        <w:autoSpaceDE w:val="0"/>
        <w:autoSpaceDN w:val="0"/>
        <w:ind w:right="565"/>
        <w:jc w:val="center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rFonts w:eastAsia="Times New Roman"/>
          <w:sz w:val="27"/>
          <w:szCs w:val="27"/>
          <w:lang w:val="ru-RU" w:eastAsia="ru-RU" w:bidi="ar-SA"/>
        </w:rPr>
        <w:t xml:space="preserve">если </w:t>
      </w: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&lt;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,</m:t>
        </m:r>
      </m:oMath>
    </w:p>
    <w:p w14:paraId="1D8F30FB" w14:textId="16A54453" w:rsidR="003D6A1C" w:rsidRPr="00355EB2" w:rsidRDefault="003D6A1C" w:rsidP="009E6C8A">
      <w:pPr>
        <w:widowControl w:val="0"/>
        <w:tabs>
          <w:tab w:val="left" w:pos="2552"/>
        </w:tabs>
        <w:autoSpaceDE w:val="0"/>
        <w:autoSpaceDN w:val="0"/>
        <w:ind w:left="284" w:right="565"/>
        <w:jc w:val="center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rFonts w:eastAsia="Times New Roman"/>
          <w:sz w:val="27"/>
          <w:szCs w:val="27"/>
          <w:lang w:val="ru-RU" w:eastAsia="ru-RU" w:bidi="ar-SA"/>
        </w:rPr>
        <w:t xml:space="preserve">то </w:t>
      </w: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=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до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+ЕН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РП(НДФЛ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руб.  и свыше 2,4 млн руб.</m:t>
                    </m:r>
                  </m:sup>
                </m:sSubSup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)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руб.  и свыше 2,4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. 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и свыше 2,4 млн руб.</m:t>
                    </m:r>
                  </m:sup>
                </m:sSubSup>
              </m:e>
            </m:d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 xml:space="preserve"> +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 xml:space="preserve"> от 5 до 20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20 до 50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50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r>
          <m:rPr>
            <m:sty m:val="p"/>
          </m:rPr>
          <w:rPr>
            <w:rFonts w:ascii="Cambria Math" w:eastAsia="Times New Roman" w:hAnsi="Cambria Math" w:cs="Calibri"/>
            <w:color w:val="000000" w:themeColor="text1"/>
            <w:sz w:val="27"/>
            <w:szCs w:val="27"/>
            <w:lang w:val="ru-RU" w:eastAsia="ru-RU" w:bidi="ar-SA"/>
          </w:rPr>
          <m:t>Е</m:t>
        </m:r>
        <m:sSubSup>
          <m:sSubSupPr>
            <m:ctrl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Н</m:t>
            </m:r>
          </m:e>
          <m:sub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 xml:space="preserve">НДФЛ </m:t>
            </m:r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свыше 50 млн руб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 до 5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 ЕН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5 млн руб.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ИГ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ИГ</m:t>
            </m:r>
          </m:sup>
        </m:sSubSup>
      </m:oMath>
      <w:r w:rsidRPr="00355EB2">
        <w:rPr>
          <w:rFonts w:eastAsia="Times New Roman"/>
          <w:sz w:val="27"/>
          <w:szCs w:val="27"/>
          <w:lang w:val="ru-RU" w:eastAsia="ru-RU" w:bidi="ar-SA"/>
        </w:rPr>
        <w:t>,</w:t>
      </w:r>
    </w:p>
    <w:p w14:paraId="1956C469" w14:textId="77777777" w:rsidR="003D6A1C" w:rsidRPr="00355EB2" w:rsidRDefault="003D6A1C" w:rsidP="00C60F86">
      <w:pPr>
        <w:widowControl w:val="0"/>
        <w:tabs>
          <w:tab w:val="left" w:pos="2552"/>
        </w:tabs>
        <w:autoSpaceDE w:val="0"/>
        <w:autoSpaceDN w:val="0"/>
        <w:ind w:right="565"/>
        <w:jc w:val="center"/>
        <w:rPr>
          <w:rFonts w:eastAsia="Times New Roman"/>
          <w:sz w:val="27"/>
          <w:szCs w:val="27"/>
          <w:lang w:val="ru-RU" w:eastAsia="ru-RU" w:bidi="ar-SA"/>
        </w:rPr>
      </w:pPr>
    </w:p>
    <w:p w14:paraId="30B99E9A" w14:textId="77777777" w:rsidR="003D6A1C" w:rsidRPr="00355EB2" w:rsidRDefault="003D6A1C" w:rsidP="00C60F86">
      <w:pPr>
        <w:widowControl w:val="0"/>
        <w:tabs>
          <w:tab w:val="left" w:pos="2552"/>
        </w:tabs>
        <w:autoSpaceDE w:val="0"/>
        <w:autoSpaceDN w:val="0"/>
        <w:ind w:right="565"/>
        <w:jc w:val="center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rFonts w:eastAsia="Times New Roman"/>
          <w:sz w:val="27"/>
          <w:szCs w:val="27"/>
          <w:lang w:val="ru-RU" w:eastAsia="ru-RU" w:bidi="ar-SA"/>
        </w:rPr>
        <w:t xml:space="preserve">если </w:t>
      </w: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≥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,</m:t>
        </m:r>
      </m:oMath>
    </w:p>
    <w:p w14:paraId="5C064519" w14:textId="25367F95" w:rsidR="003D6A1C" w:rsidRPr="00355EB2" w:rsidRDefault="003D6A1C" w:rsidP="00C60F86">
      <w:pPr>
        <w:widowControl w:val="0"/>
        <w:tabs>
          <w:tab w:val="left" w:pos="2552"/>
        </w:tabs>
        <w:autoSpaceDE w:val="0"/>
        <w:autoSpaceDN w:val="0"/>
        <w:ind w:right="-2"/>
        <w:jc w:val="center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rFonts w:eastAsia="Times New Roman"/>
          <w:sz w:val="27"/>
          <w:szCs w:val="27"/>
          <w:lang w:val="ru-RU" w:eastAsia="ru-RU" w:bidi="ar-SA"/>
        </w:rPr>
        <w:t xml:space="preserve">то </w:t>
      </w: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=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до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+ЕН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2,4 до 5 млн руб.  и свыше 2,4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руб.  и свыше 2,4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  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и свыше 2,4 млн руб.</m:t>
                    </m:r>
                  </m:sup>
                </m:sSubSup>
              </m:e>
            </m:d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 xml:space="preserve"> +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 xml:space="preserve"> от 5 до</m:t>
                        </m:r>
                        <m:r>
                          <w:rPr>
                            <w:rFonts w:ascii="Cambria Math" w:eastAsia="Times New Roman" w:hAnsi="Cambria Math" w:cs="Calibri"/>
                            <w:vanish/>
                            <w:sz w:val="27"/>
                            <w:szCs w:val="27"/>
                            <w:lang w:val="ru-RU" w:eastAsia="ru-RU" w:bidi="ar-SA"/>
                          </w:rPr>
                          <m:t xml:space="preserve">  </m:t>
                        </m:r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20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20 до 50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50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r>
          <m:rPr>
            <m:sty m:val="p"/>
          </m:rPr>
          <w:rPr>
            <w:rFonts w:ascii="Cambria Math" w:eastAsia="Times New Roman" w:hAnsi="Cambria Math" w:cs="Calibri"/>
            <w:color w:val="000000" w:themeColor="text1"/>
            <w:sz w:val="27"/>
            <w:szCs w:val="27"/>
            <w:lang w:val="ru-RU" w:eastAsia="ru-RU" w:bidi="ar-SA"/>
          </w:rPr>
          <m:t>Е</m:t>
        </m:r>
        <m:sSubSup>
          <m:sSubSupPr>
            <m:ctrl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Н</m:t>
            </m:r>
          </m:e>
          <m:sub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 xml:space="preserve">НДФЛ </m:t>
            </m:r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свыше 50 млн руб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 ЕН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5 млн руб.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ИГ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ИГ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)-(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-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)×КП×(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до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w:lastRenderedPageBreak/>
          <m:t>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+ЕН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2,4 до 5 млн руб.  и свыше 2,4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руб. и свыше 2,4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  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и свыше 2,4 млн руб.</m:t>
                    </m:r>
                  </m:sup>
                </m:sSubSup>
              </m:e>
            </m:d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 xml:space="preserve"> +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 xml:space="preserve"> от 5 до 20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20 до 50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50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r>
          <m:rPr>
            <m:sty m:val="p"/>
          </m:rPr>
          <w:rPr>
            <w:rFonts w:ascii="Cambria Math" w:eastAsia="Times New Roman" w:hAnsi="Cambria Math" w:cs="Calibri"/>
            <w:color w:val="000000" w:themeColor="text1"/>
            <w:sz w:val="27"/>
            <w:szCs w:val="27"/>
            <w:lang w:val="ru-RU" w:eastAsia="ru-RU" w:bidi="ar-SA"/>
          </w:rPr>
          <m:t>Е</m:t>
        </m:r>
        <m:sSubSup>
          <m:sSubSupPr>
            <m:ctrl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Н</m:t>
            </m:r>
          </m:e>
          <m:sub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 xml:space="preserve">НДФЛ </m:t>
            </m:r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свыше 50 млн руб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 ЕН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5 млн руб.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)/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</m:oMath>
      <w:r w:rsidRPr="00355EB2">
        <w:rPr>
          <w:rFonts w:eastAsia="Times New Roman"/>
          <w:sz w:val="27"/>
          <w:szCs w:val="27"/>
          <w:lang w:val="ru-RU" w:eastAsia="ru-RU" w:bidi="ar-SA"/>
        </w:rPr>
        <w:t>;</w:t>
      </w:r>
    </w:p>
    <w:p w14:paraId="7795B109" w14:textId="77777777" w:rsidR="003D6A1C" w:rsidRPr="00355EB2" w:rsidRDefault="003D6A1C" w:rsidP="00616F9D">
      <w:pPr>
        <w:widowControl w:val="0"/>
        <w:autoSpaceDE w:val="0"/>
        <w:autoSpaceDN w:val="0"/>
        <w:ind w:right="566"/>
        <w:jc w:val="center"/>
        <w:rPr>
          <w:rFonts w:eastAsia="Times New Roman"/>
          <w:sz w:val="27"/>
          <w:szCs w:val="27"/>
          <w:lang w:val="ru-RU" w:eastAsia="ru-RU" w:bidi="ar-SA"/>
        </w:rPr>
      </w:pPr>
    </w:p>
    <w:p w14:paraId="44B5A81F" w14:textId="77777777" w:rsidR="003D6A1C" w:rsidRPr="00355EB2" w:rsidRDefault="003D6A1C" w:rsidP="00C60F86">
      <w:pPr>
        <w:widowControl w:val="0"/>
        <w:autoSpaceDE w:val="0"/>
        <w:autoSpaceDN w:val="0"/>
        <w:ind w:right="566"/>
        <w:jc w:val="center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rFonts w:eastAsia="Times New Roman"/>
          <w:sz w:val="27"/>
          <w:szCs w:val="27"/>
          <w:lang w:val="ru-RU" w:eastAsia="ru-RU" w:bidi="ar-SA"/>
        </w:rPr>
        <w:t xml:space="preserve">если </w:t>
      </w: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&lt;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,</m:t>
        </m:r>
      </m:oMath>
    </w:p>
    <w:p w14:paraId="07FF7EDD" w14:textId="1A0E5272" w:rsidR="003D6A1C" w:rsidRPr="00355EB2" w:rsidRDefault="003D6A1C" w:rsidP="00C60F86">
      <w:pPr>
        <w:widowControl w:val="0"/>
        <w:autoSpaceDE w:val="0"/>
        <w:autoSpaceDN w:val="0"/>
        <w:ind w:right="566"/>
        <w:jc w:val="center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rFonts w:eastAsia="Times New Roman"/>
          <w:sz w:val="27"/>
          <w:szCs w:val="27"/>
          <w:lang w:val="ru-RU" w:eastAsia="ru-RU" w:bidi="ar-SA"/>
        </w:rPr>
        <w:t xml:space="preserve">то </w:t>
      </w: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=(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до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+ЕН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2,4 до 5 млн руб.  и свыше 2,4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 от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 2,4 до 5 млн руб.  и свыше 2,4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. 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и свыше 2,4 млн руб.</m:t>
                    </m:r>
                  </m:sup>
                </m:sSubSup>
              </m:e>
            </m:d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 xml:space="preserve"> +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 xml:space="preserve"> от 5 до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vanish/>
                            <w:sz w:val="27"/>
                            <w:szCs w:val="27"/>
                            <w:lang w:val="ru-RU" w:eastAsia="ru-RU" w:bidi="ar-SA"/>
                          </w:rPr>
                          <m:t>до</m:t>
                        </m:r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 xml:space="preserve"> 20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+1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20 до 50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50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r>
          <m:rPr>
            <m:sty m:val="p"/>
          </m:rPr>
          <w:rPr>
            <w:rFonts w:ascii="Cambria Math" w:eastAsia="Times New Roman" w:hAnsi="Cambria Math" w:cs="Calibri"/>
            <w:color w:val="000000" w:themeColor="text1"/>
            <w:sz w:val="27"/>
            <w:szCs w:val="27"/>
            <w:lang w:val="ru-RU" w:eastAsia="ru-RU" w:bidi="ar-SA"/>
          </w:rPr>
          <m:t>Е</m:t>
        </m:r>
        <m:sSubSup>
          <m:sSubSupPr>
            <m:ctrl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Н</m:t>
            </m:r>
          </m:e>
          <m:sub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 xml:space="preserve">НДФЛ </m:t>
            </m:r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свыше 50 млн руб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 ЕН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5 млн руб.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ИГ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ИГ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)×И</m:t>
        </m:r>
        <m:sSubSup>
          <m:sSubSupPr>
            <m:ctrlPr>
              <w:rPr>
                <w:rFonts w:ascii="Cambria Math" w:eastAsia="Times New Roman" w:hAnsi="Cambria Math" w:cs="Calibri"/>
                <w:i/>
                <w:iCs/>
                <w:sz w:val="27"/>
                <w:szCs w:val="27"/>
                <w:lang w:val="ru-RU" w:eastAsia="ru-RU" w:bidi="ar-SA"/>
              </w:rPr>
            </m:ctrlPr>
          </m:sSubSupPr>
          <m:e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ПЦ</m:t>
            </m:r>
          </m:e>
          <m:sub/>
          <m:sup>
            <m: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</m:oMath>
      <w:r w:rsidRPr="00355EB2">
        <w:rPr>
          <w:rFonts w:eastAsia="Times New Roman"/>
          <w:sz w:val="27"/>
          <w:szCs w:val="27"/>
          <w:lang w:val="ru-RU" w:eastAsia="ru-RU" w:bidi="ar-SA"/>
        </w:rPr>
        <w:t>;</w:t>
      </w:r>
    </w:p>
    <w:p w14:paraId="6FB29057" w14:textId="77777777" w:rsidR="003D6A1C" w:rsidRPr="00355EB2" w:rsidRDefault="003D6A1C" w:rsidP="00C60F86">
      <w:pPr>
        <w:widowControl w:val="0"/>
        <w:autoSpaceDE w:val="0"/>
        <w:autoSpaceDN w:val="0"/>
        <w:ind w:right="566"/>
        <w:jc w:val="center"/>
        <w:rPr>
          <w:rFonts w:eastAsia="Times New Roman"/>
          <w:sz w:val="27"/>
          <w:szCs w:val="27"/>
          <w:lang w:val="ru-RU" w:eastAsia="ru-RU" w:bidi="ar-SA"/>
        </w:rPr>
      </w:pPr>
    </w:p>
    <w:p w14:paraId="30585251" w14:textId="77777777" w:rsidR="003D6A1C" w:rsidRPr="00355EB2" w:rsidRDefault="003D6A1C" w:rsidP="00C60F86">
      <w:pPr>
        <w:widowControl w:val="0"/>
        <w:autoSpaceDE w:val="0"/>
        <w:autoSpaceDN w:val="0"/>
        <w:ind w:right="566"/>
        <w:jc w:val="center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rFonts w:eastAsia="Times New Roman"/>
          <w:sz w:val="27"/>
          <w:szCs w:val="27"/>
          <w:lang w:val="ru-RU" w:eastAsia="ru-RU" w:bidi="ar-SA"/>
        </w:rPr>
        <w:t xml:space="preserve">если </w:t>
      </w: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≥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,</m:t>
        </m:r>
      </m:oMath>
    </w:p>
    <w:p w14:paraId="475AB8E1" w14:textId="57B949A4" w:rsidR="003D6A1C" w:rsidRPr="00355EB2" w:rsidRDefault="00E05053" w:rsidP="00B26FCA">
      <w:pPr>
        <w:widowControl w:val="0"/>
        <w:autoSpaceDE w:val="0"/>
        <w:autoSpaceDN w:val="0"/>
        <w:ind w:right="566"/>
        <w:jc w:val="center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rFonts w:eastAsia="Times New Roman"/>
          <w:sz w:val="27"/>
          <w:szCs w:val="27"/>
          <w:lang w:val="ru-RU" w:eastAsia="ru-RU" w:bidi="ar-SA"/>
        </w:rPr>
        <w:t xml:space="preserve">то </w:t>
      </w: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=(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до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+ЕН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2,4 до 5 млн руб.  и свыше 2,4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руб.  и свыше 2,4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. 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и свыше 2,4 млн руб.</m:t>
                    </m:r>
                  </m:sup>
                </m:sSubSup>
              </m:e>
            </m:d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 xml:space="preserve"> +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 xml:space="preserve"> от 5 до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vanish/>
                            <w:sz w:val="27"/>
                            <w:szCs w:val="27"/>
                            <w:lang w:val="ru-RU" w:eastAsia="ru-RU" w:bidi="ar-SA"/>
                          </w:rPr>
                          <m:t xml:space="preserve"> </m:t>
                        </m:r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20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+1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20 до 50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50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r>
          <m:rPr>
            <m:sty m:val="p"/>
          </m:rPr>
          <w:rPr>
            <w:rFonts w:ascii="Cambria Math" w:eastAsia="Times New Roman" w:hAnsi="Cambria Math" w:cs="Calibri"/>
            <w:color w:val="000000" w:themeColor="text1"/>
            <w:sz w:val="27"/>
            <w:szCs w:val="27"/>
            <w:lang w:val="ru-RU" w:eastAsia="ru-RU" w:bidi="ar-SA"/>
          </w:rPr>
          <m:t>Е</m:t>
        </m:r>
        <m:sSubSup>
          <m:sSubSupPr>
            <m:ctrl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Н</m:t>
            </m:r>
          </m:e>
          <m:sub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 xml:space="preserve">НДФЛ </m:t>
            </m:r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свыше 50 млн руб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 ЕН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5 млн руб.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ИГ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ИГ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И</m:t>
        </m:r>
        <m:sSubSup>
          <m:sSubSupPr>
            <m:ctrlPr>
              <w:rPr>
                <w:rFonts w:ascii="Cambria Math" w:eastAsia="Times New Roman" w:hAnsi="Cambria Math" w:cs="Calibri"/>
                <w:i/>
                <w:iCs/>
                <w:sz w:val="27"/>
                <w:szCs w:val="27"/>
                <w:lang w:val="ru-RU" w:eastAsia="ru-RU" w:bidi="ar-SA"/>
              </w:rPr>
            </m:ctrlPr>
          </m:sSubSupPr>
          <m:e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ПЦ</m:t>
            </m:r>
          </m:e>
          <m:sub/>
          <m:sup>
            <m: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-(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-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)×КП×(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до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+ЕН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2,4 до 5 млн руб.  и свыше 2,4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руб.  и свыше 2,4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  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и свыше 2,4 млн руб.</m:t>
                    </m:r>
                  </m:sup>
                </m:sSubSup>
              </m:e>
            </m:d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 xml:space="preserve"> +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 xml:space="preserve"> от 5 до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vanish/>
                            <w:sz w:val="27"/>
                            <w:szCs w:val="27"/>
                            <w:lang w:val="ru-RU" w:eastAsia="ru-RU" w:bidi="ar-SA"/>
                          </w:rPr>
                          <m:t xml:space="preserve"> </m:t>
                        </m:r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20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+1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20 до 50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 от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 20 до 50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50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r>
          <m:rPr>
            <m:sty m:val="p"/>
          </m:rPr>
          <w:rPr>
            <w:rFonts w:ascii="Cambria Math" w:eastAsia="Times New Roman" w:hAnsi="Cambria Math" w:cs="Calibri"/>
            <w:color w:val="000000" w:themeColor="text1"/>
            <w:sz w:val="27"/>
            <w:szCs w:val="27"/>
            <w:lang w:val="ru-RU" w:eastAsia="ru-RU" w:bidi="ar-SA"/>
          </w:rPr>
          <m:t>Е</m:t>
        </m:r>
        <m:sSubSup>
          <m:sSubSupPr>
            <m:ctrl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Н</m:t>
            </m:r>
          </m:e>
          <m:sub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 xml:space="preserve">НДФЛ </m:t>
            </m:r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свыше 50 млн руб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 ЕН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5 млн руб.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))/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</m:oMath>
      <w:r w:rsidR="003D6A1C" w:rsidRPr="00355EB2">
        <w:rPr>
          <w:rFonts w:eastAsia="Times New Roman"/>
          <w:sz w:val="27"/>
          <w:szCs w:val="27"/>
          <w:lang w:val="ru-RU" w:eastAsia="ru-RU" w:bidi="ar-SA"/>
        </w:rPr>
        <w:t>;</w:t>
      </w:r>
    </w:p>
    <w:p w14:paraId="7E736634" w14:textId="77777777" w:rsidR="003D6A1C" w:rsidRPr="00355EB2" w:rsidRDefault="003D6A1C" w:rsidP="00C60F86">
      <w:pPr>
        <w:widowControl w:val="0"/>
        <w:autoSpaceDE w:val="0"/>
        <w:autoSpaceDN w:val="0"/>
        <w:ind w:right="566"/>
        <w:jc w:val="center"/>
        <w:rPr>
          <w:rFonts w:eastAsia="Times New Roman"/>
          <w:sz w:val="27"/>
          <w:szCs w:val="27"/>
          <w:lang w:val="ru-RU" w:eastAsia="ru-RU" w:bidi="ar-SA"/>
        </w:rPr>
      </w:pPr>
    </w:p>
    <w:p w14:paraId="2C24CA42" w14:textId="77777777" w:rsidR="003D6A1C" w:rsidRPr="00355EB2" w:rsidRDefault="003D6A1C" w:rsidP="00C60F86">
      <w:pPr>
        <w:widowControl w:val="0"/>
        <w:autoSpaceDE w:val="0"/>
        <w:autoSpaceDN w:val="0"/>
        <w:ind w:right="566"/>
        <w:jc w:val="center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rFonts w:eastAsia="Times New Roman"/>
          <w:sz w:val="27"/>
          <w:szCs w:val="27"/>
          <w:lang w:val="ru-RU" w:eastAsia="ru-RU" w:bidi="ar-SA"/>
        </w:rPr>
        <w:t xml:space="preserve">если </w:t>
      </w: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&lt;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,</m:t>
        </m:r>
      </m:oMath>
    </w:p>
    <w:p w14:paraId="1A701913" w14:textId="3A7B84C3" w:rsidR="003D6A1C" w:rsidRPr="00355EB2" w:rsidRDefault="003D6A1C" w:rsidP="00C60F86">
      <w:pPr>
        <w:widowControl w:val="0"/>
        <w:autoSpaceDE w:val="0"/>
        <w:autoSpaceDN w:val="0"/>
        <w:ind w:right="566"/>
        <w:jc w:val="center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rFonts w:eastAsia="Times New Roman"/>
          <w:sz w:val="27"/>
          <w:szCs w:val="27"/>
          <w:lang w:val="ru-RU" w:eastAsia="ru-RU" w:bidi="ar-SA"/>
        </w:rPr>
        <w:t xml:space="preserve">то </w:t>
      </w: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=(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до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+ЕН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2,4 до 5 млн руб.  и свыше 2,4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+2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руб.  и свыше 2,4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. 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и свыше 2,4 млн руб.</m:t>
                    </m:r>
                  </m:sup>
                </m:sSubSup>
              </m:e>
            </m:d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 xml:space="preserve"> +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 xml:space="preserve"> от 5 до 20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+2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20 до 50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+2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50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r>
          <m:rPr>
            <m:sty m:val="p"/>
          </m:rPr>
          <w:rPr>
            <w:rFonts w:ascii="Cambria Math" w:eastAsia="Times New Roman" w:hAnsi="Cambria Math" w:cs="Calibri"/>
            <w:color w:val="000000" w:themeColor="text1"/>
            <w:sz w:val="27"/>
            <w:szCs w:val="27"/>
            <w:lang w:val="ru-RU" w:eastAsia="ru-RU" w:bidi="ar-SA"/>
          </w:rPr>
          <m:t>Е</m:t>
        </m:r>
        <m:sSubSup>
          <m:sSubSupPr>
            <m:ctrl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Н</m:t>
            </m:r>
          </m:e>
          <m:sub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 xml:space="preserve">НДФЛ </m:t>
            </m:r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свыше 50 млн руб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 ЕН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5 млн руб.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ИГ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+2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ИГ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)×И</m:t>
        </m:r>
        <m:sSubSup>
          <m:sSubSupPr>
            <m:ctrlPr>
              <w:rPr>
                <w:rFonts w:ascii="Cambria Math" w:eastAsia="Times New Roman" w:hAnsi="Cambria Math" w:cs="Calibri"/>
                <w:i/>
                <w:iCs/>
                <w:sz w:val="27"/>
                <w:szCs w:val="27"/>
                <w:lang w:val="ru-RU" w:eastAsia="ru-RU" w:bidi="ar-SA"/>
              </w:rPr>
            </m:ctrlPr>
          </m:sSubSupPr>
          <m:e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ПЦ</m:t>
            </m:r>
          </m:e>
          <m:sub/>
          <m:sup>
            <m: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 xml:space="preserve"> ×</m:t>
        </m:r>
        <m:sSup>
          <m:sSupPr>
            <m:ctrlPr>
              <w:rPr>
                <w:rFonts w:ascii="Cambria Math" w:eastAsia="Times New Roman" w:hAnsi="Cambria Math" w:cs="Calibri"/>
                <w:iCs/>
                <w:sz w:val="27"/>
                <w:szCs w:val="27"/>
                <w:lang w:val="ru-RU" w:eastAsia="ru-RU" w:bidi="ar-SA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ИПЦ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n+2</m:t>
            </m:r>
          </m:sup>
        </m:sSup>
      </m:oMath>
      <w:r w:rsidRPr="00355EB2">
        <w:rPr>
          <w:rFonts w:eastAsia="Times New Roman"/>
          <w:sz w:val="27"/>
          <w:szCs w:val="27"/>
          <w:lang w:val="ru-RU" w:eastAsia="ru-RU" w:bidi="ar-SA"/>
        </w:rPr>
        <w:t>;</w:t>
      </w:r>
    </w:p>
    <w:p w14:paraId="597EB23C" w14:textId="77777777" w:rsidR="003D6A1C" w:rsidRPr="00355EB2" w:rsidRDefault="003D6A1C" w:rsidP="00C60F86">
      <w:pPr>
        <w:widowControl w:val="0"/>
        <w:autoSpaceDE w:val="0"/>
        <w:autoSpaceDN w:val="0"/>
        <w:ind w:right="566"/>
        <w:jc w:val="center"/>
        <w:rPr>
          <w:rFonts w:eastAsia="Times New Roman"/>
          <w:sz w:val="27"/>
          <w:szCs w:val="27"/>
          <w:lang w:val="ru-RU" w:eastAsia="ru-RU" w:bidi="ar-SA"/>
        </w:rPr>
      </w:pPr>
    </w:p>
    <w:p w14:paraId="6C889ACF" w14:textId="77777777" w:rsidR="003D6A1C" w:rsidRPr="00355EB2" w:rsidRDefault="003D6A1C" w:rsidP="00C60F86">
      <w:pPr>
        <w:widowControl w:val="0"/>
        <w:autoSpaceDE w:val="0"/>
        <w:autoSpaceDN w:val="0"/>
        <w:ind w:right="566"/>
        <w:jc w:val="center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rFonts w:eastAsia="Times New Roman"/>
          <w:sz w:val="27"/>
          <w:szCs w:val="27"/>
          <w:lang w:val="ru-RU" w:eastAsia="ru-RU" w:bidi="ar-SA"/>
        </w:rPr>
        <w:t xml:space="preserve">если </w:t>
      </w: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≥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,</m:t>
        </m:r>
      </m:oMath>
    </w:p>
    <w:p w14:paraId="4FA7F06F" w14:textId="36C94A3A" w:rsidR="003D6A1C" w:rsidRPr="00355EB2" w:rsidRDefault="003D6A1C" w:rsidP="00C60F86">
      <w:pPr>
        <w:widowControl w:val="0"/>
        <w:autoSpaceDE w:val="0"/>
        <w:autoSpaceDN w:val="0"/>
        <w:ind w:right="566"/>
        <w:jc w:val="center"/>
        <w:rPr>
          <w:rFonts w:eastAsia="Times New Roman"/>
          <w:sz w:val="27"/>
          <w:szCs w:val="27"/>
          <w:lang w:val="ru-RU" w:eastAsia="ru-RU" w:bidi="ar-SA"/>
        </w:rPr>
      </w:pPr>
      <w:r w:rsidRPr="00355EB2">
        <w:rPr>
          <w:rFonts w:eastAsia="Times New Roman"/>
          <w:sz w:val="27"/>
          <w:szCs w:val="27"/>
          <w:lang w:val="ru-RU" w:eastAsia="ru-RU" w:bidi="ar-SA"/>
        </w:rPr>
        <w:t xml:space="preserve">то </w:t>
      </w: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=(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до 2,4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+ЕН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2,4 до 5 млн руб.  и свыше 2,4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+2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руб.  и свыше 2,4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. 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и свыше 2,4 млн руб.</m:t>
                    </m:r>
                  </m:sup>
                </m:sSubSup>
              </m:e>
            </m:d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 xml:space="preserve"> +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 xml:space="preserve"> от 5 до </m:t>
                        </m:r>
                        <m:r>
                          <w:rPr>
                            <w:rFonts w:ascii="Cambria Math" w:eastAsia="Times New Roman" w:hAnsi="Cambria Math" w:cs="Calibri"/>
                            <w:vanish/>
                            <w:sz w:val="27"/>
                            <w:szCs w:val="27"/>
                            <w:lang w:val="ru-RU" w:eastAsia="ru-RU" w:bidi="ar-SA"/>
                          </w:rPr>
                          <m:t xml:space="preserve"> </m:t>
                        </m:r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20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+2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20 до 50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+2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50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r>
          <m:rPr>
            <m:sty m:val="p"/>
          </m:rPr>
          <w:rPr>
            <w:rFonts w:ascii="Cambria Math" w:eastAsia="Times New Roman" w:hAnsi="Cambria Math" w:cs="Calibri"/>
            <w:color w:val="000000" w:themeColor="text1"/>
            <w:sz w:val="27"/>
            <w:szCs w:val="27"/>
            <w:lang w:val="ru-RU" w:eastAsia="ru-RU" w:bidi="ar-SA"/>
          </w:rPr>
          <m:t>Е</m:t>
        </m:r>
        <m:sSubSup>
          <m:sSubSupPr>
            <m:ctrl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Н</m:t>
            </m:r>
          </m:e>
          <m:sub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 xml:space="preserve">НДФЛ </m:t>
            </m:r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свыше 50 млн руб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 ЕН</m:t>
                </m:r>
              </m:e>
              <m:sub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5 млн руб.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ИГ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+2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ИГ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)×И</m:t>
        </m:r>
        <m:sSubSup>
          <m:sSubSupPr>
            <m:ctrlPr>
              <w:rPr>
                <w:rFonts w:ascii="Cambria Math" w:eastAsia="Times New Roman" w:hAnsi="Cambria Math" w:cs="Calibri"/>
                <w:i/>
                <w:iCs/>
                <w:sz w:val="27"/>
                <w:szCs w:val="27"/>
                <w:lang w:val="ru-RU" w:eastAsia="ru-RU" w:bidi="ar-SA"/>
              </w:rPr>
            </m:ctrlPr>
          </m:sSubSupPr>
          <m:e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ПЦ</m:t>
            </m:r>
          </m:e>
          <m:sub/>
          <m:sup>
            <m: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 xml:space="preserve"> ×И</m:t>
        </m:r>
        <m:sSubSup>
          <m:sSubSupPr>
            <m:ctrlPr>
              <w:rPr>
                <w:rFonts w:ascii="Cambria Math" w:eastAsia="Times New Roman" w:hAnsi="Cambria Math" w:cs="Calibri"/>
                <w:i/>
                <w:iCs/>
                <w:sz w:val="27"/>
                <w:szCs w:val="27"/>
                <w:lang w:val="ru-RU" w:eastAsia="ru-RU" w:bidi="ar-SA"/>
              </w:rPr>
            </m:ctrlPr>
          </m:sSubSupPr>
          <m:e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ПЦ</m:t>
            </m:r>
          </m:e>
          <m:sub/>
          <m:sup>
            <m: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-(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-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)×КП×(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до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×(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+ЕН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2,4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2,4 до 5 млн руб.  и свыше 2,4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+2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руб.  и свыше 2,4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2,4 до 5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  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и свыше 2,4 млн руб.</m:t>
                    </m:r>
                  </m:sup>
                </m:sSubSup>
              </m:e>
            </m:d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 xml:space="preserve"> +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 xml:space="preserve"> от 5 до 2</m:t>
                        </m:r>
                        <m:r>
                          <w:rPr>
                            <w:rFonts w:ascii="Cambria Math" w:eastAsia="Times New Roman" w:hAnsi="Cambria Math" w:cs="Calibri"/>
                            <w:vanish/>
                            <w:sz w:val="27"/>
                            <w:szCs w:val="27"/>
                            <w:lang w:val="ru-RU" w:eastAsia="ru-RU" w:bidi="ar-SA"/>
                          </w:rPr>
                          <m:t xml:space="preserve"> 2</m:t>
                        </m:r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+2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5 до 20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+РП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МО/ГО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Calibri"/>
                            <w:sz w:val="27"/>
                            <w:szCs w:val="27"/>
                            <w:lang w:val="ru-RU" w:eastAsia="ru-RU" w:bidi="ar-SA"/>
                          </w:rPr>
                          <m:t>от 20 до 50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eastAsia="ru-RU" w:bidi="ar-S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+2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×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БН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руб.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+ЕН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 xml:space="preserve">НДФЛ </m:t>
                    </m:r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от 20 до 50 млн руб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.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50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r>
          <m:rPr>
            <m:sty m:val="p"/>
          </m:rPr>
          <w:rPr>
            <w:rFonts w:ascii="Cambria Math" w:eastAsia="Times New Roman" w:hAnsi="Cambria Math" w:cs="Calibri"/>
            <w:color w:val="000000" w:themeColor="text1"/>
            <w:sz w:val="27"/>
            <w:szCs w:val="27"/>
            <w:lang w:val="ru-RU" w:eastAsia="ru-RU" w:bidi="ar-SA"/>
          </w:rPr>
          <m:t>Е</m:t>
        </m:r>
        <m:sSubSup>
          <m:sSubSupPr>
            <m:ctrl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Н</m:t>
            </m:r>
          </m:e>
          <m:sub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 xml:space="preserve">НДФЛ </m:t>
            </m:r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свыше 50 млн руб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+ ЕН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 до 5 млн руб.</m:t>
                </m:r>
              </m:sup>
            </m:sSubSup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+РП</m:t>
            </m:r>
            <m:d>
              <m:d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7"/>
                        <w:szCs w:val="27"/>
                        <w:lang w:val="ru-RU" w:eastAsia="ru-RU" w:bidi="ar-SA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×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(БН</m:t>
            </m:r>
          </m:e>
          <m:sub>
            <m: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+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>))/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 xml:space="preserve"> ,</m:t>
        </m:r>
      </m:oMath>
    </w:p>
    <w:p w14:paraId="78BFA844" w14:textId="77777777" w:rsidR="003D6A1C" w:rsidRPr="00355EB2" w:rsidRDefault="003D6A1C" w:rsidP="00C60F86">
      <w:pPr>
        <w:widowControl w:val="0"/>
        <w:tabs>
          <w:tab w:val="left" w:pos="0"/>
        </w:tabs>
        <w:autoSpaceDE w:val="0"/>
        <w:autoSpaceDN w:val="0"/>
        <w:jc w:val="center"/>
        <w:rPr>
          <w:rFonts w:eastAsia="Times New Roman"/>
          <w:sz w:val="27"/>
          <w:szCs w:val="27"/>
          <w:lang w:val="ru-RU" w:eastAsia="ru-RU" w:bidi="ar-SA"/>
        </w:rPr>
      </w:pPr>
    </w:p>
    <w:p w14:paraId="6BA71FA7" w14:textId="77777777" w:rsidR="003D6A1C" w:rsidRDefault="003D6A1C" w:rsidP="009E6C8A">
      <w:pPr>
        <w:widowControl w:val="0"/>
        <w:tabs>
          <w:tab w:val="left" w:pos="851"/>
        </w:tabs>
        <w:autoSpaceDE w:val="0"/>
        <w:autoSpaceDN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w:r w:rsidRPr="008B691D">
        <w:rPr>
          <w:rFonts w:eastAsia="Times New Roman"/>
          <w:sz w:val="27"/>
          <w:szCs w:val="27"/>
          <w:lang w:val="ru-RU" w:eastAsia="ru-RU" w:bidi="ar-SA"/>
        </w:rPr>
        <w:t>где</w:t>
      </w:r>
    </w:p>
    <w:p w14:paraId="2A9682EB" w14:textId="77777777" w:rsidR="00B71CB4" w:rsidRPr="00B71CB4" w:rsidRDefault="00B71CB4" w:rsidP="009E6C8A">
      <w:pPr>
        <w:widowControl w:val="0"/>
        <w:tabs>
          <w:tab w:val="left" w:pos="851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057639B1" w14:textId="027B4140" w:rsidR="003D6A1C" w:rsidRDefault="00000000" w:rsidP="00B1544D">
      <w:pPr>
        <w:widowControl w:val="0"/>
        <w:tabs>
          <w:tab w:val="left" w:pos="851"/>
        </w:tabs>
        <w:autoSpaceDE w:val="0"/>
        <w:autoSpaceDN w:val="0"/>
        <w:ind w:left="851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до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 xml:space="preserve">    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до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+1</m:t>
            </m:r>
          </m:sup>
        </m:sSubSup>
        <m:r>
          <w:rPr>
            <w:rFonts w:ascii="Cambria Math" w:eastAsia="Times New Roman" w:hAnsi="Cambria Math" w:cs="Calibri"/>
            <w:sz w:val="27"/>
            <w:szCs w:val="27"/>
            <w:lang w:val="ru-RU" w:eastAsia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 xml:space="preserve">     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7"/>
                    <w:szCs w:val="27"/>
                    <w:lang w:val="ru-RU" w:eastAsia="ru-RU" w:bidi="ar-SA"/>
                  </w:rPr>
                  <m:t>до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+2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расчетные поступления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с территории i-го муниципального округа, городского округа j-ой группы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периода;</w:t>
      </w:r>
    </w:p>
    <w:p w14:paraId="2F09BE63" w14:textId="77777777" w:rsidR="00161307" w:rsidRPr="00161307" w:rsidRDefault="00161307" w:rsidP="009E6C8A">
      <w:pPr>
        <w:widowControl w:val="0"/>
        <w:tabs>
          <w:tab w:val="left" w:pos="851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238FDDB2" w14:textId="7464791B" w:rsidR="003D6A1C" w:rsidRDefault="00000000" w:rsidP="007C4CD9">
      <w:pPr>
        <w:widowControl w:val="0"/>
        <w:tabs>
          <w:tab w:val="left" w:pos="851"/>
        </w:tabs>
        <w:autoSpaceDE w:val="0"/>
        <w:autoSpaceDN w:val="0"/>
        <w:ind w:left="851" w:firstLine="709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НДФЛ до 2,4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установленный для зачисления в бюджеты муниципальных округов, городских округов Бюджетным </w:t>
      </w:r>
      <w:hyperlink r:id="rId26" w:history="1">
        <w:r w:rsidR="003D6A1C" w:rsidRPr="008B691D">
          <w:rPr>
            <w:rFonts w:eastAsia="Times New Roman"/>
            <w:sz w:val="27"/>
            <w:szCs w:val="27"/>
            <w:lang w:val="ru-RU" w:eastAsia="ru-RU" w:bidi="ar-SA"/>
          </w:rPr>
          <w:t>кодексом</w:t>
        </w:r>
      </w:hyperlink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Российской Федерации;</w:t>
      </w:r>
    </w:p>
    <w:p w14:paraId="71D2D4FF" w14:textId="77777777" w:rsidR="00161307" w:rsidRPr="00161307" w:rsidRDefault="00161307" w:rsidP="009E6C8A">
      <w:pPr>
        <w:widowControl w:val="0"/>
        <w:tabs>
          <w:tab w:val="left" w:pos="851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6138B773" w14:textId="77777777" w:rsidR="003D6A1C" w:rsidRDefault="00000000" w:rsidP="007C4CD9">
      <w:pPr>
        <w:widowControl w:val="0"/>
        <w:tabs>
          <w:tab w:val="left" w:pos="851"/>
        </w:tabs>
        <w:autoSpaceDE w:val="0"/>
        <w:autoSpaceDN w:val="0"/>
        <w:ind w:left="851" w:firstLine="709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НДФЛ до 2,4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единый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установленный для зачисления в бюджеты муниципальных округов, городских </w:t>
      </w:r>
      <w:r w:rsidR="002F30DC" w:rsidRPr="008B691D">
        <w:rPr>
          <w:rFonts w:eastAsia="Times New Roman"/>
          <w:sz w:val="27"/>
          <w:szCs w:val="27"/>
          <w:lang w:val="ru-RU" w:eastAsia="ru-RU" w:bidi="ar-SA"/>
        </w:rPr>
        <w:t>округов настоящим законом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>;</w:t>
      </w:r>
    </w:p>
    <w:p w14:paraId="4734434C" w14:textId="77777777" w:rsidR="00161307" w:rsidRPr="00161307" w:rsidRDefault="00161307" w:rsidP="00DC50E5">
      <w:pPr>
        <w:widowControl w:val="0"/>
        <w:autoSpaceDE w:val="0"/>
        <w:autoSpaceDN w:val="0"/>
        <w:ind w:left="851" w:firstLine="709"/>
        <w:jc w:val="both"/>
        <w:rPr>
          <w:rFonts w:eastAsia="Times New Roman"/>
          <w:strike/>
          <w:sz w:val="12"/>
          <w:szCs w:val="12"/>
          <w:lang w:val="ru-RU" w:eastAsia="ru-RU" w:bidi="ar-SA"/>
        </w:rPr>
      </w:pPr>
    </w:p>
    <w:p w14:paraId="57E2A30C" w14:textId="4B730D8C" w:rsidR="003D6A1C" w:rsidRPr="00DC50E5" w:rsidRDefault="00000000" w:rsidP="00344EE5">
      <w:pPr>
        <w:widowControl w:val="0"/>
        <w:tabs>
          <w:tab w:val="left" w:pos="851"/>
        </w:tabs>
        <w:autoSpaceDE w:val="0"/>
        <w:autoSpaceDN w:val="0"/>
        <w:ind w:left="851" w:firstLine="283"/>
        <w:jc w:val="both"/>
        <w:rPr>
          <w:rFonts w:eastAsia="Times New Roman"/>
          <w:sz w:val="26"/>
          <w:szCs w:val="26"/>
          <w:lang w:val="ru-RU" w:eastAsia="ru-RU" w:bidi="ar-SA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="Times New Roman" w:hAnsi="Cambria Math" w:cs="Calibri"/>
                  <w:sz w:val="24"/>
                  <w:szCs w:val="24"/>
                  <w:lang w:val="ru-RU" w:eastAsia="ru-RU" w:bidi="ar-SA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4"/>
                  <w:szCs w:val="24"/>
                  <w:lang w:val="ru-RU" w:eastAsia="ru-RU" w:bidi="ar-SA"/>
                </w:rPr>
                <m:t>РП</m:t>
              </m:r>
              <m:d>
                <m:dPr>
                  <m:ctrlPr>
                    <w:rPr>
                      <w:rFonts w:ascii="Cambria Math" w:eastAsia="Times New Roman" w:hAnsi="Cambria Math" w:cs="Calibri"/>
                      <w:sz w:val="24"/>
                      <w:szCs w:val="24"/>
                      <w:lang w:val="ru-RU" w:eastAsia="ru-RU" w:bidi="ar-S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ru-RU" w:eastAsia="ru-RU" w:bidi="ar-SA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ru-RU" w:eastAsia="ru-RU" w:bidi="ar-SA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ru-RU" w:eastAsia="ru-RU" w:bidi="ar-SA"/>
                        </w:rPr>
                        <m:t>МО/ГО</m:t>
                      </m:r>
                    </m:sub>
                    <m:sup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ru-RU" w:eastAsia="ru-RU" w:bidi="ar-SA"/>
                        </w:rPr>
                        <m:t>от 2,4 до 5 млн руб. и свыше 2,4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4"/>
                  <w:szCs w:val="24"/>
                  <w:lang w:eastAsia="ru-RU" w:bidi="ar-SA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4"/>
                  <w:szCs w:val="24"/>
                  <w:lang w:eastAsia="ru-RU" w:bidi="ar-SA"/>
                </w:rPr>
                <m:t>n</m:t>
              </m:r>
            </m:sup>
          </m:sSubSup>
          <m:r>
            <w:rPr>
              <w:rFonts w:ascii="Cambria Math" w:eastAsia="Times New Roman" w:hAnsi="Cambria Math" w:cs="Calibri"/>
              <w:sz w:val="24"/>
              <w:szCs w:val="24"/>
              <w:lang w:val="ru-RU" w:eastAsia="ru-RU" w:bidi="ar-SA"/>
            </w:rPr>
            <m:t xml:space="preserve">, </m:t>
          </m:r>
          <m:sSubSup>
            <m:sSubSupPr>
              <m:ctrlPr>
                <w:rPr>
                  <w:rFonts w:ascii="Cambria Math" w:eastAsia="Times New Roman" w:hAnsi="Cambria Math" w:cs="Calibri"/>
                  <w:sz w:val="24"/>
                  <w:szCs w:val="24"/>
                  <w:lang w:val="ru-RU" w:eastAsia="ru-RU" w:bidi="ar-SA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4"/>
                  <w:szCs w:val="24"/>
                  <w:lang w:val="ru-RU" w:eastAsia="ru-RU" w:bidi="ar-SA"/>
                </w:rPr>
                <m:t>РП</m:t>
              </m:r>
              <m:d>
                <m:dPr>
                  <m:ctrlPr>
                    <w:rPr>
                      <w:rFonts w:ascii="Cambria Math" w:eastAsia="Times New Roman" w:hAnsi="Cambria Math" w:cs="Calibri"/>
                      <w:sz w:val="24"/>
                      <w:szCs w:val="24"/>
                      <w:lang w:val="ru-RU" w:eastAsia="ru-RU" w:bidi="ar-S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ru-RU" w:eastAsia="ru-RU" w:bidi="ar-SA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ru-RU" w:eastAsia="ru-RU" w:bidi="ar-SA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ru-RU" w:eastAsia="ru-RU" w:bidi="ar-SA"/>
                        </w:rPr>
                        <m:t>МО/ГО</m:t>
                      </m:r>
                    </m:sub>
                    <m:sup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ru-RU" w:eastAsia="ru-RU" w:bidi="ar-SA"/>
                        </w:rPr>
                        <m:t>от 2,4 до 5 млн руб. и свыше 2,4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4"/>
                  <w:szCs w:val="24"/>
                  <w:lang w:eastAsia="ru-RU" w:bidi="ar-SA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4"/>
                  <w:szCs w:val="24"/>
                  <w:lang w:eastAsia="ru-RU" w:bidi="ar-SA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4"/>
                  <w:szCs w:val="24"/>
                  <w:lang w:val="ru-RU" w:eastAsia="ru-RU" w:bidi="ar-SA"/>
                </w:rPr>
                <m:t>+1</m:t>
              </m:r>
            </m:sup>
          </m:sSubSup>
          <m:r>
            <w:rPr>
              <w:rFonts w:ascii="Cambria Math" w:eastAsia="Times New Roman" w:hAnsi="Cambria Math" w:cs="Calibri"/>
              <w:sz w:val="24"/>
              <w:szCs w:val="24"/>
              <w:lang w:val="ru-RU" w:eastAsia="ru-RU" w:bidi="ar-SA"/>
            </w:rPr>
            <m:t>,</m:t>
          </m:r>
        </m:oMath>
      </m:oMathPara>
    </w:p>
    <w:p w14:paraId="2C95EF42" w14:textId="17DBA00F" w:rsidR="003D6A1C" w:rsidRDefault="003D6A1C" w:rsidP="00DC50E5">
      <w:pPr>
        <w:widowControl w:val="0"/>
        <w:tabs>
          <w:tab w:val="left" w:pos="1276"/>
        </w:tabs>
        <w:autoSpaceDE w:val="0"/>
        <w:autoSpaceDN w:val="0"/>
        <w:ind w:left="851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r>
          <w:rPr>
            <w:rFonts w:ascii="Cambria Math" w:eastAsia="Times New Roman" w:hAnsi="Cambria Math" w:cs="Calibri"/>
            <w:sz w:val="24"/>
            <w:szCs w:val="24"/>
            <w:lang w:val="ru-RU" w:eastAsia="ru-RU" w:bidi="ar-SA"/>
          </w:rPr>
          <m:t xml:space="preserve"> </m:t>
        </m:r>
        <m:sSubSup>
          <m:sSubSupPr>
            <m:ctrl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  <m:t>от 2,4 до 5 млн руб. и свыше 2,4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+2</m:t>
            </m:r>
          </m:sup>
        </m:sSubSup>
      </m:oMath>
      <w:r w:rsidRPr="008B691D">
        <w:rPr>
          <w:rFonts w:eastAsia="Times New Roman"/>
          <w:sz w:val="27"/>
          <w:szCs w:val="27"/>
          <w:lang w:val="ru-RU" w:eastAsia="ru-RU" w:bidi="ar-SA"/>
        </w:rPr>
        <w:t xml:space="preserve"> - расчетные поступления 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</w:t>
      </w:r>
      <w:r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, а также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рублей, </w:t>
      </w:r>
      <w:r w:rsidRPr="008B691D">
        <w:rPr>
          <w:rFonts w:eastAsia="Times New Roman"/>
          <w:sz w:val="27"/>
          <w:szCs w:val="27"/>
          <w:lang w:val="ru-RU" w:eastAsia="ru-RU" w:bidi="ar-SA"/>
        </w:rPr>
        <w:t>с территории i-го муниципального округа, городского округа j-ой группы, в очередном финансовом году, первом и втором году планового периода;</w:t>
      </w:r>
    </w:p>
    <w:p w14:paraId="66E56638" w14:textId="77777777" w:rsidR="00161307" w:rsidRPr="00161307" w:rsidRDefault="00161307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0F088009" w14:textId="18F6992A" w:rsidR="003D6A1C" w:rsidRDefault="00000000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НДФЛ от 2,4 до 5 млн руб. </m:t>
            </m:r>
            <m: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и свыше 2,4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норматив отчислений от </w:t>
      </w:r>
      <w:r w:rsidR="003D6A1C" w:rsidRPr="008B691D">
        <w:rPr>
          <w:rFonts w:eastAsia="Times New Roman"/>
          <w:sz w:val="27"/>
          <w:szCs w:val="27"/>
          <w:lang w:val="ru-RU" w:bidi="ar-SA"/>
        </w:rPr>
        <w:t xml:space="preserve">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</w:t>
      </w:r>
      <w:r w:rsidR="003D6A1C" w:rsidRPr="008B691D">
        <w:rPr>
          <w:rFonts w:eastAsia="Times New Roman"/>
          <w:color w:val="000000" w:themeColor="text1"/>
          <w:sz w:val="27"/>
          <w:szCs w:val="27"/>
          <w:lang w:val="ru-RU" w:bidi="ar-SA"/>
        </w:rPr>
        <w:t>а также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рублей,</w:t>
      </w:r>
      <w:r w:rsidR="003D6A1C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 установленны</w:t>
      </w:r>
      <w:r w:rsidR="00BF113C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й</w:t>
      </w:r>
      <w:r w:rsidR="003D6A1C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 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для зачисления в бюджеты муниципальных округов, городских округов Бюджетным </w:t>
      </w:r>
      <w:hyperlink r:id="rId27" w:history="1">
        <w:r w:rsidR="003D6A1C" w:rsidRPr="008B691D">
          <w:rPr>
            <w:rFonts w:eastAsia="Times New Roman"/>
            <w:sz w:val="27"/>
            <w:szCs w:val="27"/>
            <w:lang w:val="ru-RU" w:eastAsia="ru-RU" w:bidi="ar-SA"/>
          </w:rPr>
          <w:t>кодексом</w:t>
        </w:r>
      </w:hyperlink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Российской Федерации;</w:t>
      </w:r>
    </w:p>
    <w:p w14:paraId="5D304D4B" w14:textId="77777777" w:rsidR="00161307" w:rsidRPr="00161307" w:rsidRDefault="00161307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01AD665B" w14:textId="77777777" w:rsidR="00582A6D" w:rsidRDefault="00000000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 xml:space="preserve">НДФЛ от 2,4 до 5 млн руб.  </m:t>
            </m:r>
            <m: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и свыше 2,4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единый норматив отчислений от налога на доходы физических лиц в части суммы налога, превышающей 312 тысяч рублей, относящейся к части налоговой базы, превышающей 2,4 миллиона 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lastRenderedPageBreak/>
        <w:t>рублей и составляющей не более 5 миллионов рублей, а также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рублей, установленны</w:t>
      </w:r>
      <w:r w:rsidR="00BF113C" w:rsidRPr="008B691D">
        <w:rPr>
          <w:rFonts w:eastAsia="Times New Roman"/>
          <w:sz w:val="27"/>
          <w:szCs w:val="27"/>
          <w:lang w:val="ru-RU" w:eastAsia="ru-RU" w:bidi="ar-SA"/>
        </w:rPr>
        <w:t>й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для зачисления в бюджеты муниципальных округов, город</w:t>
      </w:r>
      <w:r w:rsidR="002F30DC" w:rsidRPr="008B691D">
        <w:rPr>
          <w:rFonts w:eastAsia="Times New Roman"/>
          <w:sz w:val="27"/>
          <w:szCs w:val="27"/>
          <w:lang w:val="ru-RU" w:eastAsia="ru-RU" w:bidi="ar-SA"/>
        </w:rPr>
        <w:t>ских округов настоящим законом;</w:t>
      </w:r>
    </w:p>
    <w:p w14:paraId="4E5D9F7D" w14:textId="77777777" w:rsidR="00161307" w:rsidRPr="00161307" w:rsidRDefault="00161307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trike/>
          <w:sz w:val="12"/>
          <w:szCs w:val="12"/>
          <w:lang w:val="ru-RU" w:eastAsia="ru-RU" w:bidi="ar-SA"/>
        </w:rPr>
      </w:pPr>
    </w:p>
    <w:p w14:paraId="17F82A44" w14:textId="39F249B8" w:rsidR="003D6A1C" w:rsidRDefault="00000000" w:rsidP="00DC50E5">
      <w:pPr>
        <w:widowControl w:val="0"/>
        <w:tabs>
          <w:tab w:val="left" w:pos="1276"/>
        </w:tabs>
        <w:autoSpaceDE w:val="0"/>
        <w:autoSpaceDN w:val="0"/>
        <w:ind w:left="851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от 5 до 20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n</m:t>
            </m:r>
          </m:sup>
        </m:sSubSup>
        <m:r>
          <w:rPr>
            <w:rFonts w:ascii="Cambria Math" w:eastAsia="Times New Roman" w:hAnsi="Cambria Math" w:cs="Calibri"/>
            <w:sz w:val="24"/>
            <w:szCs w:val="24"/>
            <w:lang w:val="ru-RU" w:eastAsia="ru-RU" w:bidi="ar-SA"/>
          </w:rPr>
          <m:t>,  </m:t>
        </m:r>
        <m:sSubSup>
          <m:sSubSupPr>
            <m:ctrl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от 5 до 20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+1</m:t>
            </m:r>
          </m:sup>
        </m:sSubSup>
        <m:r>
          <w:rPr>
            <w:rFonts w:ascii="Cambria Math" w:eastAsia="Times New Roman" w:hAnsi="Cambria Math" w:cs="Calibri"/>
            <w:sz w:val="24"/>
            <w:szCs w:val="24"/>
            <w:lang w:val="ru-RU" w:eastAsia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  <m:t>от 5 до 20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+2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расчетные поступления налога на доходы физических лиц в части суммы налога, превышающей 702 тысячи рублей, относящейся к части налоговой базы, превышающей 5 миллионов рублей и составляющей не более 20 миллионов рублей, с территории i-го муниципального округа, городского округа j-ой группы, в очередном финансовом году, первом и втором году планового периода;</w:t>
      </w:r>
    </w:p>
    <w:p w14:paraId="61EBD7EC" w14:textId="77777777" w:rsidR="00161307" w:rsidRPr="00161307" w:rsidRDefault="00161307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267A2DAC" w14:textId="570D47A7" w:rsidR="003D6A1C" w:rsidRDefault="00000000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НДФЛ от 5 до 20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норматив отчислений от </w:t>
      </w:r>
      <w:r w:rsidR="003D6A1C" w:rsidRPr="008B691D">
        <w:rPr>
          <w:rFonts w:eastAsia="Times New Roman"/>
          <w:sz w:val="27"/>
          <w:szCs w:val="27"/>
          <w:lang w:val="ru-RU" w:bidi="ar-SA"/>
        </w:rPr>
        <w:t>налога на доходы физических лиц в части суммы налога, превышающей 702 тысячи рублей, относящейся к части налоговой базы, превышающей 5 миллионов рублей и составляющей не более 20 миллионов рублей,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установленный для зачисления в бюджеты муниципальных округов, городских округов Бюджетным </w:t>
      </w:r>
      <w:hyperlink r:id="rId28" w:history="1">
        <w:r w:rsidR="003D6A1C" w:rsidRPr="008B691D">
          <w:rPr>
            <w:rFonts w:eastAsia="Times New Roman"/>
            <w:sz w:val="27"/>
            <w:szCs w:val="27"/>
            <w:lang w:val="ru-RU" w:eastAsia="ru-RU" w:bidi="ar-SA"/>
          </w:rPr>
          <w:t>кодексом</w:t>
        </w:r>
      </w:hyperlink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Российской Федерации;</w:t>
      </w:r>
    </w:p>
    <w:p w14:paraId="103E3A78" w14:textId="77777777" w:rsidR="00161307" w:rsidRPr="00161307" w:rsidRDefault="00161307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3836F773" w14:textId="77777777" w:rsidR="003D6A1C" w:rsidRDefault="00000000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НДФЛ от 5 до 20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единый норматив отчислений от </w:t>
      </w:r>
      <w:r w:rsidR="003D6A1C" w:rsidRPr="008B691D">
        <w:rPr>
          <w:rFonts w:eastAsia="Times New Roman"/>
          <w:sz w:val="27"/>
          <w:szCs w:val="27"/>
          <w:lang w:val="ru-RU" w:bidi="ar-SA"/>
        </w:rPr>
        <w:t>налога на доходы физических лиц в части суммы налога, превышающей 702 тысячи рублей, относящейся к части налоговой базы, превышающей 5 миллионов рублей и составляющей не более 20 миллионов рублей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>, установленный для зачисления в бюджеты муниципальных округов, горо</w:t>
      </w:r>
      <w:r w:rsidR="00E02AC6" w:rsidRPr="008B691D">
        <w:rPr>
          <w:rFonts w:eastAsia="Times New Roman"/>
          <w:sz w:val="27"/>
          <w:szCs w:val="27"/>
          <w:lang w:val="ru-RU" w:eastAsia="ru-RU" w:bidi="ar-SA"/>
        </w:rPr>
        <w:t>дских округов настоящим законом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>;</w:t>
      </w:r>
    </w:p>
    <w:p w14:paraId="6384F3E5" w14:textId="77777777" w:rsidR="00161307" w:rsidRPr="00161307" w:rsidRDefault="00161307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trike/>
          <w:sz w:val="12"/>
          <w:szCs w:val="12"/>
          <w:lang w:val="ru-RU" w:eastAsia="ru-RU" w:bidi="ar-SA"/>
        </w:rPr>
      </w:pPr>
    </w:p>
    <w:p w14:paraId="6E1D3EC6" w14:textId="0B4FA5B9" w:rsidR="003D6A1C" w:rsidRDefault="00000000" w:rsidP="007C4CD9">
      <w:pPr>
        <w:widowControl w:val="0"/>
        <w:tabs>
          <w:tab w:val="left" w:pos="1276"/>
        </w:tabs>
        <w:autoSpaceDE w:val="0"/>
        <w:autoSpaceDN w:val="0"/>
        <w:ind w:left="851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от 20 до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n</m:t>
            </m:r>
          </m:sup>
        </m:sSubSup>
        <m:r>
          <w:rPr>
            <w:rFonts w:ascii="Cambria Math" w:eastAsia="Times New Roman" w:hAnsi="Cambria Math" w:cs="Calibri"/>
            <w:sz w:val="24"/>
            <w:szCs w:val="24"/>
            <w:lang w:val="ru-RU" w:eastAsia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от 20 до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+1</m:t>
            </m:r>
          </m:sup>
        </m:sSubSup>
        <m:r>
          <w:rPr>
            <w:rFonts w:ascii="Cambria Math" w:eastAsia="Times New Roman" w:hAnsi="Cambria Math" w:cs="Calibri"/>
            <w:sz w:val="24"/>
            <w:szCs w:val="24"/>
            <w:lang w:val="ru-RU" w:eastAsia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  <m:t>от 20 до 50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+2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>- расчетные поступления налога на доходы физических лиц в части суммы налога, превышающей 3 402 тысячи рублей, относящейся к части налоговой базы, превышающей 20 миллионов рублей и составляющей не более 50 миллионов рублей, с территории i-го муниципального округа, городского округа j-ой группы, в очередном финансовом году, первом и втором году планового периода;</w:t>
      </w:r>
    </w:p>
    <w:p w14:paraId="3226722B" w14:textId="77777777" w:rsidR="00161307" w:rsidRPr="00161307" w:rsidRDefault="00161307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72FE1D26" w14:textId="3936722A" w:rsidR="003D6A1C" w:rsidRDefault="00000000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НДФЛ от 20 до 50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норматив отчислений от </w:t>
      </w:r>
      <w:r w:rsidR="003D6A1C" w:rsidRPr="008B691D">
        <w:rPr>
          <w:rFonts w:eastAsia="Times New Roman"/>
          <w:sz w:val="27"/>
          <w:szCs w:val="27"/>
          <w:lang w:val="ru-RU" w:bidi="ar-SA"/>
        </w:rPr>
        <w:t>налога на доходы физических лиц в части суммы налога, превышающей 3 402 тысячи рублей, относящейся к части налоговой базы, превышающей 20 миллионов рублей и составляющей не более 50 миллионов рублей,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установленный для зачисления в бюджеты муниципальных округов, городских округов Бюджетным </w:t>
      </w:r>
      <w:hyperlink r:id="rId29" w:history="1">
        <w:r w:rsidR="003D6A1C" w:rsidRPr="008B691D">
          <w:rPr>
            <w:rFonts w:eastAsia="Times New Roman"/>
            <w:sz w:val="27"/>
            <w:szCs w:val="27"/>
            <w:lang w:val="ru-RU" w:eastAsia="ru-RU" w:bidi="ar-SA"/>
          </w:rPr>
          <w:t>кодексом</w:t>
        </w:r>
      </w:hyperlink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Российской Федерации;</w:t>
      </w:r>
    </w:p>
    <w:p w14:paraId="1D0CB385" w14:textId="77777777" w:rsidR="00161307" w:rsidRPr="00161307" w:rsidRDefault="00161307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19B13850" w14:textId="77777777" w:rsidR="003D6A1C" w:rsidRDefault="00000000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НДФЛ от 20 до 50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единый норматив отчислений от </w:t>
      </w:r>
      <w:r w:rsidR="003D6A1C" w:rsidRPr="008B691D">
        <w:rPr>
          <w:rFonts w:eastAsia="Times New Roman"/>
          <w:sz w:val="27"/>
          <w:szCs w:val="27"/>
          <w:lang w:val="ru-RU" w:bidi="ar-SA"/>
        </w:rPr>
        <w:t>налога на доходы физических лиц в части суммы налога, превышающей 3 402 тысячи рублей, относящейся к части налоговой базы, превышающей 20 миллионов рублей и составляющей не более 50 миллионов рублей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>, установленный для зачисления в бюджеты муниципальных округов, горо</w:t>
      </w:r>
      <w:r w:rsidR="00E02AC6" w:rsidRPr="008B691D">
        <w:rPr>
          <w:rFonts w:eastAsia="Times New Roman"/>
          <w:sz w:val="27"/>
          <w:szCs w:val="27"/>
          <w:lang w:val="ru-RU" w:eastAsia="ru-RU" w:bidi="ar-SA"/>
        </w:rPr>
        <w:t>дских округов настоящим законом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>;</w:t>
      </w:r>
    </w:p>
    <w:p w14:paraId="66B24740" w14:textId="77777777" w:rsidR="00161307" w:rsidRPr="00161307" w:rsidRDefault="00161307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trike/>
          <w:sz w:val="12"/>
          <w:szCs w:val="12"/>
          <w:lang w:val="ru-RU" w:eastAsia="ru-RU" w:bidi="ar-SA"/>
        </w:rPr>
      </w:pPr>
    </w:p>
    <w:p w14:paraId="3ECA1221" w14:textId="57E670FF" w:rsidR="003D6A1C" w:rsidRDefault="00000000" w:rsidP="00305BB2">
      <w:pPr>
        <w:widowControl w:val="0"/>
        <w:tabs>
          <w:tab w:val="left" w:pos="1276"/>
        </w:tabs>
        <w:autoSpaceDE w:val="0"/>
        <w:autoSpaceDN w:val="0"/>
        <w:ind w:left="851" w:firstLine="283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свыше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n</m:t>
            </m:r>
          </m:sup>
        </m:sSubSup>
        <m:r>
          <w:rPr>
            <w:rFonts w:ascii="Cambria Math" w:eastAsia="Times New Roman" w:hAnsi="Cambria Math" w:cs="Calibri"/>
            <w:sz w:val="24"/>
            <w:szCs w:val="24"/>
            <w:lang w:val="ru-RU" w:eastAsia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4"/>
                        <w:szCs w:val="24"/>
                        <w:lang w:val="ru-RU" w:eastAsia="ru-RU" w:bidi="ar-SA"/>
                      </w:rPr>
                      <m:t>свыше 50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+1</m:t>
            </m:r>
          </m:sup>
        </m:sSubSup>
        <m:r>
          <w:rPr>
            <w:rFonts w:ascii="Cambria Math" w:eastAsia="Times New Roman" w:hAnsi="Cambria Math" w:cs="Calibri"/>
            <w:sz w:val="24"/>
            <w:szCs w:val="24"/>
            <w:lang w:val="ru-RU" w:eastAsia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4"/>
                    <w:szCs w:val="24"/>
                    <w:lang w:val="ru-RU" w:eastAsia="ru-RU" w:bidi="ar-SA"/>
                  </w:rPr>
                  <m:t>свыше 50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4"/>
                <w:szCs w:val="24"/>
                <w:lang w:val="ru-RU" w:eastAsia="ru-RU" w:bidi="ar-SA"/>
              </w:rPr>
              <m:t>+2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- расчетные поступления налога на доходы физических лиц в части суммы налога, </w:t>
      </w:r>
      <w:r w:rsidR="003D6A1C" w:rsidRPr="008B691D">
        <w:rPr>
          <w:sz w:val="27"/>
          <w:szCs w:val="27"/>
          <w:lang w:val="ru-RU" w:bidi="ar-SA"/>
        </w:rPr>
        <w:t>превышающей 9</w:t>
      </w:r>
      <w:r w:rsidR="00161307">
        <w:rPr>
          <w:sz w:val="27"/>
          <w:szCs w:val="27"/>
          <w:lang w:val="ru-RU" w:bidi="ar-SA"/>
        </w:rPr>
        <w:t> </w:t>
      </w:r>
      <w:r w:rsidR="003D6A1C" w:rsidRPr="008B691D">
        <w:rPr>
          <w:sz w:val="27"/>
          <w:szCs w:val="27"/>
          <w:lang w:val="ru-RU" w:bidi="ar-SA"/>
        </w:rPr>
        <w:t>402 тысячи рублей, относящейся к части налоговой базы, превышающей 50 миллионов рублей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>, с территории i-го муниципального округа, городского округа j-ой группы, в очередном финансовом году, первом и втором году планового периода;</w:t>
      </w:r>
    </w:p>
    <w:p w14:paraId="02A995C7" w14:textId="77777777" w:rsidR="00161307" w:rsidRPr="00161307" w:rsidRDefault="00161307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69265740" w14:textId="637EB53A" w:rsidR="003D6A1C" w:rsidRDefault="00000000" w:rsidP="007C4CD9">
      <w:pPr>
        <w:tabs>
          <w:tab w:val="left" w:pos="1276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50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норматив отчислений от </w:t>
      </w:r>
      <w:r w:rsidR="003D6A1C" w:rsidRPr="008B691D">
        <w:rPr>
          <w:rFonts w:eastAsia="Times New Roman"/>
          <w:sz w:val="27"/>
          <w:szCs w:val="27"/>
          <w:lang w:val="ru-RU" w:bidi="ar-SA"/>
        </w:rPr>
        <w:t>налога на доходы физических лиц в части суммы налога,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</w:t>
      </w:r>
      <w:r w:rsidR="003D6A1C" w:rsidRPr="008B691D">
        <w:rPr>
          <w:sz w:val="27"/>
          <w:szCs w:val="27"/>
          <w:lang w:val="ru-RU" w:bidi="ar-SA"/>
        </w:rPr>
        <w:t>превышающей 9</w:t>
      </w:r>
      <w:r w:rsidR="00DC50E5">
        <w:rPr>
          <w:sz w:val="27"/>
          <w:szCs w:val="27"/>
          <w:lang w:val="ru-RU" w:bidi="ar-SA"/>
        </w:rPr>
        <w:t> </w:t>
      </w:r>
      <w:r w:rsidR="003D6A1C" w:rsidRPr="008B691D">
        <w:rPr>
          <w:sz w:val="27"/>
          <w:szCs w:val="27"/>
          <w:lang w:val="ru-RU" w:bidi="ar-SA"/>
        </w:rPr>
        <w:t>402 тысячи рублей, относящейся к части налоговой базы, превышающей 50 миллионов рублей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, установленный для зачисления в бюджеты муниципальных округов, городских округов Бюджетным </w:t>
      </w:r>
      <w:hyperlink r:id="rId30" w:history="1">
        <w:r w:rsidR="003D6A1C" w:rsidRPr="008B691D">
          <w:rPr>
            <w:rFonts w:eastAsia="Times New Roman"/>
            <w:sz w:val="27"/>
            <w:szCs w:val="27"/>
            <w:lang w:val="ru-RU" w:eastAsia="ru-RU" w:bidi="ar-SA"/>
          </w:rPr>
          <w:t>кодексом</w:t>
        </w:r>
      </w:hyperlink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Российской Федерации;</w:t>
      </w:r>
    </w:p>
    <w:p w14:paraId="3F8CF937" w14:textId="77777777" w:rsidR="00161307" w:rsidRPr="00161307" w:rsidRDefault="00161307" w:rsidP="007C4CD9">
      <w:pPr>
        <w:tabs>
          <w:tab w:val="left" w:pos="1276"/>
        </w:tabs>
        <w:suppressAutoHyphens w:val="0"/>
        <w:autoSpaceDE w:val="0"/>
        <w:autoSpaceDN w:val="0"/>
        <w:adjustRightInd w:val="0"/>
        <w:ind w:left="851" w:firstLine="850"/>
        <w:jc w:val="both"/>
        <w:rPr>
          <w:sz w:val="12"/>
          <w:szCs w:val="12"/>
          <w:lang w:val="ru-RU" w:bidi="ar-SA"/>
        </w:rPr>
      </w:pPr>
    </w:p>
    <w:p w14:paraId="7EEE153A" w14:textId="5EAF40DC" w:rsidR="003D6A1C" w:rsidRDefault="00000000" w:rsidP="007C4CD9">
      <w:pPr>
        <w:widowControl w:val="0"/>
        <w:tabs>
          <w:tab w:val="left" w:pos="1276"/>
        </w:tabs>
        <w:autoSpaceDE w:val="0"/>
        <w:autoSpaceDN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50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единый норматив отчислений от налога на доходы физических лиц в части суммы налога, </w:t>
      </w:r>
      <w:r w:rsidR="003D6A1C" w:rsidRPr="008B691D">
        <w:rPr>
          <w:sz w:val="27"/>
          <w:szCs w:val="27"/>
          <w:lang w:val="ru-RU" w:bidi="ar-SA"/>
        </w:rPr>
        <w:t>превышающей 9</w:t>
      </w:r>
      <w:r w:rsidR="00DC50E5">
        <w:rPr>
          <w:sz w:val="27"/>
          <w:szCs w:val="27"/>
          <w:lang w:val="ru-RU" w:bidi="ar-SA"/>
        </w:rPr>
        <w:t> </w:t>
      </w:r>
      <w:r w:rsidR="003D6A1C" w:rsidRPr="008B691D">
        <w:rPr>
          <w:sz w:val="27"/>
          <w:szCs w:val="27"/>
          <w:lang w:val="ru-RU" w:bidi="ar-SA"/>
        </w:rPr>
        <w:t>402 тысячи рублей, относящейся к части налоговой базы, превышающей 50 миллионов рублей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>, установленный для зачисления в бюджеты муниципальных округов, городских округов настоящим законом. В случае, если настоящим законом не установлены единые нормативы отчислений от налога на доходы физических лиц для зачисления в бюджеты муниципальных округов, городских округов, в расчетах, осуществляемых в рамках настоящей методики, используется значение показателя, равное 0;</w:t>
      </w:r>
    </w:p>
    <w:p w14:paraId="7712C49E" w14:textId="77777777" w:rsidR="00161307" w:rsidRPr="00161307" w:rsidRDefault="00161307" w:rsidP="00670F0F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14BB8C5E" w14:textId="77777777" w:rsidR="00161307" w:rsidRPr="00DC50E5" w:rsidRDefault="00000000" w:rsidP="00DC50E5">
      <w:pPr>
        <w:widowControl w:val="0"/>
        <w:autoSpaceDE w:val="0"/>
        <w:autoSpaceDN w:val="0"/>
        <w:ind w:left="851" w:firstLine="709"/>
        <w:jc w:val="both"/>
        <w:rPr>
          <w:rFonts w:eastAsia="Times New Roman"/>
          <w:sz w:val="26"/>
          <w:szCs w:val="26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 w:cs="Calibri"/>
                    <w:sz w:val="26"/>
                    <w:szCs w:val="26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eastAsia="ru-RU" w:bidi="ar-SA"/>
              </w:rPr>
              <m:t>n</m:t>
            </m:r>
          </m:sup>
        </m:sSubSup>
        <m:r>
          <w:rPr>
            <w:rFonts w:ascii="Cambria Math" w:eastAsia="Times New Roman" w:hAnsi="Cambria Math" w:cs="Calibri"/>
            <w:sz w:val="26"/>
            <w:szCs w:val="26"/>
            <w:lang w:val="ru-RU" w:eastAsia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 w:cs="Calibri"/>
                    <w:sz w:val="26"/>
                    <w:szCs w:val="26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+1</m:t>
            </m:r>
          </m:sup>
        </m:sSubSup>
        <m:r>
          <w:rPr>
            <w:rFonts w:ascii="Cambria Math" w:eastAsia="Times New Roman" w:hAnsi="Cambria Math" w:cs="Calibri"/>
            <w:sz w:val="26"/>
            <w:szCs w:val="26"/>
            <w:lang w:val="ru-RU" w:eastAsia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6"/>
                    <w:szCs w:val="26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6"/>
                    <w:szCs w:val="26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6"/>
                    <w:szCs w:val="26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6"/>
                    <w:szCs w:val="26"/>
                    <w:lang w:val="ru-RU" w:eastAsia="ru-RU" w:bidi="ar-SA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+2</m:t>
            </m:r>
          </m:sup>
        </m:sSubSup>
      </m:oMath>
      <w:r w:rsidR="003D6A1C" w:rsidRPr="00DC50E5">
        <w:rPr>
          <w:rFonts w:eastAsia="Times New Roman"/>
          <w:sz w:val="26"/>
          <w:szCs w:val="26"/>
          <w:lang w:val="ru-RU" w:eastAsia="ru-RU" w:bidi="ar-SA"/>
        </w:rPr>
        <w:t xml:space="preserve"> </w:t>
      </w:r>
    </w:p>
    <w:p w14:paraId="0EB15041" w14:textId="22E4EBB2" w:rsidR="003D6A1C" w:rsidRDefault="003D6A1C" w:rsidP="00DC50E5">
      <w:pPr>
        <w:widowControl w:val="0"/>
        <w:tabs>
          <w:tab w:val="left" w:pos="1134"/>
        </w:tabs>
        <w:autoSpaceDE w:val="0"/>
        <w:autoSpaceDN w:val="0"/>
        <w:ind w:left="851"/>
        <w:jc w:val="both"/>
        <w:rPr>
          <w:rFonts w:eastAsia="Times New Roman"/>
          <w:sz w:val="27"/>
          <w:szCs w:val="27"/>
          <w:lang w:val="ru-RU" w:eastAsia="ru-RU" w:bidi="ar-SA"/>
        </w:rPr>
      </w:pPr>
      <w:r w:rsidRPr="008B691D">
        <w:rPr>
          <w:rFonts w:eastAsia="Times New Roman"/>
          <w:sz w:val="27"/>
          <w:szCs w:val="27"/>
          <w:lang w:val="ru-RU" w:eastAsia="ru-RU" w:bidi="ar-SA"/>
        </w:rPr>
        <w:t xml:space="preserve">- расчетные поступления налога на доходы физических лиц </w:t>
      </w:r>
      <w:r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в части суммы налога, не превышающей 650 тысяч рублей, относящейся к сумме налоговых баз, указанных в пункте 6.1 статьи 210 Налогового кодекса Российской Федерации, не превышающей 5</w:t>
      </w:r>
      <w:r w:rsidR="00161307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 </w:t>
      </w:r>
      <w:r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миллионов рублей, с территории i-го муниципального округа, городского округа j-ой группы, в очередном финансовом году, </w:t>
      </w:r>
      <w:r w:rsidRPr="008B691D">
        <w:rPr>
          <w:rFonts w:eastAsia="Times New Roman"/>
          <w:sz w:val="27"/>
          <w:szCs w:val="27"/>
          <w:lang w:val="ru-RU" w:eastAsia="ru-RU" w:bidi="ar-SA"/>
        </w:rPr>
        <w:t xml:space="preserve">первом </w:t>
      </w:r>
      <w:r w:rsidR="001F6668" w:rsidRPr="008B691D">
        <w:rPr>
          <w:rFonts w:eastAsia="Times New Roman"/>
          <w:sz w:val="27"/>
          <w:szCs w:val="27"/>
          <w:lang w:val="ru-RU" w:eastAsia="ru-RU" w:bidi="ar-SA"/>
        </w:rPr>
        <w:t>и втором году планового периода</w:t>
      </w:r>
      <w:r w:rsidRPr="008B691D">
        <w:rPr>
          <w:rFonts w:eastAsia="Times New Roman"/>
          <w:sz w:val="27"/>
          <w:szCs w:val="27"/>
          <w:lang w:val="ru-RU" w:eastAsia="ru-RU" w:bidi="ar-SA"/>
        </w:rPr>
        <w:t>;</w:t>
      </w:r>
    </w:p>
    <w:p w14:paraId="4636B3A8" w14:textId="77777777" w:rsidR="00161307" w:rsidRPr="00161307" w:rsidRDefault="00161307" w:rsidP="00DC50E5">
      <w:pPr>
        <w:widowControl w:val="0"/>
        <w:tabs>
          <w:tab w:val="left" w:pos="1134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43607C98" w14:textId="77777777" w:rsidR="003D6A1C" w:rsidRDefault="00000000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5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норматив отчислений от налога на доходы физических лиц </w:t>
      </w:r>
      <w:r w:rsidR="003D6A1C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в части суммы налога, не превышающей 650 тысяч рублей, относящейся к сумме налоговых баз, указанных в пункте 6.1 статьи 210 Налогового кодекса Российской Федерации, не превышающей 5 миллионов рублей, 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установленный для зачисления в бюджеты муниципальных округов, городских округов Бюджетным </w:t>
      </w:r>
      <w:hyperlink r:id="rId31" w:history="1">
        <w:r w:rsidR="003D6A1C" w:rsidRPr="008B691D">
          <w:rPr>
            <w:rFonts w:eastAsia="Times New Roman"/>
            <w:sz w:val="27"/>
            <w:szCs w:val="27"/>
            <w:lang w:val="ru-RU" w:eastAsia="ru-RU" w:bidi="ar-SA"/>
          </w:rPr>
          <w:t>кодексом</w:t>
        </w:r>
      </w:hyperlink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Российской Федерации;</w:t>
      </w:r>
    </w:p>
    <w:p w14:paraId="2B66A7EC" w14:textId="77777777" w:rsidR="00161307" w:rsidRPr="00161307" w:rsidRDefault="00161307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sz w:val="12"/>
          <w:szCs w:val="12"/>
          <w:lang w:val="ru-RU" w:bidi="ar-SA"/>
        </w:rPr>
      </w:pPr>
    </w:p>
    <w:p w14:paraId="6798A8C9" w14:textId="77777777" w:rsidR="003D6A1C" w:rsidRPr="008B691D" w:rsidRDefault="00000000" w:rsidP="00DC50E5">
      <w:pPr>
        <w:widowControl w:val="0"/>
        <w:tabs>
          <w:tab w:val="left" w:pos="1134"/>
        </w:tabs>
        <w:autoSpaceDE w:val="0"/>
        <w:autoSpaceDN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до 5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единый норматив отчислений </w:t>
      </w:r>
      <w:r w:rsidR="001F6668" w:rsidRPr="008B691D">
        <w:rPr>
          <w:rFonts w:eastAsia="Times New Roman"/>
          <w:sz w:val="27"/>
          <w:szCs w:val="27"/>
          <w:lang w:val="ru-RU" w:eastAsia="ru-RU" w:bidi="ar-SA"/>
        </w:rPr>
        <w:t xml:space="preserve">от 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налога на доходы физических лиц </w:t>
      </w:r>
      <w:r w:rsidR="003D6A1C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в части суммы налога, не превышающей 650 тысяч рублей, относящейся к сумме налоговых баз, указанных в пункте 6.1 статьи 210 Налогового кодекса Российской Федерации, не превышающей 5 миллионов рублей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, установленный для зачисления в бюджеты муниципальных округов, городских округов настоящим законом. В случае, если настоящим законом не установлены единые нормативы отчислений от налога на доходы физических лиц для зачисления в бюджеты муниципальных округов, городских округов, в 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lastRenderedPageBreak/>
        <w:t>расчетах, осуществляемых в рамках настоящей методики, используется значение показателя, равное 0;</w:t>
      </w:r>
    </w:p>
    <w:p w14:paraId="0E7C6700" w14:textId="77777777" w:rsidR="00161307" w:rsidRPr="00DC50E5" w:rsidRDefault="00000000" w:rsidP="00305BB2">
      <w:pPr>
        <w:widowControl w:val="0"/>
        <w:tabs>
          <w:tab w:val="left" w:pos="1134"/>
        </w:tabs>
        <w:autoSpaceDE w:val="0"/>
        <w:autoSpaceDN w:val="0"/>
        <w:ind w:left="851" w:firstLine="142"/>
        <w:jc w:val="both"/>
        <w:rPr>
          <w:rFonts w:eastAsia="Times New Roman"/>
          <w:sz w:val="26"/>
          <w:szCs w:val="26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 w:cs="Calibri"/>
                    <w:sz w:val="26"/>
                    <w:szCs w:val="26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eastAsia="ru-RU" w:bidi="ar-SA"/>
              </w:rPr>
              <m:t>n</m:t>
            </m:r>
          </m:sup>
        </m:sSubSup>
        <m:r>
          <w:rPr>
            <w:rFonts w:ascii="Cambria Math" w:eastAsia="Times New Roman" w:hAnsi="Cambria Math" w:cs="Calibri"/>
            <w:sz w:val="26"/>
            <w:szCs w:val="26"/>
            <w:lang w:val="ru-RU" w:eastAsia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РП</m:t>
            </m:r>
            <m:d>
              <m:dPr>
                <m:ctrlPr>
                  <w:rPr>
                    <w:rFonts w:ascii="Cambria Math" w:eastAsia="Times New Roman" w:hAnsi="Cambria Math" w:cs="Calibri"/>
                    <w:sz w:val="26"/>
                    <w:szCs w:val="26"/>
                    <w:lang w:val="ru-RU" w:eastAsia="ru-RU" w:bidi="ar-S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  <m:t>МО/ГО</m:t>
                    </m:r>
                  </m:sub>
                  <m:sup>
                    <m:r>
                      <w:rPr>
                        <w:rFonts w:ascii="Cambria Math" w:eastAsia="Times New Roman" w:hAnsi="Cambria Math" w:cs="Calibri"/>
                        <w:sz w:val="26"/>
                        <w:szCs w:val="26"/>
                        <w:lang w:val="ru-RU" w:eastAsia="ru-RU" w:bidi="ar-SA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+1</m:t>
            </m:r>
          </m:sup>
        </m:sSubSup>
        <m:r>
          <w:rPr>
            <w:rFonts w:ascii="Cambria Math" w:eastAsia="Times New Roman" w:hAnsi="Cambria Math" w:cs="Calibri"/>
            <w:sz w:val="26"/>
            <w:szCs w:val="26"/>
            <w:lang w:val="ru-RU" w:eastAsia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РП(</m:t>
            </m:r>
            <m:sSubSup>
              <m:sSubSupPr>
                <m:ctrlPr>
                  <w:rPr>
                    <w:rFonts w:ascii="Cambria Math" w:eastAsia="Times New Roman" w:hAnsi="Cambria Math" w:cs="Calibri"/>
                    <w:sz w:val="26"/>
                    <w:szCs w:val="26"/>
                    <w:lang w:val="ru-RU" w:eastAsia="ru-RU" w:bidi="ar-SA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6"/>
                    <w:szCs w:val="26"/>
                    <w:lang w:val="ru-RU" w:eastAsia="ru-RU" w:bidi="ar-SA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sz w:val="26"/>
                    <w:szCs w:val="26"/>
                    <w:lang w:val="ru-RU" w:eastAsia="ru-RU" w:bidi="ar-SA"/>
                  </w:rPr>
                  <m:t>МО/ГО</m:t>
                </m:r>
              </m:sub>
              <m:sup>
                <m:r>
                  <w:rPr>
                    <w:rFonts w:ascii="Cambria Math" w:eastAsia="Times New Roman" w:hAnsi="Cambria Math" w:cs="Calibri"/>
                    <w:sz w:val="26"/>
                    <w:szCs w:val="26"/>
                    <w:lang w:val="ru-RU" w:eastAsia="ru-RU" w:bidi="ar-SA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eastAsia="ru-RU"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eastAsia="ru-RU"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sz w:val="26"/>
                <w:szCs w:val="26"/>
                <w:lang w:val="ru-RU" w:eastAsia="ru-RU" w:bidi="ar-SA"/>
              </w:rPr>
              <m:t>+2</m:t>
            </m:r>
          </m:sup>
        </m:sSubSup>
      </m:oMath>
      <w:r w:rsidR="001739BE" w:rsidRPr="00DC50E5">
        <w:rPr>
          <w:rFonts w:eastAsia="Times New Roman"/>
          <w:sz w:val="26"/>
          <w:szCs w:val="26"/>
          <w:lang w:val="ru-RU" w:eastAsia="ru-RU" w:bidi="ar-SA"/>
        </w:rPr>
        <w:t xml:space="preserve"> </w:t>
      </w:r>
    </w:p>
    <w:p w14:paraId="6690117E" w14:textId="4332CA01" w:rsidR="003D6A1C" w:rsidRDefault="003D6A1C" w:rsidP="00DC50E5">
      <w:pPr>
        <w:widowControl w:val="0"/>
        <w:tabs>
          <w:tab w:val="left" w:pos="1134"/>
        </w:tabs>
        <w:autoSpaceDE w:val="0"/>
        <w:autoSpaceDN w:val="0"/>
        <w:ind w:left="851"/>
        <w:jc w:val="both"/>
        <w:rPr>
          <w:rFonts w:eastAsia="Times New Roman"/>
          <w:sz w:val="27"/>
          <w:szCs w:val="27"/>
          <w:lang w:val="ru-RU" w:eastAsia="ru-RU" w:bidi="ar-SA"/>
        </w:rPr>
      </w:pPr>
      <w:r w:rsidRPr="008B691D">
        <w:rPr>
          <w:rFonts w:eastAsia="Times New Roman"/>
          <w:sz w:val="27"/>
          <w:szCs w:val="27"/>
          <w:lang w:val="ru-RU" w:eastAsia="ru-RU" w:bidi="ar-SA"/>
        </w:rPr>
        <w:t xml:space="preserve">- расчетные поступления налога на доходы физических лиц </w:t>
      </w:r>
      <w:r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</w:t>
      </w:r>
      <w:r w:rsidRPr="008B691D">
        <w:rPr>
          <w:rFonts w:eastAsia="Times New Roman"/>
          <w:sz w:val="27"/>
          <w:szCs w:val="27"/>
          <w:lang w:val="ru-RU" w:eastAsia="ru-RU" w:bidi="ar-SA"/>
        </w:rPr>
        <w:t>с территории i-го муниципального округа, городского округа j-ой группы, в очередном финансовом году, первом и втором году планового перио</w:t>
      </w:r>
      <w:r w:rsidR="001F6668" w:rsidRPr="008B691D">
        <w:rPr>
          <w:rFonts w:eastAsia="Times New Roman"/>
          <w:sz w:val="27"/>
          <w:szCs w:val="27"/>
          <w:lang w:val="ru-RU" w:eastAsia="ru-RU" w:bidi="ar-SA"/>
        </w:rPr>
        <w:t>да</w:t>
      </w:r>
      <w:r w:rsidRPr="008B691D">
        <w:rPr>
          <w:rFonts w:eastAsia="Times New Roman"/>
          <w:sz w:val="27"/>
          <w:szCs w:val="27"/>
          <w:lang w:val="ru-RU" w:eastAsia="ru-RU" w:bidi="ar-SA"/>
        </w:rPr>
        <w:t>;</w:t>
      </w:r>
    </w:p>
    <w:p w14:paraId="17051BEE" w14:textId="77777777" w:rsidR="00F90CA3" w:rsidRPr="00F90CA3" w:rsidRDefault="00F90CA3" w:rsidP="00DC50E5">
      <w:pPr>
        <w:widowControl w:val="0"/>
        <w:tabs>
          <w:tab w:val="left" w:pos="1134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3FFBECE2" w14:textId="77777777" w:rsidR="003D6A1C" w:rsidRDefault="00000000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норматив отчислений от налога на доходы физических лиц </w:t>
      </w:r>
      <w:r w:rsidR="003D6A1C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 превышающей 5 миллионов рублей, 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установленный для зачисления в бюджеты муниципальных округов, городских округов Бюджетным </w:t>
      </w:r>
      <w:hyperlink r:id="rId32" w:history="1">
        <w:r w:rsidR="003D6A1C" w:rsidRPr="008B691D">
          <w:rPr>
            <w:rFonts w:eastAsia="Times New Roman"/>
            <w:sz w:val="27"/>
            <w:szCs w:val="27"/>
            <w:lang w:val="ru-RU" w:eastAsia="ru-RU" w:bidi="ar-SA"/>
          </w:rPr>
          <w:t>кодексом</w:t>
        </w:r>
      </w:hyperlink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Российской Федерации;</w:t>
      </w:r>
    </w:p>
    <w:p w14:paraId="1A95B064" w14:textId="77777777" w:rsidR="00F90CA3" w:rsidRPr="00F90CA3" w:rsidRDefault="00F90CA3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sz w:val="12"/>
          <w:szCs w:val="12"/>
          <w:lang w:val="ru-RU" w:bidi="ar-SA"/>
        </w:rPr>
      </w:pPr>
    </w:p>
    <w:p w14:paraId="3EBB7956" w14:textId="77777777" w:rsidR="003D6A1C" w:rsidRDefault="00000000" w:rsidP="00DC50E5">
      <w:pPr>
        <w:widowControl w:val="0"/>
        <w:tabs>
          <w:tab w:val="left" w:pos="1134"/>
        </w:tabs>
        <w:autoSpaceDE w:val="0"/>
        <w:autoSpaceDN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НДФЛ свыше 5 млн руб.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единый норматив отчислений </w:t>
      </w:r>
      <w:r w:rsidR="00007E88" w:rsidRPr="008B691D">
        <w:rPr>
          <w:rFonts w:eastAsia="Times New Roman"/>
          <w:sz w:val="27"/>
          <w:szCs w:val="27"/>
          <w:lang w:val="ru-RU" w:eastAsia="ru-RU" w:bidi="ar-SA"/>
        </w:rPr>
        <w:t xml:space="preserve">от 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налога на доходы физических лиц </w:t>
      </w:r>
      <w:r w:rsidR="003D6A1C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t>, установленный для зачисления в бюджеты муниципальных округов, городских округов настоящим законом. В случае, если настоящим законом не установлены единые нормативы отчислений от налога на доходы физических лиц для зачисления в бюджеты муниципальных округов, городских округов, в расчетах, осуществляемых в рамках настоящей методики, используется значение показателя, равное 0;</w:t>
      </w:r>
    </w:p>
    <w:p w14:paraId="4204BB02" w14:textId="77777777" w:rsidR="00F90CA3" w:rsidRPr="00F90CA3" w:rsidRDefault="00F90CA3" w:rsidP="00DC50E5">
      <w:pPr>
        <w:widowControl w:val="0"/>
        <w:tabs>
          <w:tab w:val="left" w:pos="1134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392AACE9" w14:textId="77777777" w:rsidR="003D6A1C" w:rsidRDefault="003D6A1C" w:rsidP="00DC50E5">
      <w:pPr>
        <w:widowControl w:val="0"/>
        <w:tabs>
          <w:tab w:val="left" w:pos="1134"/>
        </w:tabs>
        <w:autoSpaceDE w:val="0"/>
        <w:autoSpaceDN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w:r w:rsidRPr="008B691D">
        <w:rPr>
          <w:rFonts w:eastAsia="Times New Roman"/>
          <w:noProof/>
          <w:position w:val="-11"/>
          <w:sz w:val="27"/>
          <w:szCs w:val="27"/>
          <w:lang w:val="ru-RU" w:eastAsia="ru-RU" w:bidi="ar-SA"/>
        </w:rPr>
        <w:drawing>
          <wp:inline distT="0" distB="0" distL="0" distR="0" wp14:anchorId="29D4EEAC" wp14:editId="68D4F3EE">
            <wp:extent cx="3569970" cy="285115"/>
            <wp:effectExtent l="0" t="0" r="0" b="635"/>
            <wp:docPr id="19" name="Рисунок 19" descr="base_23988_79632_32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23988_79632_3282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91D">
        <w:rPr>
          <w:rFonts w:eastAsia="Times New Roman"/>
          <w:sz w:val="27"/>
          <w:szCs w:val="27"/>
          <w:lang w:val="ru-RU" w:eastAsia="ru-RU" w:bidi="ar-SA"/>
        </w:rPr>
        <w:t xml:space="preserve"> - расчетные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бюджетную систему Тверской области с территории i-го муниципального округа, городского округа j-ой группы в очередном финансовом году, первом и втором году планового периода;</w:t>
      </w:r>
    </w:p>
    <w:p w14:paraId="3C951EDD" w14:textId="77777777" w:rsidR="00F90CA3" w:rsidRPr="00F90CA3" w:rsidRDefault="00F90CA3" w:rsidP="00DC50E5">
      <w:pPr>
        <w:widowControl w:val="0"/>
        <w:tabs>
          <w:tab w:val="left" w:pos="1134"/>
        </w:tabs>
        <w:autoSpaceDE w:val="0"/>
        <w:autoSpaceDN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35384A3A" w14:textId="77777777" w:rsidR="00845D61" w:rsidRDefault="00000000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Calibri"/>
                <w:sz w:val="27"/>
                <w:szCs w:val="27"/>
                <w:lang w:val="ru-RU" w:eastAsia="ru-RU" w:bidi="ar-SA"/>
              </w:rPr>
              <m:t>ИГ</m:t>
            </m:r>
          </m:sup>
        </m:sSubSup>
      </m:oMath>
      <w:r w:rsidR="003D6A1C" w:rsidRPr="008B691D">
        <w:rPr>
          <w:rFonts w:eastAsia="Times New Roman"/>
          <w:sz w:val="27"/>
          <w:szCs w:val="27"/>
          <w:lang w:val="ru-RU" w:eastAsia="ru-RU" w:bidi="ar-SA"/>
        </w:rPr>
        <w:t xml:space="preserve"> - единый норматив отчислений 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установленный для зачисления в бюджеты муниципальных округов, городских округов настоящим законом. В случае, если настоящим законом не установлены единые нормативы отчислений 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для зачисления в бюджеты муниципальных округов, городских округов, </w:t>
      </w:r>
      <w:r w:rsidR="003D6A1C" w:rsidRPr="008B691D">
        <w:rPr>
          <w:rFonts w:eastAsia="Times New Roman"/>
          <w:sz w:val="27"/>
          <w:szCs w:val="27"/>
          <w:lang w:val="ru-RU" w:eastAsia="ru-RU" w:bidi="ar-SA"/>
        </w:rPr>
        <w:lastRenderedPageBreak/>
        <w:t>в расчетах, осуществляемых в рамках настоящей методики, используется значение пок</w:t>
      </w:r>
      <w:r w:rsidR="004C475A" w:rsidRPr="008B691D">
        <w:rPr>
          <w:rFonts w:eastAsia="Times New Roman"/>
          <w:sz w:val="27"/>
          <w:szCs w:val="27"/>
          <w:lang w:val="ru-RU" w:eastAsia="ru-RU" w:bidi="ar-SA"/>
        </w:rPr>
        <w:t>азателя, равное 0;</w:t>
      </w:r>
    </w:p>
    <w:p w14:paraId="57900624" w14:textId="77777777" w:rsidR="00F90CA3" w:rsidRPr="00F90CA3" w:rsidRDefault="00F90CA3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4B8455E8" w14:textId="15E33B98" w:rsidR="004C475A" w:rsidRDefault="00000000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Arial"/>
            <w:sz w:val="27"/>
            <w:szCs w:val="27"/>
            <w:lang w:val="ru-RU" w:bidi="ar-SA"/>
          </w:rPr>
          <m:t>,</m:t>
        </m:r>
        <m:sSubSup>
          <m:sSubSupPr>
            <m:ctrl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Arial"/>
            <w:sz w:val="27"/>
            <w:szCs w:val="27"/>
            <w:lang w:val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+2</m:t>
            </m:r>
          </m:sup>
        </m:sSubSup>
      </m:oMath>
      <w:r w:rsidR="004C475A" w:rsidRPr="008B691D">
        <w:rPr>
          <w:rFonts w:eastAsia="Times New Roman"/>
          <w:sz w:val="27"/>
          <w:szCs w:val="27"/>
          <w:lang w:val="ru-RU" w:bidi="ar-SA"/>
        </w:rPr>
        <w:t xml:space="preserve">- темп роста расчетного поступления налога на доходы физических лиц в бюджетную систему Тверской области с территории i-го муниципального округа, городского округа j-ой группы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очередном финансовом году, первом и втором году планового периода, определяемый в соответствии с </w:t>
      </w:r>
      <w:hyperlink w:anchor="P489" w:history="1">
        <w:r w:rsidR="00EC6D9A" w:rsidRPr="008B691D">
          <w:rPr>
            <w:rFonts w:eastAsia="Times New Roman"/>
            <w:sz w:val="27"/>
            <w:szCs w:val="27"/>
            <w:lang w:val="ru-RU" w:bidi="ar-SA"/>
          </w:rPr>
          <w:t>пунктом</w:t>
        </w:r>
      </w:hyperlink>
      <w:r w:rsidR="004C475A" w:rsidRPr="008B691D">
        <w:rPr>
          <w:rFonts w:eastAsia="Times New Roman"/>
          <w:sz w:val="27"/>
          <w:szCs w:val="27"/>
          <w:lang w:val="ru-RU" w:bidi="ar-SA"/>
        </w:rPr>
        <w:t xml:space="preserve"> 6 настоящего раздела;</w:t>
      </w:r>
    </w:p>
    <w:p w14:paraId="368CADC4" w14:textId="77777777" w:rsidR="00F90CA3" w:rsidRPr="00F90CA3" w:rsidRDefault="00F90CA3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2EE08005" w14:textId="77777777" w:rsidR="00B87638" w:rsidRDefault="00000000" w:rsidP="00DC50E5">
      <w:pPr>
        <w:tabs>
          <w:tab w:val="left" w:pos="1134"/>
        </w:tabs>
        <w:suppressAutoHyphens w:val="0"/>
        <w:ind w:left="851" w:firstLine="850"/>
        <w:jc w:val="both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 w:cs="Arial"/>
            <w:sz w:val="27"/>
            <w:szCs w:val="27"/>
            <w:lang w:val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+1</m:t>
            </m:r>
          </m:sup>
        </m:sSubSup>
        <m:r>
          <m:rPr>
            <m:sty m:val="p"/>
          </m:rPr>
          <w:rPr>
            <w:rFonts w:ascii="Cambria Math" w:eastAsia="Times New Roman" w:hAnsi="Cambria Math" w:cs="Arial"/>
            <w:sz w:val="27"/>
            <w:szCs w:val="27"/>
            <w:lang w:val="ru-RU" w:bidi="ar-SA"/>
          </w:rPr>
          <m:t xml:space="preserve">, </m:t>
        </m:r>
        <m:sSubSup>
          <m:sSubSupPr>
            <m:ctrl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bidi="ar-SA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27"/>
                <w:szCs w:val="27"/>
                <w:lang w:val="ru-RU" w:bidi="ar-SA"/>
              </w:rPr>
              <m:t>+2</m:t>
            </m:r>
          </m:sup>
        </m:sSubSup>
        <m:r>
          <m:rPr>
            <m:sty m:val="p"/>
          </m:rPr>
          <w:rPr>
            <w:rFonts w:ascii="Cambria Math" w:eastAsia="Times New Roman" w:hAnsi="Cambria Math" w:cs="Arial"/>
            <w:sz w:val="27"/>
            <w:szCs w:val="27"/>
            <w:lang w:val="ru-RU" w:bidi="ar-SA"/>
          </w:rPr>
          <m:t xml:space="preserve"> </m:t>
        </m:r>
      </m:oMath>
      <w:r w:rsidR="004C475A" w:rsidRPr="008B691D">
        <w:rPr>
          <w:rFonts w:eastAsia="Times New Roman"/>
          <w:sz w:val="27"/>
          <w:szCs w:val="27"/>
          <w:lang w:val="ru-RU" w:bidi="ar-SA"/>
        </w:rPr>
        <w:t xml:space="preserve">- темп роста расчетного поступления налога на доходы физических лиц в бюджетную систему Тверской области с территорий муниципальных районов, муниципальных округов и городских округов Тверской области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периода, определяемый в соответствии с </w:t>
      </w:r>
      <w:hyperlink w:anchor="P489" w:history="1">
        <w:r w:rsidR="004C475A" w:rsidRPr="008B691D">
          <w:rPr>
            <w:rFonts w:eastAsia="Times New Roman"/>
            <w:sz w:val="27"/>
            <w:szCs w:val="27"/>
            <w:lang w:val="ru-RU" w:bidi="ar-SA"/>
          </w:rPr>
          <w:t>пунктом 7</w:t>
        </w:r>
      </w:hyperlink>
      <w:r w:rsidR="004C475A" w:rsidRPr="008B691D">
        <w:rPr>
          <w:rFonts w:eastAsia="Times New Roman"/>
          <w:sz w:val="27"/>
          <w:szCs w:val="27"/>
          <w:lang w:val="ru-RU" w:bidi="ar-SA"/>
        </w:rPr>
        <w:t xml:space="preserve"> настоящего раздела.</w:t>
      </w:r>
      <w:r w:rsidR="00304528" w:rsidRPr="008B691D">
        <w:rPr>
          <w:rFonts w:eastAsia="Times New Roman"/>
          <w:sz w:val="27"/>
          <w:szCs w:val="27"/>
          <w:lang w:val="ru-RU" w:eastAsia="ru-RU" w:bidi="ar-SA"/>
        </w:rPr>
        <w:t>»</w:t>
      </w:r>
      <w:r w:rsidR="00AA7F6A" w:rsidRPr="008B691D">
        <w:rPr>
          <w:rFonts w:eastAsia="Times New Roman"/>
          <w:sz w:val="27"/>
          <w:szCs w:val="27"/>
          <w:lang w:val="ru-RU" w:eastAsia="ru-RU" w:bidi="ar-SA"/>
        </w:rPr>
        <w:t>;</w:t>
      </w:r>
    </w:p>
    <w:p w14:paraId="7F0858AF" w14:textId="77777777" w:rsidR="00F90CA3" w:rsidRPr="00F90CA3" w:rsidRDefault="00F90CA3" w:rsidP="00DC50E5">
      <w:pPr>
        <w:tabs>
          <w:tab w:val="left" w:pos="1134"/>
        </w:tabs>
        <w:suppressAutoHyphens w:val="0"/>
        <w:ind w:left="851" w:firstLine="850"/>
        <w:jc w:val="both"/>
        <w:rPr>
          <w:rFonts w:eastAsia="Times New Roman"/>
          <w:sz w:val="12"/>
          <w:szCs w:val="12"/>
          <w:lang w:val="ru-RU" w:eastAsia="ru-RU" w:bidi="ar-SA"/>
        </w:rPr>
      </w:pPr>
    </w:p>
    <w:p w14:paraId="759C1861" w14:textId="77777777" w:rsidR="006B2B50" w:rsidRPr="008B691D" w:rsidRDefault="00FF4755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sz w:val="27"/>
          <w:szCs w:val="27"/>
          <w:lang w:val="ru-RU" w:bidi="ar-SA"/>
        </w:rPr>
      </w:pPr>
      <w:r w:rsidRPr="008B691D">
        <w:rPr>
          <w:rFonts w:eastAsia="Calibri"/>
          <w:sz w:val="27"/>
          <w:szCs w:val="27"/>
          <w:lang w:val="ru-RU" w:eastAsia="ru-RU" w:bidi="ar-SA"/>
        </w:rPr>
        <w:t>5</w:t>
      </w:r>
      <w:r w:rsidR="00AA19F4" w:rsidRPr="008B691D">
        <w:rPr>
          <w:rFonts w:eastAsia="Calibri"/>
          <w:sz w:val="27"/>
          <w:szCs w:val="27"/>
          <w:lang w:val="ru-RU" w:eastAsia="ru-RU" w:bidi="ar-SA"/>
        </w:rPr>
        <w:t xml:space="preserve">) </w:t>
      </w:r>
      <w:r w:rsidR="00AA19F4" w:rsidRPr="008B691D">
        <w:rPr>
          <w:sz w:val="27"/>
          <w:szCs w:val="27"/>
          <w:lang w:val="ru-RU" w:bidi="ar-SA"/>
        </w:rPr>
        <w:t>в приложении 3:</w:t>
      </w:r>
    </w:p>
    <w:p w14:paraId="006035E8" w14:textId="77777777" w:rsidR="00860248" w:rsidRPr="008B691D" w:rsidRDefault="00860248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sz w:val="27"/>
          <w:szCs w:val="27"/>
          <w:lang w:val="ru-RU"/>
        </w:rPr>
      </w:pPr>
      <w:r w:rsidRPr="008B691D">
        <w:rPr>
          <w:sz w:val="27"/>
          <w:szCs w:val="27"/>
          <w:lang w:val="ru-RU" w:bidi="ar-SA"/>
        </w:rPr>
        <w:t xml:space="preserve">а) </w:t>
      </w:r>
      <w:r w:rsidR="009E5A44" w:rsidRPr="008B691D">
        <w:rPr>
          <w:sz w:val="27"/>
          <w:szCs w:val="27"/>
          <w:lang w:val="ru-RU"/>
        </w:rPr>
        <w:t xml:space="preserve">в подпункте 1 пункта 1 раздела </w:t>
      </w:r>
      <w:r w:rsidR="009E5A44" w:rsidRPr="008B691D">
        <w:rPr>
          <w:sz w:val="27"/>
          <w:szCs w:val="27"/>
        </w:rPr>
        <w:t>I</w:t>
      </w:r>
      <w:r w:rsidR="009E5A44" w:rsidRPr="008B691D">
        <w:rPr>
          <w:color w:val="FF0000"/>
          <w:sz w:val="27"/>
          <w:szCs w:val="27"/>
          <w:lang w:val="ru-RU"/>
        </w:rPr>
        <w:t xml:space="preserve"> </w:t>
      </w:r>
      <w:r w:rsidR="009E5A44" w:rsidRPr="008B691D">
        <w:rPr>
          <w:sz w:val="27"/>
          <w:szCs w:val="27"/>
          <w:lang w:val="ru-RU"/>
        </w:rPr>
        <w:t>слова «</w:t>
      </w:r>
      <w:r w:rsidR="006B2B50" w:rsidRPr="008B691D">
        <w:rPr>
          <w:sz w:val="27"/>
          <w:szCs w:val="27"/>
          <w:lang w:val="ru-RU" w:bidi="ar-SA"/>
        </w:rPr>
        <w:t>муниципальных районов (городских округов, городских округов с внутригородским делением)</w:t>
      </w:r>
      <w:r w:rsidR="009E5A44" w:rsidRPr="008B691D">
        <w:rPr>
          <w:sz w:val="27"/>
          <w:szCs w:val="27"/>
          <w:lang w:val="ru-RU"/>
        </w:rPr>
        <w:t>» заменить словами</w:t>
      </w:r>
      <w:r w:rsidR="006B2B50" w:rsidRPr="008B691D">
        <w:rPr>
          <w:sz w:val="27"/>
          <w:szCs w:val="27"/>
          <w:lang w:val="ru-RU"/>
        </w:rPr>
        <w:t xml:space="preserve"> «</w:t>
      </w:r>
      <w:r w:rsidR="006B2B50" w:rsidRPr="008B691D">
        <w:rPr>
          <w:sz w:val="27"/>
          <w:szCs w:val="27"/>
          <w:lang w:val="ru-RU" w:bidi="ar-SA"/>
        </w:rPr>
        <w:t>муниципальных районов (</w:t>
      </w:r>
      <w:r w:rsidR="00BD3023" w:rsidRPr="008B691D">
        <w:rPr>
          <w:sz w:val="27"/>
          <w:szCs w:val="27"/>
          <w:lang w:val="ru-RU" w:bidi="ar-SA"/>
        </w:rPr>
        <w:t xml:space="preserve">муниципальных округов, </w:t>
      </w:r>
      <w:r w:rsidR="006B2B50" w:rsidRPr="008B691D">
        <w:rPr>
          <w:sz w:val="27"/>
          <w:szCs w:val="27"/>
          <w:lang w:val="ru-RU" w:bidi="ar-SA"/>
        </w:rPr>
        <w:t>городских округов, городских округов с внутригородским делением)</w:t>
      </w:r>
      <w:r w:rsidR="006B2B50" w:rsidRPr="008B691D">
        <w:rPr>
          <w:sz w:val="27"/>
          <w:szCs w:val="27"/>
          <w:lang w:val="ru-RU"/>
        </w:rPr>
        <w:t>»</w:t>
      </w:r>
      <w:r w:rsidR="00BD3023" w:rsidRPr="008B691D">
        <w:rPr>
          <w:sz w:val="27"/>
          <w:szCs w:val="27"/>
          <w:lang w:val="ru-RU"/>
        </w:rPr>
        <w:t>;</w:t>
      </w:r>
    </w:p>
    <w:p w14:paraId="0600B1B8" w14:textId="77777777" w:rsidR="000364E7" w:rsidRPr="008B691D" w:rsidRDefault="00BD3023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sz w:val="27"/>
          <w:szCs w:val="27"/>
          <w:lang w:val="ru-RU"/>
        </w:rPr>
      </w:pPr>
      <w:r w:rsidRPr="008B691D">
        <w:rPr>
          <w:sz w:val="27"/>
          <w:szCs w:val="27"/>
          <w:lang w:val="ru-RU" w:bidi="ar-SA"/>
        </w:rPr>
        <w:t xml:space="preserve">б) </w:t>
      </w:r>
      <w:r w:rsidR="000364E7" w:rsidRPr="008B691D">
        <w:rPr>
          <w:sz w:val="27"/>
          <w:szCs w:val="27"/>
          <w:lang w:val="ru-RU" w:bidi="ar-SA"/>
        </w:rPr>
        <w:t xml:space="preserve">в разделе </w:t>
      </w:r>
      <w:r w:rsidR="000364E7" w:rsidRPr="008B691D">
        <w:rPr>
          <w:sz w:val="27"/>
          <w:szCs w:val="27"/>
        </w:rPr>
        <w:t>II</w:t>
      </w:r>
      <w:r w:rsidR="000364E7" w:rsidRPr="008B691D">
        <w:rPr>
          <w:sz w:val="27"/>
          <w:szCs w:val="27"/>
          <w:lang w:val="ru-RU"/>
        </w:rPr>
        <w:t>:</w:t>
      </w:r>
    </w:p>
    <w:p w14:paraId="63AE884E" w14:textId="77777777" w:rsidR="00BD3023" w:rsidRPr="008B691D" w:rsidRDefault="00BD3023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sz w:val="27"/>
          <w:szCs w:val="27"/>
          <w:lang w:val="ru-RU" w:bidi="ar-SA"/>
        </w:rPr>
      </w:pPr>
      <w:r w:rsidRPr="008B691D">
        <w:rPr>
          <w:sz w:val="27"/>
          <w:szCs w:val="27"/>
          <w:lang w:val="ru-RU"/>
        </w:rPr>
        <w:t>в подпункте 2 пункта 1 слова «</w:t>
      </w:r>
      <w:r w:rsidRPr="008B691D">
        <w:rPr>
          <w:sz w:val="27"/>
          <w:szCs w:val="27"/>
          <w:lang w:val="ru-RU" w:bidi="ar-SA"/>
        </w:rPr>
        <w:t>муниципальных районов (городских округов, городских округов с внутригородским делением)</w:t>
      </w:r>
      <w:r w:rsidRPr="008B691D">
        <w:rPr>
          <w:sz w:val="27"/>
          <w:szCs w:val="27"/>
          <w:lang w:val="ru-RU"/>
        </w:rPr>
        <w:t>» заменить словами «</w:t>
      </w:r>
      <w:r w:rsidRPr="008B691D">
        <w:rPr>
          <w:sz w:val="27"/>
          <w:szCs w:val="27"/>
          <w:lang w:val="ru-RU" w:bidi="ar-SA"/>
        </w:rPr>
        <w:t>муниципальных районов (муниципальных округов, городских округов, городских округов с внутригородским делением)</w:t>
      </w:r>
      <w:r w:rsidRPr="008B691D">
        <w:rPr>
          <w:sz w:val="27"/>
          <w:szCs w:val="27"/>
          <w:lang w:val="ru-RU"/>
        </w:rPr>
        <w:t>»</w:t>
      </w:r>
      <w:r w:rsidR="0093421E" w:rsidRPr="008B691D">
        <w:rPr>
          <w:sz w:val="27"/>
          <w:szCs w:val="27"/>
          <w:lang w:val="ru-RU"/>
        </w:rPr>
        <w:t>;</w:t>
      </w:r>
    </w:p>
    <w:p w14:paraId="39B003D8" w14:textId="77777777" w:rsidR="00AA19F4" w:rsidRPr="008B691D" w:rsidRDefault="00AA19F4" w:rsidP="00DC50E5">
      <w:pPr>
        <w:tabs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sz w:val="27"/>
          <w:szCs w:val="27"/>
          <w:lang w:val="ru-RU"/>
        </w:rPr>
      </w:pPr>
      <w:r w:rsidRPr="008B691D">
        <w:rPr>
          <w:sz w:val="27"/>
          <w:szCs w:val="27"/>
          <w:lang w:val="ru-RU"/>
        </w:rPr>
        <w:t>пункт 3 изложить в следующей редакции:</w:t>
      </w:r>
    </w:p>
    <w:p w14:paraId="3090518F" w14:textId="77777777" w:rsidR="00AA19F4" w:rsidRPr="008B691D" w:rsidRDefault="00846F05" w:rsidP="00DC50E5">
      <w:pPr>
        <w:widowControl w:val="0"/>
        <w:numPr>
          <w:ilvl w:val="0"/>
          <w:numId w:val="1"/>
        </w:numPr>
        <w:tabs>
          <w:tab w:val="clear" w:pos="432"/>
          <w:tab w:val="left" w:pos="1134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eastAsia="Times New Roman"/>
          <w:color w:val="000000" w:themeColor="text1"/>
          <w:sz w:val="27"/>
          <w:szCs w:val="27"/>
          <w:lang w:val="ru-RU" w:eastAsia="ru-RU" w:bidi="ar-SA"/>
        </w:rPr>
      </w:pPr>
      <w:r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«</w:t>
      </w:r>
      <w:r w:rsidR="00AA19F4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3. Дополнительны</w:t>
      </w:r>
      <w:r w:rsidR="00007E88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й</w:t>
      </w:r>
      <w:r w:rsidR="00AA19F4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заменяющий дотацию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области, определяется по формуле:</w:t>
      </w:r>
    </w:p>
    <w:p w14:paraId="2B95977E" w14:textId="77777777" w:rsidR="00AA19F4" w:rsidRPr="008B691D" w:rsidRDefault="00AA19F4" w:rsidP="00670F0F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color w:val="000000" w:themeColor="text1"/>
          <w:sz w:val="27"/>
          <w:szCs w:val="27"/>
          <w:lang w:val="ru-RU" w:eastAsia="ru-RU" w:bidi="ar-SA"/>
        </w:rPr>
      </w:pPr>
    </w:p>
    <w:p w14:paraId="24E18D9F" w14:textId="77777777" w:rsidR="00AA19F4" w:rsidRPr="008B691D" w:rsidRDefault="00000000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color w:val="000000" w:themeColor="text1"/>
          <w:sz w:val="27"/>
          <w:szCs w:val="27"/>
          <w:lang w:val="ru-RU" w:eastAsia="ru-RU" w:bidi="ar-SA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color w:val="000000" w:themeColor="text1"/>
                  <w:sz w:val="27"/>
                  <w:szCs w:val="27"/>
                  <w:lang w:val="ru-RU" w:bidi="ar-SA"/>
                </w:rPr>
              </m:ctrlPr>
            </m:sSubSupPr>
            <m:e>
              <m:r>
                <w:rPr>
                  <w:rFonts w:ascii="Cambria Math" w:eastAsia="Times New Roman" w:hAnsi="Cambria Math"/>
                  <w:color w:val="000000" w:themeColor="text1"/>
                  <w:sz w:val="27"/>
                  <w:szCs w:val="27"/>
                  <w:lang w:val="ru-RU" w:bidi="ar-SA"/>
                </w:rPr>
                <m:t>ДН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27"/>
                  <w:szCs w:val="27"/>
                  <w:lang w:bidi="ar-SA"/>
                </w:rPr>
                <m:t>i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  <w:sz w:val="27"/>
                  <w:szCs w:val="27"/>
                  <w:lang w:val="ru-RU" w:bidi="ar-SA"/>
                </w:rPr>
                <m:t>МР(МО/ГО) до 2,4 млн руб.</m:t>
              </m:r>
            </m:sup>
          </m:sSubSup>
          <m:r>
            <w:rPr>
              <w:rFonts w:ascii="Cambria Math" w:eastAsia="Times New Roman" w:hAnsi="Cambria Math"/>
              <w:color w:val="000000" w:themeColor="text1"/>
              <w:sz w:val="27"/>
              <w:szCs w:val="27"/>
              <w:lang w:val="ru-RU" w:bidi="ar-SA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7"/>
                  <w:szCs w:val="27"/>
                  <w:lang w:val="ru-RU" w:bidi="ar-S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27"/>
                      <w:szCs w:val="27"/>
                      <w:lang w:val="ru-RU" w:bidi="ar-SA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27"/>
                      <w:szCs w:val="27"/>
                      <w:lang w:val="ru-RU" w:bidi="ar-SA"/>
                    </w:rPr>
                    <m:t>Д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27"/>
                      <w:szCs w:val="27"/>
                      <w:lang w:bidi="ar-SA"/>
                    </w:rPr>
                    <m:t>i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27"/>
                      <w:szCs w:val="27"/>
                      <w:lang w:val="ru-RU" w:bidi="ar-SA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27"/>
                      <w:szCs w:val="27"/>
                      <w:lang w:val="ru-RU" w:bidi="ar-SA"/>
                    </w:rPr>
                    <m:t>НДФЛ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27"/>
                      <w:szCs w:val="27"/>
                      <w:lang w:bidi="ar-SA"/>
                    </w:rPr>
                    <m:t>i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 w:themeColor="text1"/>
                      <w:sz w:val="27"/>
                      <w:szCs w:val="27"/>
                      <w:lang w:val="ru-RU" w:bidi="ar-SA"/>
                    </w:rPr>
                    <m:t>до 2,4 млн руб.</m:t>
                  </m:r>
                </m:sup>
              </m:sSubSup>
            </m:den>
          </m:f>
          <m:r>
            <w:rPr>
              <w:rFonts w:ascii="Cambria Math" w:eastAsia="Times New Roman" w:hAnsi="Cambria Math"/>
              <w:color w:val="000000" w:themeColor="text1"/>
              <w:sz w:val="27"/>
              <w:szCs w:val="27"/>
              <w:lang w:val="ru-RU" w:bidi="ar-SA"/>
            </w:rPr>
            <m:t>*100%</m:t>
          </m:r>
        </m:oMath>
      </m:oMathPara>
    </w:p>
    <w:p w14:paraId="5CF9259F" w14:textId="77777777" w:rsidR="00FE262A" w:rsidRDefault="00FE262A" w:rsidP="00E61760">
      <w:pPr>
        <w:tabs>
          <w:tab w:val="left" w:pos="993"/>
        </w:tabs>
        <w:autoSpaceDE w:val="0"/>
        <w:autoSpaceDN w:val="0"/>
        <w:adjustRightInd w:val="0"/>
        <w:ind w:left="851" w:firstLine="850"/>
        <w:jc w:val="both"/>
        <w:outlineLvl w:val="0"/>
        <w:rPr>
          <w:rFonts w:eastAsia="Times New Roman"/>
          <w:color w:val="000000" w:themeColor="text1"/>
          <w:sz w:val="27"/>
          <w:szCs w:val="27"/>
          <w:lang w:val="ru-RU" w:eastAsia="ru-RU" w:bidi="ar-SA"/>
        </w:rPr>
      </w:pPr>
    </w:p>
    <w:p w14:paraId="7C02E639" w14:textId="5E7C2DE2" w:rsidR="00AA19F4" w:rsidRPr="008B691D" w:rsidRDefault="00AA19F4" w:rsidP="00E61760">
      <w:pPr>
        <w:tabs>
          <w:tab w:val="left" w:pos="993"/>
        </w:tabs>
        <w:autoSpaceDE w:val="0"/>
        <w:autoSpaceDN w:val="0"/>
        <w:adjustRightInd w:val="0"/>
        <w:ind w:left="851" w:firstLine="850"/>
        <w:jc w:val="both"/>
        <w:outlineLvl w:val="0"/>
        <w:rPr>
          <w:rFonts w:eastAsia="Times New Roman"/>
          <w:color w:val="000000" w:themeColor="text1"/>
          <w:sz w:val="27"/>
          <w:szCs w:val="27"/>
          <w:lang w:val="ru-RU" w:eastAsia="ru-RU" w:bidi="ar-SA"/>
        </w:rPr>
      </w:pPr>
      <w:r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при условии </w:t>
      </w:r>
    </w:p>
    <w:p w14:paraId="16471444" w14:textId="2A0EBC7E" w:rsidR="00AA19F4" w:rsidRDefault="00AA19F4" w:rsidP="00C1664B">
      <w:pPr>
        <w:tabs>
          <w:tab w:val="left" w:pos="993"/>
        </w:tabs>
        <w:autoSpaceDE w:val="0"/>
        <w:autoSpaceDN w:val="0"/>
        <w:adjustRightInd w:val="0"/>
        <w:ind w:left="851" w:firstLine="1701"/>
        <w:jc w:val="both"/>
        <w:outlineLvl w:val="0"/>
        <w:rPr>
          <w:rFonts w:eastAsia="Times New Roman"/>
          <w:color w:val="000000" w:themeColor="text1"/>
          <w:sz w:val="27"/>
          <w:szCs w:val="27"/>
          <w:lang w:val="ru-RU" w:eastAsia="ru-RU" w:bidi="ar-SA"/>
        </w:rPr>
      </w:pPr>
    </w:p>
    <w:p w14:paraId="3A9EBDFE" w14:textId="77777777" w:rsidR="00B26FCA" w:rsidRDefault="00B26FCA" w:rsidP="00C1664B">
      <w:pPr>
        <w:tabs>
          <w:tab w:val="left" w:pos="993"/>
        </w:tabs>
        <w:autoSpaceDE w:val="0"/>
        <w:autoSpaceDN w:val="0"/>
        <w:adjustRightInd w:val="0"/>
        <w:ind w:left="851" w:firstLine="1701"/>
        <w:jc w:val="both"/>
        <w:outlineLvl w:val="0"/>
        <w:rPr>
          <w:rFonts w:eastAsia="Times New Roman"/>
          <w:color w:val="000000" w:themeColor="text1"/>
          <w:sz w:val="27"/>
          <w:szCs w:val="27"/>
          <w:lang w:val="ru-RU" w:eastAsia="ru-RU" w:bidi="ar-SA"/>
        </w:rPr>
      </w:pPr>
    </w:p>
    <w:p w14:paraId="437AF39C" w14:textId="77777777" w:rsidR="00B26FCA" w:rsidRPr="008B691D" w:rsidRDefault="00B26FCA" w:rsidP="00B26FCA">
      <w:pPr>
        <w:tabs>
          <w:tab w:val="left" w:pos="993"/>
        </w:tabs>
        <w:autoSpaceDE w:val="0"/>
        <w:autoSpaceDN w:val="0"/>
        <w:adjustRightInd w:val="0"/>
        <w:ind w:left="851" w:firstLine="850"/>
        <w:jc w:val="both"/>
        <w:outlineLvl w:val="0"/>
        <w:rPr>
          <w:rFonts w:eastAsia="Times New Roman"/>
          <w:color w:val="000000" w:themeColor="text1"/>
          <w:sz w:val="27"/>
          <w:szCs w:val="27"/>
          <w:lang w:val="ru-RU" w:eastAsia="ru-RU" w:bidi="ar-SA"/>
        </w:rPr>
      </w:pPr>
    </w:p>
    <w:p w14:paraId="3FE13C69" w14:textId="77777777" w:rsidR="00AA19F4" w:rsidRPr="008B691D" w:rsidRDefault="00000000" w:rsidP="001B2C61">
      <w:pPr>
        <w:tabs>
          <w:tab w:val="left" w:pos="993"/>
        </w:tabs>
        <w:autoSpaceDE w:val="0"/>
        <w:autoSpaceDN w:val="0"/>
        <w:adjustRightInd w:val="0"/>
        <w:ind w:left="851"/>
        <w:jc w:val="center"/>
        <w:outlineLvl w:val="0"/>
        <w:rPr>
          <w:rFonts w:eastAsia="Times New Roman"/>
          <w:i/>
          <w:color w:val="000000" w:themeColor="text1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color w:val="000000" w:themeColor="text1"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color w:val="000000" w:themeColor="text1"/>
                <w:sz w:val="27"/>
                <w:szCs w:val="27"/>
                <w:lang w:val="ru-RU" w:bidi="ar-SA"/>
              </w:rPr>
              <m:t>ДН</m:t>
            </m:r>
          </m:e>
          <m:sub>
            <m:r>
              <w:rPr>
                <w:rFonts w:ascii="Cambria Math" w:eastAsia="Times New Roman" w:hAnsi="Cambria Math"/>
                <w:color w:val="000000" w:themeColor="text1"/>
                <w:sz w:val="27"/>
                <w:szCs w:val="27"/>
                <w:lang w:bidi="ar-SA"/>
              </w:rPr>
              <m:t>i</m:t>
            </m:r>
          </m:sub>
          <m:sup>
            <m:r>
              <w:rPr>
                <w:rFonts w:ascii="Cambria Math" w:eastAsia="Times New Roman" w:hAnsi="Cambria Math"/>
                <w:color w:val="000000" w:themeColor="text1"/>
                <w:sz w:val="27"/>
                <w:szCs w:val="27"/>
                <w:lang w:val="ru-RU" w:bidi="ar-SA"/>
              </w:rPr>
              <m:t>МР/МО до 2,4 млн руб.</m:t>
            </m:r>
          </m:sup>
        </m:sSubSup>
        <m:r>
          <w:rPr>
            <w:rFonts w:ascii="Cambria Math" w:eastAsia="Times New Roman" w:hAnsi="Cambria Math"/>
            <w:color w:val="000000" w:themeColor="text1"/>
            <w:sz w:val="27"/>
            <w:szCs w:val="27"/>
            <w:lang w:val="ru-RU" w:bidi="ar-SA"/>
          </w:rPr>
          <m:t>≤100%-(</m:t>
        </m:r>
        <m:sSup>
          <m:sSupPr>
            <m:ctrlPr>
              <w:rPr>
                <w:rFonts w:ascii="Cambria Math" w:eastAsia="Times New Roman" w:hAnsi="Cambria Math"/>
                <w:i/>
                <w:color w:val="000000" w:themeColor="text1"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color w:val="000000" w:themeColor="text1"/>
                <w:sz w:val="27"/>
                <w:szCs w:val="27"/>
                <w:lang w:val="ru-RU" w:bidi="ar-SA"/>
              </w:rPr>
              <m:t>Н</m:t>
            </m:r>
          </m:e>
          <m:sup>
            <m:r>
              <w:rPr>
                <w:rFonts w:ascii="Cambria Math" w:eastAsia="Times New Roman" w:hAnsi="Cambria Math"/>
                <w:color w:val="000000" w:themeColor="text1"/>
                <w:sz w:val="27"/>
                <w:szCs w:val="27"/>
                <w:lang w:val="ru-RU" w:bidi="ar-SA"/>
              </w:rPr>
              <m:t xml:space="preserve">МР/МО до 2,4 млн руб.    </m:t>
            </m:r>
          </m:sup>
        </m:sSup>
        <m:r>
          <w:rPr>
            <w:rFonts w:ascii="Cambria Math" w:eastAsia="Times New Roman" w:hAnsi="Cambria Math"/>
            <w:color w:val="000000" w:themeColor="text1"/>
            <w:sz w:val="27"/>
            <w:szCs w:val="27"/>
            <w:lang w:val="ru-RU" w:bidi="ar-SA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color w:val="000000" w:themeColor="text1"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color w:val="000000" w:themeColor="text1"/>
                <w:sz w:val="27"/>
                <w:szCs w:val="27"/>
                <w:lang w:val="ru-RU" w:bidi="ar-SA"/>
              </w:rPr>
              <m:t>ЕН</m:t>
            </m:r>
          </m:e>
          <m:sup>
            <m:r>
              <w:rPr>
                <w:rFonts w:ascii="Cambria Math" w:eastAsia="Times New Roman" w:hAnsi="Cambria Math"/>
                <w:color w:val="000000" w:themeColor="text1"/>
                <w:sz w:val="27"/>
                <w:szCs w:val="27"/>
                <w:lang w:val="ru-RU" w:bidi="ar-SA"/>
              </w:rPr>
              <m:t>МР/МО до 2,4 млн руб.</m:t>
            </m:r>
          </m:sup>
        </m:sSup>
        <m:r>
          <w:rPr>
            <w:rFonts w:ascii="Cambria Math" w:eastAsia="Times New Roman" w:hAnsi="Cambria Math"/>
            <w:color w:val="000000" w:themeColor="text1"/>
            <w:sz w:val="27"/>
            <w:szCs w:val="27"/>
            <w:lang w:val="ru-RU" w:bidi="ar-SA"/>
          </w:rPr>
          <m:t>)</m:t>
        </m:r>
      </m:oMath>
      <w:r w:rsidR="00AA19F4" w:rsidRPr="008B691D">
        <w:rPr>
          <w:rFonts w:eastAsia="Times New Roman"/>
          <w:i/>
          <w:color w:val="000000" w:themeColor="text1"/>
          <w:sz w:val="27"/>
          <w:szCs w:val="27"/>
          <w:lang w:val="ru-RU" w:bidi="ar-SA"/>
        </w:rPr>
        <w:t>,</w:t>
      </w:r>
    </w:p>
    <w:p w14:paraId="3ED75B77" w14:textId="77777777" w:rsidR="00AA19F4" w:rsidRPr="008B691D" w:rsidRDefault="00000000" w:rsidP="001B2C61">
      <w:pPr>
        <w:tabs>
          <w:tab w:val="left" w:pos="993"/>
        </w:tabs>
        <w:autoSpaceDE w:val="0"/>
        <w:autoSpaceDN w:val="0"/>
        <w:adjustRightInd w:val="0"/>
        <w:ind w:left="851" w:firstLine="709"/>
        <w:jc w:val="center"/>
        <w:outlineLvl w:val="0"/>
        <w:rPr>
          <w:rFonts w:eastAsia="Times New Roman"/>
          <w:color w:val="000000" w:themeColor="text1"/>
          <w:sz w:val="27"/>
          <w:szCs w:val="27"/>
          <w:lang w:val="ru-RU" w:bidi="ar-SA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color w:val="000000" w:themeColor="text1"/>
                  <w:sz w:val="27"/>
                  <w:szCs w:val="27"/>
                  <w:lang w:val="ru-RU" w:bidi="ar-SA"/>
                </w:rPr>
              </m:ctrlPr>
            </m:sSubSupPr>
            <m:e>
              <m:r>
                <w:rPr>
                  <w:rFonts w:ascii="Cambria Math" w:eastAsia="Times New Roman" w:hAnsi="Cambria Math"/>
                  <w:color w:val="000000" w:themeColor="text1"/>
                  <w:sz w:val="27"/>
                  <w:szCs w:val="27"/>
                  <w:lang w:val="ru-RU" w:bidi="ar-SA"/>
                </w:rPr>
                <m:t>ДН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27"/>
                  <w:szCs w:val="27"/>
                  <w:lang w:bidi="ar-SA"/>
                </w:rPr>
                <m:t>i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  <w:sz w:val="27"/>
                  <w:szCs w:val="27"/>
                  <w:lang w:val="ru-RU" w:bidi="ar-SA"/>
                </w:rPr>
                <m:t>ГО до 2,4 млн руб.</m:t>
              </m:r>
            </m:sup>
          </m:sSubSup>
          <m:r>
            <w:rPr>
              <w:rFonts w:ascii="Cambria Math" w:eastAsia="Times New Roman" w:hAnsi="Cambria Math"/>
              <w:color w:val="000000" w:themeColor="text1"/>
              <w:sz w:val="27"/>
              <w:szCs w:val="27"/>
              <w:lang w:val="ru-RU" w:bidi="ar-SA"/>
            </w:rPr>
            <m:t>≤100%-</m:t>
          </m:r>
          <m:sSup>
            <m:sSupPr>
              <m:ctrlPr>
                <w:rPr>
                  <w:rFonts w:ascii="Cambria Math" w:eastAsia="Times New Roman" w:hAnsi="Cambria Math"/>
                  <w:i/>
                  <w:color w:val="000000" w:themeColor="text1"/>
                  <w:sz w:val="27"/>
                  <w:szCs w:val="27"/>
                  <w:lang w:val="ru-RU" w:bidi="ar-SA"/>
                </w:rPr>
              </m:ctrlPr>
            </m:sSupPr>
            <m:e>
              <m:r>
                <w:rPr>
                  <w:rFonts w:ascii="Cambria Math" w:eastAsia="Times New Roman" w:hAnsi="Cambria Math"/>
                  <w:color w:val="000000" w:themeColor="text1"/>
                  <w:sz w:val="27"/>
                  <w:szCs w:val="27"/>
                  <w:lang w:val="ru-RU" w:bidi="ar-SA"/>
                </w:rPr>
                <m:t>Н</m:t>
              </m:r>
            </m:e>
            <m:sup>
              <m:r>
                <w:rPr>
                  <w:rFonts w:ascii="Cambria Math" w:eastAsia="Times New Roman" w:hAnsi="Cambria Math"/>
                  <w:color w:val="000000" w:themeColor="text1"/>
                  <w:sz w:val="27"/>
                  <w:szCs w:val="27"/>
                  <w:lang w:val="ru-RU" w:bidi="ar-SA"/>
                </w:rPr>
                <m:t>ГО до 2,4 млн руб.</m:t>
              </m:r>
            </m:sup>
          </m:sSup>
        </m:oMath>
      </m:oMathPara>
    </w:p>
    <w:p w14:paraId="66DCBD78" w14:textId="653873EF" w:rsidR="00AA19F4" w:rsidRPr="008B691D" w:rsidRDefault="00FE262A" w:rsidP="00C1664B">
      <w:pPr>
        <w:tabs>
          <w:tab w:val="left" w:pos="993"/>
        </w:tabs>
        <w:autoSpaceDE w:val="0"/>
        <w:autoSpaceDN w:val="0"/>
        <w:adjustRightInd w:val="0"/>
        <w:ind w:left="851" w:firstLine="1701"/>
        <w:jc w:val="both"/>
        <w:outlineLvl w:val="0"/>
        <w:rPr>
          <w:rFonts w:eastAsia="Times New Roman"/>
          <w:color w:val="000000" w:themeColor="text1"/>
          <w:sz w:val="27"/>
          <w:szCs w:val="27"/>
          <w:lang w:val="ru-RU" w:bidi="ar-SA"/>
        </w:rPr>
      </w:pPr>
      <w:r w:rsidRPr="008B691D">
        <w:rPr>
          <w:rFonts w:eastAsia="Times New Roman"/>
          <w:noProof/>
          <w:color w:val="000000" w:themeColor="text1"/>
          <w:sz w:val="27"/>
          <w:szCs w:val="27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EDB2F" wp14:editId="63992B4D">
                <wp:simplePos x="0" y="0"/>
                <wp:positionH relativeFrom="margin">
                  <wp:posOffset>365277</wp:posOffset>
                </wp:positionH>
                <wp:positionV relativeFrom="paragraph">
                  <wp:posOffset>-631692</wp:posOffset>
                </wp:positionV>
                <wp:extent cx="200025" cy="876300"/>
                <wp:effectExtent l="0" t="0" r="28575" b="19050"/>
                <wp:wrapNone/>
                <wp:docPr id="23" name="Левая фигурная скобк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87630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9554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3" o:spid="_x0000_s1026" type="#_x0000_t87" style="position:absolute;margin-left:28.75pt;margin-top:-49.75pt;width:15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" adj="0">
                <w10:wrap anchorx="margin"/>
              </v:shape>
            </w:pict>
          </mc:Fallback>
        </mc:AlternateContent>
      </w:r>
    </w:p>
    <w:p w14:paraId="3D5D8B3F" w14:textId="6E9F02B9" w:rsidR="00AA19F4" w:rsidRPr="008B691D" w:rsidRDefault="00AA19F4" w:rsidP="00B26FCA">
      <w:pPr>
        <w:tabs>
          <w:tab w:val="left" w:pos="993"/>
        </w:tabs>
        <w:autoSpaceDE w:val="0"/>
        <w:autoSpaceDN w:val="0"/>
        <w:adjustRightInd w:val="0"/>
        <w:ind w:left="851" w:firstLine="850"/>
        <w:jc w:val="both"/>
        <w:outlineLvl w:val="0"/>
        <w:rPr>
          <w:rFonts w:eastAsia="Times New Roman"/>
          <w:color w:val="000000" w:themeColor="text1"/>
          <w:sz w:val="27"/>
          <w:szCs w:val="27"/>
          <w:lang w:val="ru-RU" w:bidi="ar-SA"/>
        </w:rPr>
      </w:pPr>
      <w:r w:rsidRPr="008B691D">
        <w:rPr>
          <w:rFonts w:eastAsia="Times New Roman"/>
          <w:color w:val="000000" w:themeColor="text1"/>
          <w:sz w:val="27"/>
          <w:szCs w:val="27"/>
          <w:lang w:val="ru-RU" w:bidi="ar-SA"/>
        </w:rPr>
        <w:t>где</w:t>
      </w:r>
    </w:p>
    <w:p w14:paraId="48B3C3E2" w14:textId="7B3F4198" w:rsidR="00AA19F4" w:rsidRPr="008B691D" w:rsidRDefault="00AA19F4" w:rsidP="00670F0F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color w:val="000000" w:themeColor="text1"/>
          <w:sz w:val="27"/>
          <w:szCs w:val="27"/>
          <w:lang w:val="ru-RU" w:eastAsia="ru-RU" w:bidi="ar-SA"/>
        </w:rPr>
      </w:pPr>
    </w:p>
    <w:p w14:paraId="336E8055" w14:textId="77777777" w:rsidR="00AA19F4" w:rsidRDefault="00000000" w:rsidP="00C1664B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outlineLvl w:val="0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ДН</m:t>
            </m:r>
          </m:e>
          <m:sub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eastAsia="ru-RU" w:bidi="ar-SA"/>
              </w:rPr>
              <m:t>i</m:t>
            </m:r>
          </m:sub>
          <m:sup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МР(МО/ГО) до 2,4 млн руб.</m:t>
            </m:r>
          </m:sup>
        </m:sSubSup>
      </m:oMath>
      <w:r w:rsidR="00AA19F4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- дополнительный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в бюджет i-го муниципального района (муниципального округа, городского округа), заменяющий дотацию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области;</w:t>
      </w:r>
    </w:p>
    <w:p w14:paraId="5A0669CC" w14:textId="77777777" w:rsidR="00F90CA3" w:rsidRPr="00F90CA3" w:rsidRDefault="00F90CA3" w:rsidP="00C1664B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outlineLvl w:val="0"/>
        <w:rPr>
          <w:rFonts w:ascii="Times New Roman CYR" w:eastAsia="Times New Roman" w:hAnsi="Times New Roman CYR" w:cs="Times New Roman CYR"/>
          <w:color w:val="000000" w:themeColor="text1"/>
          <w:sz w:val="12"/>
          <w:szCs w:val="12"/>
          <w:lang w:val="ru-RU" w:eastAsia="ru-RU" w:bidi="ar-SA"/>
        </w:rPr>
      </w:pPr>
    </w:p>
    <w:p w14:paraId="313DFE71" w14:textId="77777777" w:rsidR="00AA19F4" w:rsidRDefault="00000000" w:rsidP="00C1664B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outlineLvl w:val="0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m:oMath>
        <m:sSub>
          <m:sSubPr>
            <m:ctrlPr>
              <w:rPr>
                <w:rFonts w:ascii="Cambria Math" w:eastAsia="Times New Roman" w:hAnsi="Cambria Math" w:cs="Times New Roman CYR"/>
                <w:i/>
                <w:color w:val="000000" w:themeColor="text1"/>
                <w:sz w:val="27"/>
                <w:szCs w:val="27"/>
                <w:lang w:val="ru-RU" w:eastAsia="ru-RU" w:bidi="ar-SA"/>
              </w:rPr>
            </m:ctrlPr>
          </m:sSubPr>
          <m:e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Д</m:t>
            </m:r>
          </m:e>
          <m:sub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eastAsia="ru-RU" w:bidi="ar-SA"/>
              </w:rPr>
              <m:t>i</m:t>
            </m:r>
          </m:sub>
        </m:sSub>
      </m:oMath>
      <w:r w:rsidR="00AA19F4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- ежегодный размер дотации (части дотации)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 бюджету i-го муниципального района (муниципального округа, городского округа) на очередной финансовый год и плановый период, которая заменяется дополнительным нормативом отчислений от налога на доходы физических лиц в бюджет i-го муниципального района (муниципального округа, городского округа);</w:t>
      </w:r>
    </w:p>
    <w:p w14:paraId="2E4C819B" w14:textId="77777777" w:rsidR="00F90CA3" w:rsidRPr="00F90CA3" w:rsidRDefault="00F90CA3" w:rsidP="00C1664B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outlineLvl w:val="0"/>
        <w:rPr>
          <w:rFonts w:ascii="Times New Roman CYR" w:eastAsia="Times New Roman" w:hAnsi="Times New Roman CYR" w:cs="Times New Roman CYR"/>
          <w:color w:val="000000" w:themeColor="text1"/>
          <w:sz w:val="12"/>
          <w:szCs w:val="12"/>
          <w:lang w:val="ru-RU" w:eastAsia="ru-RU" w:bidi="ar-SA"/>
        </w:rPr>
      </w:pPr>
    </w:p>
    <w:p w14:paraId="32570C6B" w14:textId="77777777" w:rsidR="00AA19F4" w:rsidRDefault="00000000" w:rsidP="00C1664B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outlineLvl w:val="0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Times New Roman CYR"/>
                <w:i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НДФЛ</m:t>
            </m:r>
          </m:e>
          <m:sub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eastAsia="ru-RU" w:bidi="ar-SA"/>
              </w:rPr>
              <m:t>i</m:t>
            </m:r>
          </m:sub>
          <m:sup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до 2,4 млн руб.</m:t>
            </m:r>
          </m:sup>
        </m:sSubSup>
      </m:oMath>
      <w:r w:rsidR="00AA19F4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- прогнозный ежегодный объем поступлений в консолидированный бюджет Тверской области </w:t>
      </w:r>
      <w:r w:rsidR="00AA19F4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</w:t>
      </w:r>
      <w:r w:rsidR="00AA19F4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по территории i-го муниципального района (муниципального округа, городского округа);</w:t>
      </w:r>
    </w:p>
    <w:p w14:paraId="62F8F891" w14:textId="77777777" w:rsidR="00F90CA3" w:rsidRPr="00F90CA3" w:rsidRDefault="00F90CA3" w:rsidP="00C1664B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outlineLvl w:val="0"/>
        <w:rPr>
          <w:rFonts w:ascii="Times New Roman CYR" w:eastAsia="Times New Roman" w:hAnsi="Times New Roman CYR" w:cs="Times New Roman CYR"/>
          <w:color w:val="000000" w:themeColor="text1"/>
          <w:sz w:val="12"/>
          <w:szCs w:val="12"/>
          <w:lang w:val="ru-RU" w:eastAsia="ru-RU" w:bidi="ar-SA"/>
        </w:rPr>
      </w:pPr>
    </w:p>
    <w:p w14:paraId="508436C4" w14:textId="77777777" w:rsidR="00AA19F4" w:rsidRDefault="00000000" w:rsidP="00C1664B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outlineLvl w:val="0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m:oMath>
        <m:sSup>
          <m:sSupPr>
            <m:ctrlPr>
              <w:rPr>
                <w:rFonts w:ascii="Cambria Math" w:eastAsia="Times New Roman" w:hAnsi="Cambria Math" w:cs="Times New Roman CYR"/>
                <w:i/>
                <w:color w:val="000000" w:themeColor="text1"/>
                <w:sz w:val="27"/>
                <w:szCs w:val="27"/>
                <w:lang w:val="ru-RU" w:eastAsia="ru-RU" w:bidi="ar-SA"/>
              </w:rPr>
            </m:ctrlPr>
          </m:sSupPr>
          <m:e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Н</m:t>
            </m:r>
          </m:e>
          <m:sup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МР/МО до 2,4 млн руб.</m:t>
            </m:r>
          </m:sup>
        </m:sSup>
      </m:oMath>
      <w:r w:rsidR="00AA19F4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-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состоящий из суммы нормативов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установленны</w:t>
      </w:r>
      <w:r w:rsidR="004C5CB1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й</w:t>
      </w:r>
      <w:r w:rsidR="00AA19F4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для зачисления в бюджеты муниципальных районов и поселений (для муниципальных районов), в бюджеты муниципальных округов (для муниципальных округов) Бюджетным кодексом Российской Федерации;</w:t>
      </w:r>
    </w:p>
    <w:p w14:paraId="26E4827D" w14:textId="77777777" w:rsidR="00F90CA3" w:rsidRPr="00F90CA3" w:rsidRDefault="00F90CA3" w:rsidP="00C1664B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outlineLvl w:val="0"/>
        <w:rPr>
          <w:rFonts w:ascii="Times New Roman CYR" w:eastAsia="Times New Roman" w:hAnsi="Times New Roman CYR" w:cs="Times New Roman CYR"/>
          <w:color w:val="000000" w:themeColor="text1"/>
          <w:sz w:val="12"/>
          <w:szCs w:val="12"/>
          <w:lang w:val="ru-RU" w:eastAsia="ru-RU" w:bidi="ar-SA"/>
        </w:rPr>
      </w:pPr>
    </w:p>
    <w:p w14:paraId="7B35EB7F" w14:textId="77777777" w:rsidR="00AA19F4" w:rsidRDefault="00000000" w:rsidP="00C1664B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outlineLvl w:val="0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m:oMath>
        <m:sSup>
          <m:sSupPr>
            <m:ctrlPr>
              <w:rPr>
                <w:rFonts w:ascii="Cambria Math" w:eastAsia="Times New Roman" w:hAnsi="Cambria Math" w:cs="Times New Roman CYR"/>
                <w:i/>
                <w:color w:val="000000" w:themeColor="text1"/>
                <w:sz w:val="27"/>
                <w:szCs w:val="27"/>
                <w:lang w:val="ru-RU" w:eastAsia="ru-RU" w:bidi="ar-SA"/>
              </w:rPr>
            </m:ctrlPr>
          </m:sSupPr>
          <m:e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ЕН</m:t>
            </m:r>
          </m:e>
          <m:sup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МР/МО до 2,4 млн руб.</m:t>
            </m:r>
          </m:sup>
        </m:sSup>
      </m:oMath>
      <w:r w:rsidR="00AA19F4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- единый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установленный для зачисления в бюджеты муниципальных районов, муниципальных округов настоящим законом;</w:t>
      </w:r>
    </w:p>
    <w:p w14:paraId="5BD61830" w14:textId="77777777" w:rsidR="00F90CA3" w:rsidRPr="00F90CA3" w:rsidRDefault="00F90CA3" w:rsidP="00C1664B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outlineLvl w:val="0"/>
        <w:rPr>
          <w:rFonts w:ascii="Times New Roman CYR" w:eastAsia="Times New Roman" w:hAnsi="Times New Roman CYR" w:cs="Times New Roman CYR"/>
          <w:color w:val="000000" w:themeColor="text1"/>
          <w:sz w:val="12"/>
          <w:szCs w:val="12"/>
          <w:lang w:val="ru-RU" w:eastAsia="ru-RU" w:bidi="ar-SA"/>
        </w:rPr>
      </w:pPr>
    </w:p>
    <w:p w14:paraId="5E984F5C" w14:textId="5E6637FF" w:rsidR="00AA19F4" w:rsidRDefault="00000000" w:rsidP="00C1664B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m:oMath>
        <m:sSup>
          <m:sSupPr>
            <m:ctrlPr>
              <w:rPr>
                <w:rFonts w:ascii="Cambria Math" w:eastAsia="Times New Roman" w:hAnsi="Cambria Math" w:cs="Calibri"/>
                <w:i/>
                <w:color w:val="000000" w:themeColor="text1"/>
                <w:sz w:val="27"/>
                <w:szCs w:val="27"/>
                <w:lang w:val="ru-RU" w:eastAsia="ru-RU" w:bidi="ar-SA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Н</m:t>
            </m:r>
          </m:e>
          <m:sup>
            <m:r>
              <w:rPr>
                <w:rFonts w:ascii="Cambria Math" w:eastAsia="Times New Roman" w:hAnsi="Cambria Math" w:cs="Calibri"/>
                <w:color w:val="000000" w:themeColor="text1"/>
                <w:sz w:val="27"/>
                <w:szCs w:val="27"/>
                <w:lang w:val="ru-RU" w:eastAsia="ru-RU" w:bidi="ar-SA"/>
              </w:rPr>
              <m:t>ГО до 2,4 млн руб.</m:t>
            </m:r>
          </m:sup>
        </m:sSup>
      </m:oMath>
      <w:r w:rsidR="00AA19F4" w:rsidRPr="008B691D">
        <w:rPr>
          <w:rFonts w:ascii="Calibri" w:eastAsia="Times New Roman" w:hAnsi="Calibri" w:cs="Calibri"/>
          <w:color w:val="000000" w:themeColor="text1"/>
          <w:sz w:val="27"/>
          <w:szCs w:val="27"/>
          <w:lang w:val="ru-RU" w:eastAsia="ru-RU" w:bidi="ar-SA"/>
        </w:rPr>
        <w:t xml:space="preserve"> - </w:t>
      </w:r>
      <w:r w:rsidR="00AA19F4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установленный </w:t>
      </w:r>
      <w:r w:rsidR="00AA19F4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lastRenderedPageBreak/>
        <w:t>для зачисления в бюджеты городских округов Бюджетным кодексом Российской Федерации.</w:t>
      </w:r>
      <w:r w:rsidR="00323480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»;</w:t>
      </w:r>
    </w:p>
    <w:p w14:paraId="310B1E17" w14:textId="77777777" w:rsidR="00F90CA3" w:rsidRDefault="00F90CA3" w:rsidP="00C1664B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12"/>
          <w:szCs w:val="12"/>
          <w:lang w:val="ru-RU" w:eastAsia="ru-RU" w:bidi="ar-SA"/>
        </w:rPr>
      </w:pPr>
    </w:p>
    <w:p w14:paraId="14296FBD" w14:textId="73B99161" w:rsidR="00323480" w:rsidRDefault="00EF58C7" w:rsidP="00C1664B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w:r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пункт 3.1 признать утратившим силу;</w:t>
      </w:r>
    </w:p>
    <w:p w14:paraId="686A6D82" w14:textId="77777777" w:rsidR="00F90CA3" w:rsidRDefault="00F90CA3" w:rsidP="00C1664B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12"/>
          <w:szCs w:val="12"/>
          <w:lang w:val="ru-RU" w:eastAsia="ru-RU" w:bidi="ar-SA"/>
        </w:rPr>
      </w:pPr>
    </w:p>
    <w:p w14:paraId="14B06E0B" w14:textId="77777777" w:rsidR="00EF58C7" w:rsidRPr="008B691D" w:rsidRDefault="007E7139" w:rsidP="00C1664B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w:r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пункт 4 изложить в следующей редакции:</w:t>
      </w:r>
    </w:p>
    <w:p w14:paraId="4F7A614E" w14:textId="77777777" w:rsidR="0045117F" w:rsidRPr="008B691D" w:rsidRDefault="007E7139" w:rsidP="00C1664B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w:r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«</w:t>
      </w:r>
      <w:r w:rsidR="0045117F" w:rsidRPr="008B691D">
        <w:rPr>
          <w:rFonts w:eastAsia="Times New Roman"/>
          <w:sz w:val="27"/>
          <w:szCs w:val="27"/>
          <w:lang w:val="ru-RU" w:bidi="ar-SA"/>
        </w:rPr>
        <w:t xml:space="preserve">4. </w:t>
      </w:r>
      <w:r w:rsidR="00613EAF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Дополнительны</w:t>
      </w:r>
      <w:r w:rsidR="004C5CB1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й</w:t>
      </w:r>
      <w:r w:rsidR="00613EAF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 норматив отчислений от налога на доходы физических лиц в части суммы налога, не превышающей 312 тысяч рублей, относящейся к части налоговой базы, не п</w:t>
      </w:r>
      <w:r w:rsidR="004D430E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ревышающей 2,4 миллиона рублей</w:t>
      </w:r>
      <w:r w:rsidR="0045117F" w:rsidRPr="008B691D">
        <w:rPr>
          <w:rFonts w:eastAsia="Times New Roman"/>
          <w:sz w:val="27"/>
          <w:szCs w:val="27"/>
          <w:lang w:val="ru-RU" w:bidi="ar-SA"/>
        </w:rPr>
        <w:t>, в бюджет j-го городского поселения, входящего в состав i-го муниципального района, заменяющий дотацию на выравнивание бюджетной обеспеченности поселений (внутригородских районов) Тверской области, определяется по формуле:</w:t>
      </w:r>
    </w:p>
    <w:p w14:paraId="24F3C7DA" w14:textId="77777777" w:rsidR="0045117F" w:rsidRPr="008B691D" w:rsidRDefault="00000000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7"/>
          <w:szCs w:val="27"/>
          <w:lang w:val="ru-RU" w:eastAsia="ru-RU" w:bidi="ar-SA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  <m:t>ДН</m:t>
              </m:r>
            </m:e>
            <m:sub>
              <m:r>
                <w:rPr>
                  <w:rFonts w:ascii="Cambria Math" w:eastAsia="Times New Roman" w:hAnsi="Cambria Math"/>
                  <w:sz w:val="27"/>
                  <w:szCs w:val="27"/>
                  <w:lang w:bidi="ar-SA"/>
                </w:rPr>
                <m:t>ji</m:t>
              </m:r>
            </m:sub>
            <m:sup>
              <m: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  <m:t>гп до 2,4 млн руб.</m:t>
              </m:r>
            </m:sup>
          </m:sSubSup>
          <m:r>
            <w:rPr>
              <w:rFonts w:ascii="Cambria Math" w:eastAsia="Times New Roman" w:hAnsi="Cambria Math"/>
              <w:sz w:val="27"/>
              <w:szCs w:val="27"/>
              <w:lang w:val="ru-RU" w:bidi="ar-SA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7"/>
                  <w:szCs w:val="27"/>
                  <w:lang w:val="ru-RU" w:bidi="ar-S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7"/>
                      <w:szCs w:val="27"/>
                      <w:lang w:val="ru-RU" w:bidi="ar-SA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27"/>
                          <w:szCs w:val="27"/>
                          <w:lang w:val="ru-RU" w:bidi="ar-SA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>ji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 xml:space="preserve">гп </m:t>
                      </m:r>
                    </m:sup>
                  </m:sSubSup>
                </m:e>
                <m:sub/>
              </m:sSub>
            </m:num>
            <m:den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7"/>
                      <w:szCs w:val="27"/>
                      <w:lang w:val="ru-RU" w:bidi="ar-SA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7"/>
                      <w:szCs w:val="27"/>
                      <w:lang w:val="ru-RU" w:bidi="ar-SA"/>
                    </w:rPr>
                    <m:t>НДФЛ</m:t>
                  </m:r>
                </m:e>
                <m:sub>
                  <m:r>
                    <w:rPr>
                      <w:rFonts w:ascii="Cambria Math" w:eastAsia="Times New Roman" w:hAnsi="Cambria Math"/>
                      <w:sz w:val="27"/>
                      <w:szCs w:val="27"/>
                      <w:lang w:bidi="ar-SA"/>
                    </w:rPr>
                    <m:t>ji</m:t>
                  </m:r>
                </m:sub>
                <m:sup>
                  <m:r>
                    <w:rPr>
                      <w:rFonts w:ascii="Cambria Math" w:eastAsia="Times New Roman" w:hAnsi="Cambria Math"/>
                      <w:sz w:val="27"/>
                      <w:szCs w:val="27"/>
                      <w:lang w:val="ru-RU" w:bidi="ar-SA"/>
                    </w:rPr>
                    <m:t>гп до 2,4 млн руб.</m:t>
                  </m:r>
                </m:sup>
              </m:sSubSup>
            </m:den>
          </m:f>
          <m:r>
            <w:rPr>
              <w:rFonts w:ascii="Cambria Math" w:eastAsia="Times New Roman" w:hAnsi="Cambria Math"/>
              <w:sz w:val="27"/>
              <w:szCs w:val="27"/>
              <w:lang w:val="ru-RU" w:bidi="ar-SA"/>
            </w:rPr>
            <m:t>*100%</m:t>
          </m:r>
        </m:oMath>
      </m:oMathPara>
    </w:p>
    <w:p w14:paraId="3746B9DB" w14:textId="77777777" w:rsidR="0045117F" w:rsidRPr="008B691D" w:rsidRDefault="0045117F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7"/>
          <w:szCs w:val="27"/>
          <w:lang w:val="ru-RU" w:eastAsia="ru-RU" w:bidi="ar-SA"/>
        </w:rPr>
      </w:pPr>
    </w:p>
    <w:p w14:paraId="2F54E139" w14:textId="77777777" w:rsidR="0045117F" w:rsidRPr="008B691D" w:rsidRDefault="0045117F" w:rsidP="00E61760">
      <w:pPr>
        <w:tabs>
          <w:tab w:val="left" w:pos="1276"/>
        </w:tabs>
        <w:autoSpaceDE w:val="0"/>
        <w:autoSpaceDN w:val="0"/>
        <w:adjustRightInd w:val="0"/>
        <w:ind w:left="851" w:firstLine="850"/>
        <w:jc w:val="both"/>
        <w:outlineLvl w:val="0"/>
        <w:rPr>
          <w:rFonts w:eastAsia="Times New Roman"/>
          <w:sz w:val="27"/>
          <w:szCs w:val="27"/>
          <w:lang w:val="ru-RU" w:eastAsia="ru-RU" w:bidi="ar-SA"/>
        </w:rPr>
      </w:pPr>
      <w:r w:rsidRPr="008B691D">
        <w:rPr>
          <w:rFonts w:eastAsia="Times New Roman"/>
          <w:sz w:val="27"/>
          <w:szCs w:val="27"/>
          <w:lang w:val="ru-RU" w:eastAsia="ru-RU" w:bidi="ar-SA"/>
        </w:rPr>
        <w:t xml:space="preserve">при условии </w:t>
      </w:r>
    </w:p>
    <w:p w14:paraId="6651194D" w14:textId="77777777" w:rsidR="0045117F" w:rsidRPr="008B691D" w:rsidRDefault="0045117F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7"/>
          <w:szCs w:val="27"/>
          <w:lang w:val="ru-RU" w:eastAsia="ru-RU" w:bidi="ar-SA"/>
        </w:rPr>
      </w:pPr>
    </w:p>
    <w:p w14:paraId="504497C2" w14:textId="77777777" w:rsidR="0045117F" w:rsidRPr="008B691D" w:rsidRDefault="00000000" w:rsidP="00670F0F">
      <w:pPr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bidi="ar-SA"/>
              </w:rPr>
              <m:t>ji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гп до 2,4 млн руб.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≤100%-(</m:t>
        </m:r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7"/>
                    <w:szCs w:val="27"/>
                    <w:lang w:val="ru-RU" w:bidi="ar-SA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e>
            </m:d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до 2,4 млн руб.</m:t>
            </m:r>
          </m:sup>
        </m:s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гп до 2,4 млн руб.</m:t>
            </m:r>
          </m:sup>
        </m:s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ЕН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 до 2,4 млн руб.</m:t>
            </m:r>
          </m:sup>
        </m:s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+</m:t>
        </m:r>
        <m:sSubSup>
          <m:sSub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bidi="ar-SA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МР(МО/ГО) до 2,4 млн руб.</m:t>
            </m:r>
          </m:sup>
        </m:sSubSup>
      </m:oMath>
      <w:r w:rsidR="0045117F" w:rsidRPr="008B691D">
        <w:rPr>
          <w:rFonts w:eastAsia="Times New Roman"/>
          <w:sz w:val="27"/>
          <w:szCs w:val="27"/>
          <w:lang w:val="ru-RU" w:bidi="ar-SA"/>
        </w:rPr>
        <w:t>),</w:t>
      </w:r>
    </w:p>
    <w:p w14:paraId="727EBFD2" w14:textId="77777777" w:rsidR="0045117F" w:rsidRPr="008B691D" w:rsidRDefault="0045117F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i/>
          <w:sz w:val="27"/>
          <w:szCs w:val="27"/>
          <w:lang w:val="ru-RU" w:eastAsia="ru-RU" w:bidi="ar-SA"/>
        </w:rPr>
      </w:pPr>
    </w:p>
    <w:p w14:paraId="0391CD09" w14:textId="77777777" w:rsidR="0045117F" w:rsidRPr="008B691D" w:rsidRDefault="0045117F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w:r w:rsidRPr="008B691D">
        <w:rPr>
          <w:rFonts w:eastAsia="Times New Roman"/>
          <w:sz w:val="27"/>
          <w:szCs w:val="27"/>
          <w:lang w:val="ru-RU" w:bidi="ar-SA"/>
        </w:rPr>
        <w:t>где</w:t>
      </w:r>
    </w:p>
    <w:p w14:paraId="0B737B8F" w14:textId="77777777" w:rsidR="0045117F" w:rsidRDefault="00000000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bidi="ar-SA"/>
              </w:rPr>
              <m:t>ji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гп до 2,4 млн руб.</m:t>
            </m:r>
          </m:sup>
        </m:sSubSup>
      </m:oMath>
      <w:r w:rsidR="0045117F" w:rsidRPr="008B691D">
        <w:rPr>
          <w:rFonts w:eastAsia="Times New Roman"/>
          <w:sz w:val="27"/>
          <w:szCs w:val="27"/>
          <w:lang w:val="ru-RU" w:bidi="ar-SA"/>
        </w:rPr>
        <w:t xml:space="preserve"> - </w:t>
      </w:r>
      <w:r w:rsidR="00613EAF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дополнительны</w:t>
      </w:r>
      <w:r w:rsidR="004C5CB1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й норматив</w:t>
      </w:r>
      <w:r w:rsidR="00613EAF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45117F" w:rsidRPr="008B691D">
        <w:rPr>
          <w:rFonts w:eastAsia="Times New Roman"/>
          <w:sz w:val="27"/>
          <w:szCs w:val="27"/>
          <w:lang w:val="ru-RU" w:bidi="ar-SA"/>
        </w:rPr>
        <w:t>, в бюджет j-го городского поселения, входящего в состав i-го муниципального района, заменяющий дотацию на выравнивание бюджетной обеспеченности поселений (внутригородских районов) Тверской области;</w:t>
      </w:r>
    </w:p>
    <w:p w14:paraId="109B79D9" w14:textId="4C7BE781" w:rsidR="00F90CA3" w:rsidRPr="00F90CA3" w:rsidRDefault="00F90CA3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6857D3A5" w14:textId="77777777" w:rsidR="0045117F" w:rsidRDefault="00000000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ji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 xml:space="preserve">гп </m:t>
            </m:r>
          </m:sup>
        </m:sSubSup>
      </m:oMath>
      <w:r w:rsidR="0045117F" w:rsidRPr="008B691D">
        <w:rPr>
          <w:rFonts w:eastAsia="Times New Roman"/>
          <w:sz w:val="27"/>
          <w:szCs w:val="27"/>
          <w:lang w:val="ru-RU" w:bidi="ar-SA"/>
        </w:rPr>
        <w:t xml:space="preserve"> - ежегодный размер дотации (части дотации) на выравнивание бюджетной обеспеченности поселений (внутригородских районов) Тверской области бюджету j-го городского поселения, входящего в состав i-го муниципального района, на очередной финансовый год и плановый период, которая заменяется дополнительным нормативом отчислений от налога на доходы физических лиц в бюджет j-го городского поселения, входящего в состав i-го муниципального района;</w:t>
      </w:r>
    </w:p>
    <w:p w14:paraId="1F657EB3" w14:textId="77777777" w:rsidR="00F90CA3" w:rsidRPr="00F90CA3" w:rsidRDefault="00F90CA3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0C5F51B6" w14:textId="77777777" w:rsidR="0045117F" w:rsidRDefault="00000000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bidi="ar-SA"/>
              </w:rPr>
              <m:t>ji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гп до 2,4  млн руб.</m:t>
            </m:r>
          </m:sup>
        </m:sSubSup>
      </m:oMath>
      <w:r w:rsidR="0045117F" w:rsidRPr="008B691D">
        <w:rPr>
          <w:rFonts w:eastAsia="Times New Roman"/>
          <w:sz w:val="27"/>
          <w:szCs w:val="27"/>
          <w:lang w:val="ru-RU" w:bidi="ar-SA"/>
        </w:rPr>
        <w:t xml:space="preserve"> - </w:t>
      </w:r>
      <w:r w:rsidR="00BD17B8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прогнозный ежегодный объем поступлений в консолидированный бюджет Тверской области </w:t>
      </w:r>
      <w:r w:rsidR="00BD17B8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45117F" w:rsidRPr="008B691D">
        <w:rPr>
          <w:rFonts w:eastAsia="Times New Roman"/>
          <w:sz w:val="27"/>
          <w:szCs w:val="27"/>
          <w:lang w:val="ru-RU" w:bidi="ar-SA"/>
        </w:rPr>
        <w:t>, по территории j-го городского поселения, входящего в состав i-го муниципального района;</w:t>
      </w:r>
    </w:p>
    <w:p w14:paraId="6EA8306D" w14:textId="77777777" w:rsidR="00F90CA3" w:rsidRPr="00F90CA3" w:rsidRDefault="00F90CA3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3FCE74C1" w14:textId="77777777" w:rsidR="0045117F" w:rsidRDefault="00000000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7"/>
                    <w:szCs w:val="27"/>
                    <w:lang w:val="ru-RU" w:bidi="ar-SA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гп</m:t>
                </m:r>
              </m:e>
            </m:d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до 2,4 млн руб.</m:t>
            </m:r>
          </m:sup>
        </m:sSup>
      </m:oMath>
      <w:r w:rsidR="0045117F" w:rsidRPr="008B691D">
        <w:rPr>
          <w:rFonts w:eastAsia="Times New Roman"/>
          <w:sz w:val="27"/>
          <w:szCs w:val="27"/>
          <w:lang w:val="ru-RU" w:bidi="ar-SA"/>
        </w:rPr>
        <w:t xml:space="preserve">- норматив отчислений </w:t>
      </w:r>
      <w:r w:rsidR="00BD17B8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45117F" w:rsidRPr="008B691D">
        <w:rPr>
          <w:rFonts w:eastAsia="Times New Roman"/>
          <w:sz w:val="27"/>
          <w:szCs w:val="27"/>
          <w:lang w:val="ru-RU" w:bidi="ar-SA"/>
        </w:rPr>
        <w:t xml:space="preserve">, взимаемого на </w:t>
      </w:r>
      <w:r w:rsidR="0045117F" w:rsidRPr="008B691D">
        <w:rPr>
          <w:rFonts w:eastAsia="Times New Roman"/>
          <w:sz w:val="27"/>
          <w:szCs w:val="27"/>
          <w:lang w:val="ru-RU" w:bidi="ar-SA"/>
        </w:rPr>
        <w:lastRenderedPageBreak/>
        <w:t xml:space="preserve">территориях городских поселений, установленный для зачисления в бюджеты муниципальных районов Бюджетным </w:t>
      </w:r>
      <w:hyperlink r:id="rId34" w:history="1">
        <w:r w:rsidR="0045117F" w:rsidRPr="008B691D">
          <w:rPr>
            <w:rFonts w:eastAsia="Times New Roman"/>
            <w:color w:val="000000" w:themeColor="text1"/>
            <w:sz w:val="27"/>
            <w:szCs w:val="27"/>
            <w:lang w:val="ru-RU" w:bidi="ar-SA"/>
          </w:rPr>
          <w:t>кодексом</w:t>
        </w:r>
      </w:hyperlink>
      <w:r w:rsidR="0045117F" w:rsidRPr="008B691D">
        <w:rPr>
          <w:rFonts w:eastAsia="Times New Roman"/>
          <w:color w:val="000000" w:themeColor="text1"/>
          <w:sz w:val="27"/>
          <w:szCs w:val="27"/>
          <w:lang w:val="ru-RU" w:bidi="ar-SA"/>
        </w:rPr>
        <w:t xml:space="preserve"> Россий</w:t>
      </w:r>
      <w:r w:rsidR="0045117F" w:rsidRPr="008B691D">
        <w:rPr>
          <w:rFonts w:eastAsia="Times New Roman"/>
          <w:sz w:val="27"/>
          <w:szCs w:val="27"/>
          <w:lang w:val="ru-RU" w:bidi="ar-SA"/>
        </w:rPr>
        <w:t>ской Федерации;</w:t>
      </w:r>
    </w:p>
    <w:p w14:paraId="2CA45E95" w14:textId="77777777" w:rsidR="00F90CA3" w:rsidRPr="00F90CA3" w:rsidRDefault="00F90CA3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6E61EE72" w14:textId="77777777" w:rsidR="00AF0071" w:rsidRPr="00F90CA3" w:rsidRDefault="00000000" w:rsidP="00E61760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гп до 2,4 млн руб.</m:t>
            </m:r>
          </m:sup>
        </m:sSup>
      </m:oMath>
      <w:r w:rsidR="0045117F" w:rsidRPr="008B691D">
        <w:rPr>
          <w:rFonts w:eastAsia="Times New Roman"/>
          <w:sz w:val="27"/>
          <w:szCs w:val="27"/>
          <w:lang w:val="ru-RU" w:bidi="ar-SA"/>
        </w:rPr>
        <w:t xml:space="preserve">- норматив отчислений </w:t>
      </w:r>
      <w:r w:rsidR="003C4BAC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45117F" w:rsidRPr="008B691D">
        <w:rPr>
          <w:rFonts w:eastAsia="Times New Roman"/>
          <w:sz w:val="27"/>
          <w:szCs w:val="27"/>
          <w:lang w:val="ru-RU" w:bidi="ar-SA"/>
        </w:rPr>
        <w:t xml:space="preserve">, установленный для зачисления в бюджеты городских поселений Бюджетным </w:t>
      </w:r>
      <w:hyperlink r:id="rId35" w:history="1">
        <w:r w:rsidR="0045117F" w:rsidRPr="008B691D">
          <w:rPr>
            <w:rFonts w:eastAsia="Times New Roman"/>
            <w:color w:val="000000" w:themeColor="text1"/>
            <w:sz w:val="27"/>
            <w:szCs w:val="27"/>
            <w:lang w:val="ru-RU" w:bidi="ar-SA"/>
          </w:rPr>
          <w:t>кодексом</w:t>
        </w:r>
      </w:hyperlink>
      <w:r w:rsidR="0045117F" w:rsidRPr="008B691D">
        <w:rPr>
          <w:rFonts w:eastAsia="Times New Roman"/>
          <w:color w:val="000000" w:themeColor="text1"/>
          <w:sz w:val="27"/>
          <w:szCs w:val="27"/>
          <w:lang w:val="ru-RU" w:bidi="ar-SA"/>
        </w:rPr>
        <w:t xml:space="preserve"> Р</w:t>
      </w:r>
      <w:r w:rsidR="0045117F" w:rsidRPr="008B691D">
        <w:rPr>
          <w:rFonts w:eastAsia="Times New Roman"/>
          <w:sz w:val="27"/>
          <w:szCs w:val="27"/>
          <w:lang w:val="ru-RU" w:bidi="ar-SA"/>
        </w:rPr>
        <w:t>оссийской Федерации</w:t>
      </w:r>
      <w:r w:rsidR="00AF0071" w:rsidRPr="008B691D">
        <w:rPr>
          <w:rFonts w:eastAsia="Times New Roman"/>
          <w:sz w:val="27"/>
          <w:szCs w:val="27"/>
          <w:lang w:val="ru-RU" w:bidi="ar-SA"/>
        </w:rPr>
        <w:t>;</w:t>
      </w:r>
    </w:p>
    <w:p w14:paraId="516E0B19" w14:textId="77777777" w:rsidR="00F90CA3" w:rsidRDefault="00F90CA3" w:rsidP="00E61760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12"/>
          <w:szCs w:val="12"/>
          <w:lang w:val="ru-RU" w:eastAsia="ru-RU" w:bidi="ar-SA"/>
        </w:rPr>
      </w:pPr>
    </w:p>
    <w:p w14:paraId="3E057F8E" w14:textId="66B5398F" w:rsidR="000042FC" w:rsidRDefault="00000000" w:rsidP="00E61760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m:oMath>
        <m:sSup>
          <m:sSupPr>
            <m:ctrlPr>
              <w:rPr>
                <w:rFonts w:ascii="Cambria Math" w:eastAsia="Times New Roman" w:hAnsi="Cambria Math" w:cs="Times New Roman CYR"/>
                <w:i/>
                <w:color w:val="000000" w:themeColor="text1"/>
                <w:sz w:val="27"/>
                <w:szCs w:val="27"/>
                <w:lang w:val="ru-RU" w:eastAsia="ru-RU" w:bidi="ar-SA"/>
              </w:rPr>
            </m:ctrlPr>
          </m:sSupPr>
          <m:e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ЕН</m:t>
            </m:r>
          </m:e>
          <m:sup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МР до 2,4 млн руб.</m:t>
            </m:r>
          </m:sup>
        </m:sSup>
      </m:oMath>
      <w:r w:rsidR="009703FD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- единый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установленный для зачисления в</w:t>
      </w:r>
      <w:r w:rsidR="000042FC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бюджеты муниципальных районов </w:t>
      </w:r>
      <w:r w:rsidR="009703FD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настоящим законом</w:t>
      </w:r>
      <w:r w:rsidR="000042FC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;</w:t>
      </w:r>
    </w:p>
    <w:p w14:paraId="3C15A517" w14:textId="77777777" w:rsidR="00F90CA3" w:rsidRDefault="00F90CA3" w:rsidP="00E61760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12"/>
          <w:szCs w:val="12"/>
          <w:lang w:val="ru-RU" w:eastAsia="ru-RU" w:bidi="ar-SA"/>
        </w:rPr>
      </w:pPr>
    </w:p>
    <w:p w14:paraId="73FB330A" w14:textId="77777777" w:rsidR="007E7139" w:rsidRPr="00F90CA3" w:rsidRDefault="00000000" w:rsidP="00E61760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ДН</m:t>
            </m:r>
          </m:e>
          <m:sub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eastAsia="ru-RU" w:bidi="ar-SA"/>
              </w:rPr>
              <m:t>i</m:t>
            </m:r>
          </m:sub>
          <m:sup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МР(МО/ГО) до 2,4 млн руб.</m:t>
            </m:r>
          </m:sup>
        </m:sSubSup>
      </m:oMath>
      <w:r w:rsidR="000042FC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- дополнительный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в бюджет i-го муниципального района (муниципального округа, городского округа), заменяющий дотацию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</w:t>
      </w:r>
      <w:r w:rsidR="00C35E12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.</w:t>
      </w:r>
      <w:r w:rsidR="0045117F" w:rsidRPr="008B691D">
        <w:rPr>
          <w:rFonts w:eastAsia="Times New Roman"/>
          <w:sz w:val="27"/>
          <w:szCs w:val="27"/>
          <w:lang w:val="ru-RU" w:bidi="ar-SA"/>
        </w:rPr>
        <w:t>»</w:t>
      </w:r>
      <w:r w:rsidR="00311467" w:rsidRPr="008B691D">
        <w:rPr>
          <w:rFonts w:eastAsia="Times New Roman"/>
          <w:sz w:val="27"/>
          <w:szCs w:val="27"/>
          <w:lang w:val="ru-RU" w:bidi="ar-SA"/>
        </w:rPr>
        <w:t>;</w:t>
      </w:r>
    </w:p>
    <w:p w14:paraId="66F31FEF" w14:textId="77777777" w:rsidR="00F90CA3" w:rsidRPr="00F90CA3" w:rsidRDefault="00F90CA3" w:rsidP="00E61760">
      <w:pPr>
        <w:pStyle w:val="af5"/>
        <w:ind w:left="851" w:firstLine="850"/>
        <w:rPr>
          <w:rFonts w:ascii="Times New Roman CYR" w:eastAsia="Times New Roman" w:hAnsi="Times New Roman CYR" w:cs="Times New Roman CYR"/>
          <w:color w:val="000000" w:themeColor="text1"/>
          <w:sz w:val="12"/>
          <w:szCs w:val="12"/>
          <w:lang w:val="ru-RU" w:eastAsia="ru-RU" w:bidi="ar-SA"/>
        </w:rPr>
      </w:pPr>
    </w:p>
    <w:p w14:paraId="06E1F947" w14:textId="77777777" w:rsidR="007E7139" w:rsidRDefault="007E7139" w:rsidP="00E61760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w:r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пункт 4.1 признать утратившим силу</w:t>
      </w:r>
      <w:r w:rsidR="00311467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;</w:t>
      </w:r>
    </w:p>
    <w:p w14:paraId="318281B5" w14:textId="77777777" w:rsidR="00F90CA3" w:rsidRPr="00F90CA3" w:rsidRDefault="00F90CA3" w:rsidP="00E61760">
      <w:pPr>
        <w:pStyle w:val="af5"/>
        <w:ind w:left="851" w:firstLine="850"/>
        <w:rPr>
          <w:rFonts w:ascii="Times New Roman CYR" w:eastAsia="Times New Roman" w:hAnsi="Times New Roman CYR" w:cs="Times New Roman CYR"/>
          <w:color w:val="000000" w:themeColor="text1"/>
          <w:sz w:val="12"/>
          <w:szCs w:val="12"/>
          <w:lang w:val="ru-RU" w:eastAsia="ru-RU" w:bidi="ar-SA"/>
        </w:rPr>
      </w:pPr>
    </w:p>
    <w:p w14:paraId="2624C8F9" w14:textId="77777777" w:rsidR="00AA19F4" w:rsidRPr="008B691D" w:rsidRDefault="007E7139" w:rsidP="00E61760">
      <w:pPr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w:r w:rsidRPr="008B691D">
        <w:rPr>
          <w:sz w:val="27"/>
          <w:szCs w:val="27"/>
          <w:lang w:val="ru-RU"/>
        </w:rPr>
        <w:t>пункт 5</w:t>
      </w:r>
      <w:r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изложить в следующей редакции</w:t>
      </w:r>
      <w:r w:rsidR="00311467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:</w:t>
      </w:r>
    </w:p>
    <w:p w14:paraId="6C3ECA6D" w14:textId="77777777" w:rsidR="00311467" w:rsidRPr="008B691D" w:rsidRDefault="00311467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w:r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«</w:t>
      </w:r>
      <w:r w:rsidRPr="008B691D">
        <w:rPr>
          <w:rFonts w:eastAsia="Times New Roman"/>
          <w:sz w:val="27"/>
          <w:szCs w:val="27"/>
          <w:lang w:val="ru-RU" w:bidi="ar-SA"/>
        </w:rPr>
        <w:t xml:space="preserve">5. </w:t>
      </w:r>
      <w:r w:rsidR="002832D5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Д</w:t>
      </w:r>
      <w:r w:rsidR="00307EED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ополнительны</w:t>
      </w:r>
      <w:r w:rsidR="004C5CB1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й</w:t>
      </w:r>
      <w:r w:rsidR="00307EED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Pr="008B691D">
        <w:rPr>
          <w:rFonts w:eastAsia="Times New Roman"/>
          <w:sz w:val="27"/>
          <w:szCs w:val="27"/>
          <w:lang w:val="ru-RU" w:bidi="ar-SA"/>
        </w:rPr>
        <w:t>, в бюджет j-го сельского поселения, входящего в состав i-го муниципального района, заменяющий дотацию на выравнивание бюджетной обеспеченности поселений (внутригородских районов) Тверской области, определяется по формуле:</w:t>
      </w:r>
    </w:p>
    <w:p w14:paraId="3FE8ACDC" w14:textId="77777777" w:rsidR="00311467" w:rsidRPr="008B691D" w:rsidRDefault="00311467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7"/>
          <w:szCs w:val="27"/>
          <w:lang w:val="ru-RU" w:bidi="ar-SA"/>
        </w:rPr>
      </w:pPr>
    </w:p>
    <w:p w14:paraId="5C3C5819" w14:textId="77777777" w:rsidR="00311467" w:rsidRPr="008B691D" w:rsidRDefault="00000000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7"/>
          <w:szCs w:val="27"/>
          <w:lang w:val="ru-RU" w:eastAsia="ru-RU" w:bidi="ar-SA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  <m:t>ДН</m:t>
              </m:r>
            </m:e>
            <m:sub>
              <m:r>
                <w:rPr>
                  <w:rFonts w:ascii="Cambria Math" w:eastAsia="Times New Roman" w:hAnsi="Cambria Math"/>
                  <w:sz w:val="27"/>
                  <w:szCs w:val="27"/>
                  <w:lang w:bidi="ar-SA"/>
                </w:rPr>
                <m:t>ji</m:t>
              </m:r>
            </m:sub>
            <m:sup>
              <m: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  <m:t>сп до 2,4 млн руб.</m:t>
              </m:r>
            </m:sup>
          </m:sSubSup>
          <m:r>
            <w:rPr>
              <w:rFonts w:ascii="Cambria Math" w:eastAsia="Times New Roman" w:hAnsi="Cambria Math"/>
              <w:sz w:val="27"/>
              <w:szCs w:val="27"/>
              <w:lang w:val="ru-RU" w:bidi="ar-SA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7"/>
                  <w:szCs w:val="27"/>
                  <w:lang w:val="ru-RU" w:bidi="ar-S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7"/>
                      <w:szCs w:val="27"/>
                      <w:lang w:val="ru-RU" w:bidi="ar-SA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27"/>
                          <w:szCs w:val="27"/>
                          <w:lang w:val="ru-RU" w:bidi="ar-SA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>ji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 xml:space="preserve">сп </m:t>
                      </m:r>
                    </m:sup>
                  </m:sSubSup>
                </m:e>
                <m:sub/>
              </m:sSub>
            </m:num>
            <m:den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7"/>
                      <w:szCs w:val="27"/>
                      <w:lang w:val="ru-RU" w:bidi="ar-SA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7"/>
                      <w:szCs w:val="27"/>
                      <w:lang w:val="ru-RU" w:bidi="ar-SA"/>
                    </w:rPr>
                    <m:t>НДФЛ</m:t>
                  </m:r>
                </m:e>
                <m:sub>
                  <m:r>
                    <w:rPr>
                      <w:rFonts w:ascii="Cambria Math" w:eastAsia="Times New Roman" w:hAnsi="Cambria Math"/>
                      <w:sz w:val="27"/>
                      <w:szCs w:val="27"/>
                      <w:lang w:bidi="ar-SA"/>
                    </w:rPr>
                    <m:t>ji</m:t>
                  </m:r>
                </m:sub>
                <m:sup>
                  <m:r>
                    <w:rPr>
                      <w:rFonts w:ascii="Cambria Math" w:eastAsia="Times New Roman" w:hAnsi="Cambria Math"/>
                      <w:sz w:val="27"/>
                      <w:szCs w:val="27"/>
                      <w:lang w:val="ru-RU" w:bidi="ar-SA"/>
                    </w:rPr>
                    <m:t>сп до 2,4 млн руб.</m:t>
                  </m:r>
                </m:sup>
              </m:sSubSup>
            </m:den>
          </m:f>
          <m:r>
            <w:rPr>
              <w:rFonts w:ascii="Cambria Math" w:eastAsia="Times New Roman" w:hAnsi="Cambria Math"/>
              <w:sz w:val="27"/>
              <w:szCs w:val="27"/>
              <w:lang w:val="ru-RU" w:bidi="ar-SA"/>
            </w:rPr>
            <m:t>*100%</m:t>
          </m:r>
        </m:oMath>
      </m:oMathPara>
    </w:p>
    <w:p w14:paraId="120CB1AB" w14:textId="77777777" w:rsidR="00311467" w:rsidRPr="008B691D" w:rsidRDefault="00311467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7"/>
          <w:szCs w:val="27"/>
          <w:lang w:val="ru-RU" w:eastAsia="ru-RU" w:bidi="ar-SA"/>
        </w:rPr>
      </w:pPr>
    </w:p>
    <w:p w14:paraId="0C08A6E5" w14:textId="77777777" w:rsidR="00311467" w:rsidRPr="008B691D" w:rsidRDefault="00311467" w:rsidP="00B26FCA">
      <w:pPr>
        <w:autoSpaceDE w:val="0"/>
        <w:autoSpaceDN w:val="0"/>
        <w:adjustRightInd w:val="0"/>
        <w:ind w:left="851" w:firstLine="850"/>
        <w:jc w:val="both"/>
        <w:outlineLvl w:val="0"/>
        <w:rPr>
          <w:rFonts w:eastAsia="Times New Roman"/>
          <w:sz w:val="27"/>
          <w:szCs w:val="27"/>
          <w:lang w:val="ru-RU" w:eastAsia="ru-RU" w:bidi="ar-SA"/>
        </w:rPr>
      </w:pPr>
      <w:r w:rsidRPr="008B691D">
        <w:rPr>
          <w:rFonts w:eastAsia="Times New Roman"/>
          <w:sz w:val="27"/>
          <w:szCs w:val="27"/>
          <w:lang w:val="ru-RU" w:eastAsia="ru-RU" w:bidi="ar-SA"/>
        </w:rPr>
        <w:t xml:space="preserve">при условии </w:t>
      </w:r>
    </w:p>
    <w:p w14:paraId="42F75464" w14:textId="77777777" w:rsidR="00311467" w:rsidRPr="008B691D" w:rsidRDefault="00311467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7"/>
          <w:szCs w:val="27"/>
          <w:lang w:val="ru-RU" w:eastAsia="ru-RU" w:bidi="ar-SA"/>
        </w:rPr>
      </w:pPr>
    </w:p>
    <w:p w14:paraId="256D58D2" w14:textId="77777777" w:rsidR="00311467" w:rsidRPr="008B691D" w:rsidRDefault="00000000" w:rsidP="00670F0F">
      <w:pPr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bidi="ar-SA"/>
              </w:rPr>
              <m:t>ji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сп до 2,4 млн руб.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≤100%-(</m:t>
        </m:r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7"/>
                    <w:szCs w:val="27"/>
                    <w:lang w:val="ru-RU" w:bidi="ar-SA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e>
            </m:d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до 2,4 млн руб.</m:t>
            </m:r>
          </m:sup>
        </m:s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сп до 2,4 млн руб.</m:t>
            </m:r>
          </m:sup>
        </m:s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ЕН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 до 2,4 млн руб.</m:t>
            </m:r>
          </m:sup>
        </m:s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+</m:t>
        </m:r>
        <m:sSubSup>
          <m:sSub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bidi="ar-SA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МР(МО/ГО) до 2,4 млн руб.</m:t>
            </m:r>
          </m:sup>
        </m:sSubSup>
      </m:oMath>
      <w:r w:rsidR="00311467" w:rsidRPr="008B691D">
        <w:rPr>
          <w:rFonts w:eastAsia="Times New Roman"/>
          <w:sz w:val="27"/>
          <w:szCs w:val="27"/>
          <w:lang w:val="ru-RU" w:bidi="ar-SA"/>
        </w:rPr>
        <w:t>),</w:t>
      </w:r>
    </w:p>
    <w:p w14:paraId="6EF5379E" w14:textId="77777777" w:rsidR="00311467" w:rsidRPr="008B691D" w:rsidRDefault="00311467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i/>
          <w:sz w:val="27"/>
          <w:szCs w:val="27"/>
          <w:lang w:val="ru-RU" w:eastAsia="ru-RU" w:bidi="ar-SA"/>
        </w:rPr>
      </w:pPr>
    </w:p>
    <w:p w14:paraId="5063A59A" w14:textId="77777777" w:rsidR="00311467" w:rsidRPr="008B691D" w:rsidRDefault="00311467" w:rsidP="00E61760">
      <w:pPr>
        <w:autoSpaceDE w:val="0"/>
        <w:autoSpaceDN w:val="0"/>
        <w:adjustRightInd w:val="0"/>
        <w:ind w:left="851" w:firstLine="850"/>
        <w:jc w:val="both"/>
        <w:outlineLvl w:val="0"/>
        <w:rPr>
          <w:rFonts w:eastAsia="Times New Roman"/>
          <w:sz w:val="27"/>
          <w:szCs w:val="27"/>
          <w:lang w:val="ru-RU" w:bidi="ar-SA"/>
        </w:rPr>
      </w:pPr>
      <w:r w:rsidRPr="008B691D">
        <w:rPr>
          <w:rFonts w:eastAsia="Times New Roman"/>
          <w:sz w:val="27"/>
          <w:szCs w:val="27"/>
          <w:lang w:val="ru-RU" w:bidi="ar-SA"/>
        </w:rPr>
        <w:t>где</w:t>
      </w:r>
    </w:p>
    <w:p w14:paraId="19D4F2DE" w14:textId="77777777" w:rsidR="00311467" w:rsidRPr="008B691D" w:rsidRDefault="00311467" w:rsidP="00E61760">
      <w:pPr>
        <w:autoSpaceDE w:val="0"/>
        <w:autoSpaceDN w:val="0"/>
        <w:adjustRightInd w:val="0"/>
        <w:ind w:left="851" w:firstLine="850"/>
        <w:jc w:val="both"/>
        <w:outlineLvl w:val="0"/>
        <w:rPr>
          <w:rFonts w:eastAsia="Times New Roman"/>
          <w:sz w:val="27"/>
          <w:szCs w:val="27"/>
          <w:lang w:val="ru-RU" w:bidi="ar-SA"/>
        </w:rPr>
      </w:pPr>
    </w:p>
    <w:p w14:paraId="1975F409" w14:textId="77777777" w:rsidR="00311467" w:rsidRDefault="00000000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bidi="ar-SA"/>
              </w:rPr>
              <m:t>ji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сп до 2,4 млн руб.</m:t>
            </m:r>
          </m:sup>
        </m:sSubSup>
      </m:oMath>
      <w:r w:rsidR="00311467" w:rsidRPr="008B691D">
        <w:rPr>
          <w:rFonts w:eastAsia="Times New Roman"/>
          <w:sz w:val="27"/>
          <w:szCs w:val="27"/>
          <w:lang w:val="ru-RU" w:bidi="ar-SA"/>
        </w:rPr>
        <w:t xml:space="preserve"> - </w:t>
      </w:r>
      <w:r w:rsidR="007E5072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дополнительны</w:t>
      </w:r>
      <w:r w:rsidR="006D474F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й норматив</w:t>
      </w:r>
      <w:r w:rsidR="007E5072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</w:t>
      </w:r>
      <w:r w:rsidR="007E5072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lastRenderedPageBreak/>
        <w:t>рублей</w:t>
      </w:r>
      <w:r w:rsidR="00311467" w:rsidRPr="008B691D">
        <w:rPr>
          <w:rFonts w:eastAsia="Times New Roman"/>
          <w:sz w:val="27"/>
          <w:szCs w:val="27"/>
          <w:lang w:val="ru-RU" w:bidi="ar-SA"/>
        </w:rPr>
        <w:t>, в бюджет j-го сельского поселения, входящего в состав i-го муниципального района, заменяющий дотацию на выравнивание бюджетной обеспеченности поселений (внутригородских районов) Тверской области;</w:t>
      </w:r>
    </w:p>
    <w:p w14:paraId="54E3C12C" w14:textId="77777777" w:rsidR="00F90CA3" w:rsidRPr="00F90CA3" w:rsidRDefault="00F90CA3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5D1FB863" w14:textId="77777777" w:rsidR="00311467" w:rsidRDefault="00000000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ji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 xml:space="preserve">сп </m:t>
            </m:r>
          </m:sup>
        </m:sSubSup>
      </m:oMath>
      <w:r w:rsidR="00311467" w:rsidRPr="008B691D">
        <w:rPr>
          <w:rFonts w:eastAsia="Times New Roman"/>
          <w:sz w:val="27"/>
          <w:szCs w:val="27"/>
          <w:lang w:val="ru-RU" w:bidi="ar-SA"/>
        </w:rPr>
        <w:t xml:space="preserve"> - ежегодный размер дотации (части дотации) на выравнивание бюджетной обеспеченности поселений (внутригородских районов) Тверской области бюджету j-го сельского поселения, входящего в состав i-го муниципального района, на очередной финансовый год и плановый период, которая заменяется дополнительным нормативом отчислений от налога на доходы физических лиц в бюджет j-го сельского поселения, входящего в состав i-го муниципального района;</w:t>
      </w:r>
    </w:p>
    <w:p w14:paraId="0CD2BE7A" w14:textId="77777777" w:rsidR="00F90CA3" w:rsidRPr="00F90CA3" w:rsidRDefault="00F90CA3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24F193DF" w14:textId="77777777" w:rsidR="00311467" w:rsidRDefault="00000000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bidi="ar-SA"/>
              </w:rPr>
              <m:t>ji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сп до 2,4 млн руб.</m:t>
            </m:r>
          </m:sup>
        </m:sSubSup>
      </m:oMath>
      <w:r w:rsidR="00311467" w:rsidRPr="008B691D">
        <w:rPr>
          <w:rFonts w:eastAsia="Times New Roman"/>
          <w:sz w:val="27"/>
          <w:szCs w:val="27"/>
          <w:lang w:val="ru-RU" w:bidi="ar-SA"/>
        </w:rPr>
        <w:t xml:space="preserve"> - </w:t>
      </w:r>
      <w:r w:rsidR="00307EED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прогнозный ежегодный объем поступлений в консолидированный бюджет Тверской области </w:t>
      </w:r>
      <w:r w:rsidR="00307EED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311467" w:rsidRPr="008B691D">
        <w:rPr>
          <w:rFonts w:eastAsia="Times New Roman"/>
          <w:sz w:val="27"/>
          <w:szCs w:val="27"/>
          <w:lang w:val="ru-RU" w:bidi="ar-SA"/>
        </w:rPr>
        <w:t>, по территории j-го сельского поселения, входящего в состав i-го муниципального района;</w:t>
      </w:r>
    </w:p>
    <w:p w14:paraId="770750D1" w14:textId="77777777" w:rsidR="00F90CA3" w:rsidRPr="00F90CA3" w:rsidRDefault="00F90CA3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62C286AF" w14:textId="77777777" w:rsidR="00311467" w:rsidRDefault="00000000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7"/>
                    <w:szCs w:val="27"/>
                    <w:lang w:val="ru-RU" w:bidi="ar-SA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сп</m:t>
                </m:r>
              </m:e>
            </m:d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до 2,4 млн руб.</m:t>
            </m:r>
          </m:sup>
        </m:s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 </m:t>
        </m:r>
      </m:oMath>
      <w:r w:rsidR="00311467" w:rsidRPr="008B691D">
        <w:rPr>
          <w:rFonts w:eastAsia="Times New Roman"/>
          <w:sz w:val="27"/>
          <w:szCs w:val="27"/>
          <w:lang w:val="ru-RU" w:bidi="ar-SA"/>
        </w:rPr>
        <w:t xml:space="preserve">- </w:t>
      </w:r>
      <w:r w:rsidR="0005721A" w:rsidRPr="008B691D">
        <w:rPr>
          <w:rFonts w:eastAsia="Times New Roman"/>
          <w:sz w:val="27"/>
          <w:szCs w:val="27"/>
          <w:lang w:val="ru-RU" w:bidi="ar-SA"/>
        </w:rPr>
        <w:t xml:space="preserve">норматив отчислений </w:t>
      </w:r>
      <w:r w:rsidR="0005721A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05721A" w:rsidRPr="008B691D">
        <w:rPr>
          <w:rFonts w:eastAsia="Times New Roman"/>
          <w:sz w:val="27"/>
          <w:szCs w:val="27"/>
          <w:lang w:val="ru-RU" w:bidi="ar-SA"/>
        </w:rPr>
        <w:t xml:space="preserve">, </w:t>
      </w:r>
      <w:r w:rsidR="00311467" w:rsidRPr="008B691D">
        <w:rPr>
          <w:rFonts w:eastAsia="Times New Roman"/>
          <w:sz w:val="27"/>
          <w:szCs w:val="27"/>
          <w:lang w:val="ru-RU" w:bidi="ar-SA"/>
        </w:rPr>
        <w:t xml:space="preserve">взимаемого на территориях сельских поселений, установленный для зачисления в бюджеты муниципальных районов Бюджетным </w:t>
      </w:r>
      <w:hyperlink r:id="rId36" w:history="1">
        <w:r w:rsidR="00311467" w:rsidRPr="008B691D">
          <w:rPr>
            <w:rFonts w:eastAsia="Times New Roman"/>
            <w:color w:val="000000" w:themeColor="text1"/>
            <w:sz w:val="27"/>
            <w:szCs w:val="27"/>
            <w:lang w:val="ru-RU" w:bidi="ar-SA"/>
          </w:rPr>
          <w:t>кодексом</w:t>
        </w:r>
      </w:hyperlink>
      <w:r w:rsidR="00311467" w:rsidRPr="008B691D">
        <w:rPr>
          <w:rFonts w:eastAsia="Times New Roman"/>
          <w:color w:val="000000" w:themeColor="text1"/>
          <w:sz w:val="27"/>
          <w:szCs w:val="27"/>
          <w:lang w:val="ru-RU" w:bidi="ar-SA"/>
        </w:rPr>
        <w:t xml:space="preserve"> </w:t>
      </w:r>
      <w:r w:rsidR="00311467" w:rsidRPr="008B691D">
        <w:rPr>
          <w:rFonts w:eastAsia="Times New Roman"/>
          <w:sz w:val="27"/>
          <w:szCs w:val="27"/>
          <w:lang w:val="ru-RU" w:bidi="ar-SA"/>
        </w:rPr>
        <w:t>Российской Федерации;</w:t>
      </w:r>
    </w:p>
    <w:p w14:paraId="152BCB85" w14:textId="77777777" w:rsidR="00F90CA3" w:rsidRPr="00F90CA3" w:rsidRDefault="00F90CA3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12"/>
          <w:szCs w:val="12"/>
          <w:lang w:val="ru-RU" w:bidi="ar-SA"/>
        </w:rPr>
      </w:pPr>
    </w:p>
    <w:p w14:paraId="5BB5DC03" w14:textId="77777777" w:rsidR="00D31ADF" w:rsidRDefault="00000000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сп до 2,4 млн руб.</m:t>
            </m:r>
          </m:sup>
        </m:sSup>
      </m:oMath>
      <w:r w:rsidR="00311467" w:rsidRPr="008B691D">
        <w:rPr>
          <w:rFonts w:eastAsia="Times New Roman"/>
          <w:sz w:val="27"/>
          <w:szCs w:val="27"/>
          <w:lang w:val="ru-RU" w:bidi="ar-SA"/>
        </w:rPr>
        <w:t xml:space="preserve"> - </w:t>
      </w:r>
      <w:r w:rsidR="00C06FF0" w:rsidRPr="008B691D">
        <w:rPr>
          <w:rFonts w:eastAsia="Times New Roman"/>
          <w:sz w:val="27"/>
          <w:szCs w:val="27"/>
          <w:lang w:val="ru-RU" w:bidi="ar-SA"/>
        </w:rPr>
        <w:t xml:space="preserve">норматив отчислений </w:t>
      </w:r>
      <w:r w:rsidR="00C06FF0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311467" w:rsidRPr="008B691D">
        <w:rPr>
          <w:rFonts w:eastAsia="Times New Roman"/>
          <w:color w:val="000000" w:themeColor="text1"/>
          <w:sz w:val="27"/>
          <w:szCs w:val="27"/>
          <w:lang w:val="ru-RU" w:bidi="ar-SA"/>
        </w:rPr>
        <w:t xml:space="preserve">, установленный для зачисления в бюджеты сельских поселений Бюджетным </w:t>
      </w:r>
      <w:hyperlink r:id="rId37" w:history="1">
        <w:r w:rsidR="00311467" w:rsidRPr="008B691D">
          <w:rPr>
            <w:rFonts w:eastAsia="Times New Roman"/>
            <w:color w:val="000000" w:themeColor="text1"/>
            <w:sz w:val="27"/>
            <w:szCs w:val="27"/>
            <w:lang w:val="ru-RU" w:bidi="ar-SA"/>
          </w:rPr>
          <w:t>кодексом</w:t>
        </w:r>
      </w:hyperlink>
      <w:r w:rsidR="00311467" w:rsidRPr="008B691D">
        <w:rPr>
          <w:rFonts w:eastAsia="Times New Roman"/>
          <w:color w:val="000000" w:themeColor="text1"/>
          <w:sz w:val="27"/>
          <w:szCs w:val="27"/>
          <w:lang w:val="ru-RU" w:bidi="ar-SA"/>
        </w:rPr>
        <w:t xml:space="preserve"> Российской </w:t>
      </w:r>
      <w:r w:rsidR="00D31ADF" w:rsidRPr="008B691D">
        <w:rPr>
          <w:rFonts w:eastAsia="Times New Roman"/>
          <w:sz w:val="27"/>
          <w:szCs w:val="27"/>
          <w:lang w:val="ru-RU" w:bidi="ar-SA"/>
        </w:rPr>
        <w:t>Федерации;</w:t>
      </w:r>
    </w:p>
    <w:p w14:paraId="3852503A" w14:textId="77777777" w:rsidR="00F90CA3" w:rsidRPr="00B25EB9" w:rsidRDefault="00F90CA3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0"/>
          <w:szCs w:val="20"/>
          <w:lang w:val="ru-RU" w:bidi="ar-SA"/>
        </w:rPr>
      </w:pPr>
    </w:p>
    <w:p w14:paraId="6AC64344" w14:textId="77777777" w:rsidR="00D31ADF" w:rsidRDefault="00000000" w:rsidP="00E61760">
      <w:pPr>
        <w:widowControl w:val="0"/>
        <w:numPr>
          <w:ilvl w:val="0"/>
          <w:numId w:val="1"/>
        </w:numPr>
        <w:tabs>
          <w:tab w:val="clear" w:pos="432"/>
        </w:tabs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m:oMath>
        <m:sSup>
          <m:sSupPr>
            <m:ctrlPr>
              <w:rPr>
                <w:rFonts w:ascii="Cambria Math" w:eastAsia="Times New Roman" w:hAnsi="Cambria Math" w:cs="Times New Roman CYR"/>
                <w:i/>
                <w:color w:val="000000" w:themeColor="text1"/>
                <w:sz w:val="27"/>
                <w:szCs w:val="27"/>
                <w:lang w:val="ru-RU" w:eastAsia="ru-RU" w:bidi="ar-SA"/>
              </w:rPr>
            </m:ctrlPr>
          </m:sSupPr>
          <m:e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ЕН</m:t>
            </m:r>
          </m:e>
          <m:sup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МР до 2,4 млн руб.</m:t>
            </m:r>
          </m:sup>
        </m:sSup>
      </m:oMath>
      <w:r w:rsidR="00D31ADF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- единый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установленный для зачисления в бюджеты муниципальных районов настоящим законом;</w:t>
      </w:r>
    </w:p>
    <w:p w14:paraId="5F947B9E" w14:textId="57D8F981" w:rsidR="0051726F" w:rsidRPr="00B25EB9" w:rsidRDefault="0051726F" w:rsidP="00E61760">
      <w:pPr>
        <w:widowControl w:val="0"/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0"/>
          <w:szCs w:val="20"/>
          <w:lang w:val="ru-RU" w:eastAsia="ru-RU" w:bidi="ar-SA"/>
        </w:rPr>
      </w:pPr>
    </w:p>
    <w:p w14:paraId="530F8249" w14:textId="77777777" w:rsidR="00311467" w:rsidRDefault="00000000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ДН</m:t>
            </m:r>
          </m:e>
          <m:sub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eastAsia="ru-RU" w:bidi="ar-SA"/>
              </w:rPr>
              <m:t>i</m:t>
            </m:r>
          </m:sub>
          <m:sup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МР(МО/ГО) до 2,4 млн руб.</m:t>
            </m:r>
          </m:sup>
        </m:sSubSup>
      </m:oMath>
      <w:r w:rsidR="00D31ADF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- дополнительный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в бюджет i-го муниципального района (муниципального округа, городского округа), заменяющий дотацию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области.</w:t>
      </w:r>
      <w:r w:rsidR="00311467" w:rsidRPr="008B691D">
        <w:rPr>
          <w:rFonts w:eastAsia="Times New Roman"/>
          <w:sz w:val="27"/>
          <w:szCs w:val="27"/>
          <w:lang w:val="ru-RU" w:bidi="ar-SA"/>
        </w:rPr>
        <w:t>»;</w:t>
      </w:r>
    </w:p>
    <w:p w14:paraId="2FF93E3E" w14:textId="77777777" w:rsidR="0051726F" w:rsidRPr="00B25EB9" w:rsidRDefault="0051726F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0"/>
          <w:szCs w:val="20"/>
          <w:lang w:val="ru-RU" w:bidi="ar-SA"/>
        </w:rPr>
      </w:pPr>
    </w:p>
    <w:p w14:paraId="15060AA8" w14:textId="77777777" w:rsidR="007E7139" w:rsidRDefault="007E7139" w:rsidP="00E61760">
      <w:pPr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w:r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пункт 5.1 признать утратившим силу;</w:t>
      </w:r>
    </w:p>
    <w:p w14:paraId="268BD649" w14:textId="77777777" w:rsidR="0051726F" w:rsidRPr="00B25EB9" w:rsidRDefault="0051726F" w:rsidP="00E61760">
      <w:pPr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0"/>
          <w:szCs w:val="20"/>
          <w:lang w:val="ru-RU" w:eastAsia="ru-RU" w:bidi="ar-SA"/>
        </w:rPr>
      </w:pPr>
    </w:p>
    <w:p w14:paraId="23D3843B" w14:textId="77777777" w:rsidR="007E7139" w:rsidRPr="008B691D" w:rsidRDefault="007E7139" w:rsidP="00E61760">
      <w:pPr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w:r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пункт 7 изложить в следующей редакции</w:t>
      </w:r>
      <w:r w:rsidR="006371DF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:</w:t>
      </w:r>
    </w:p>
    <w:p w14:paraId="0484A3EE" w14:textId="77777777" w:rsidR="002832D5" w:rsidRPr="008B691D" w:rsidRDefault="006371DF" w:rsidP="00E61760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w:r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lastRenderedPageBreak/>
        <w:t>«</w:t>
      </w:r>
      <w:r w:rsidR="002832D5" w:rsidRPr="008B691D">
        <w:rPr>
          <w:rFonts w:eastAsia="Times New Roman"/>
          <w:sz w:val="27"/>
          <w:szCs w:val="27"/>
          <w:lang w:val="ru-RU" w:bidi="ar-SA"/>
        </w:rPr>
        <w:t xml:space="preserve">7. </w:t>
      </w:r>
      <w:r w:rsidR="002832D5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Дополнительны</w:t>
      </w:r>
      <w:r w:rsidR="008C1713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й норматив</w:t>
      </w:r>
      <w:r w:rsidR="002832D5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2832D5" w:rsidRPr="008B691D">
        <w:rPr>
          <w:rFonts w:eastAsia="Times New Roman"/>
          <w:sz w:val="27"/>
          <w:szCs w:val="27"/>
          <w:lang w:val="ru-RU" w:bidi="ar-SA"/>
        </w:rPr>
        <w:t>, в бюджет j-го внутригородского района, входящего в состав i-го городского округа с внутригородским делением, заменяющий дотацию на выравнивание бюджетной обеспеченности поселений (внутригородских районов) Тверской области, определяется по формуле:</w:t>
      </w:r>
    </w:p>
    <w:p w14:paraId="6F91826D" w14:textId="77777777" w:rsidR="002832D5" w:rsidRPr="008B691D" w:rsidRDefault="002832D5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7"/>
          <w:szCs w:val="27"/>
          <w:lang w:val="ru-RU" w:bidi="ar-SA"/>
        </w:rPr>
      </w:pPr>
    </w:p>
    <w:p w14:paraId="3C458CCE" w14:textId="77777777" w:rsidR="002832D5" w:rsidRPr="008B691D" w:rsidRDefault="00000000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7"/>
          <w:szCs w:val="27"/>
          <w:lang w:val="ru-RU" w:eastAsia="ru-RU" w:bidi="ar-SA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  <m:t>ДН</m:t>
              </m:r>
            </m:e>
            <m:sub>
              <m:r>
                <w:rPr>
                  <w:rFonts w:ascii="Cambria Math" w:eastAsia="Times New Roman" w:hAnsi="Cambria Math"/>
                  <w:sz w:val="27"/>
                  <w:szCs w:val="27"/>
                  <w:lang w:bidi="ar-SA"/>
                </w:rPr>
                <m:t>ji</m:t>
              </m:r>
            </m:sub>
            <m:sup>
              <m:r>
                <w:rPr>
                  <w:rFonts w:ascii="Cambria Math" w:eastAsia="Times New Roman" w:hAnsi="Cambria Math"/>
                  <w:sz w:val="27"/>
                  <w:szCs w:val="27"/>
                  <w:lang w:val="ru-RU" w:bidi="ar-SA"/>
                </w:rPr>
                <m:t>вр до 2,4 млн руб.</m:t>
              </m:r>
            </m:sup>
          </m:sSubSup>
          <m:r>
            <w:rPr>
              <w:rFonts w:ascii="Cambria Math" w:eastAsia="Times New Roman" w:hAnsi="Cambria Math"/>
              <w:sz w:val="27"/>
              <w:szCs w:val="27"/>
              <w:lang w:val="ru-RU" w:bidi="ar-SA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7"/>
                  <w:szCs w:val="27"/>
                  <w:lang w:val="ru-RU" w:bidi="ar-SA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7"/>
                      <w:szCs w:val="27"/>
                      <w:lang w:val="ru-RU" w:bidi="ar-SA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27"/>
                          <w:szCs w:val="27"/>
                          <w:lang w:val="ru-RU" w:bidi="ar-SA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>ji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sz w:val="27"/>
                          <w:szCs w:val="27"/>
                          <w:lang w:val="ru-RU" w:bidi="ar-SA"/>
                        </w:rPr>
                        <m:t xml:space="preserve">вр </m:t>
                      </m:r>
                    </m:sup>
                  </m:sSubSup>
                </m:e>
                <m:sub/>
              </m:sSub>
            </m:num>
            <m:den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7"/>
                      <w:szCs w:val="27"/>
                      <w:lang w:val="ru-RU" w:bidi="ar-SA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7"/>
                      <w:szCs w:val="27"/>
                      <w:lang w:val="ru-RU" w:bidi="ar-SA"/>
                    </w:rPr>
                    <m:t>НДФЛ</m:t>
                  </m:r>
                </m:e>
                <m:sub>
                  <m:r>
                    <w:rPr>
                      <w:rFonts w:ascii="Cambria Math" w:eastAsia="Times New Roman" w:hAnsi="Cambria Math"/>
                      <w:sz w:val="27"/>
                      <w:szCs w:val="27"/>
                      <w:lang w:bidi="ar-SA"/>
                    </w:rPr>
                    <m:t>ji</m:t>
                  </m:r>
                </m:sub>
                <m:sup>
                  <m:r>
                    <w:rPr>
                      <w:rFonts w:ascii="Cambria Math" w:eastAsia="Times New Roman" w:hAnsi="Cambria Math"/>
                      <w:sz w:val="27"/>
                      <w:szCs w:val="27"/>
                      <w:lang w:val="ru-RU" w:bidi="ar-SA"/>
                    </w:rPr>
                    <m:t>вр до 2,4 млн руб.</m:t>
                  </m:r>
                </m:sup>
              </m:sSubSup>
            </m:den>
          </m:f>
          <m:r>
            <w:rPr>
              <w:rFonts w:ascii="Cambria Math" w:eastAsia="Times New Roman" w:hAnsi="Cambria Math"/>
              <w:sz w:val="27"/>
              <w:szCs w:val="27"/>
              <w:lang w:val="ru-RU" w:bidi="ar-SA"/>
            </w:rPr>
            <m:t>*100%</m:t>
          </m:r>
        </m:oMath>
      </m:oMathPara>
    </w:p>
    <w:p w14:paraId="53378264" w14:textId="77777777" w:rsidR="002832D5" w:rsidRPr="008B691D" w:rsidRDefault="002832D5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7"/>
          <w:szCs w:val="27"/>
          <w:lang w:val="ru-RU" w:eastAsia="ru-RU" w:bidi="ar-SA"/>
        </w:rPr>
      </w:pPr>
    </w:p>
    <w:p w14:paraId="13922214" w14:textId="77777777" w:rsidR="002832D5" w:rsidRPr="008B691D" w:rsidRDefault="002832D5" w:rsidP="00B25EB9">
      <w:pPr>
        <w:autoSpaceDE w:val="0"/>
        <w:autoSpaceDN w:val="0"/>
        <w:adjustRightInd w:val="0"/>
        <w:ind w:left="851" w:firstLine="850"/>
        <w:jc w:val="both"/>
        <w:outlineLvl w:val="0"/>
        <w:rPr>
          <w:rFonts w:eastAsia="Times New Roman"/>
          <w:sz w:val="27"/>
          <w:szCs w:val="27"/>
          <w:lang w:val="ru-RU" w:eastAsia="ru-RU" w:bidi="ar-SA"/>
        </w:rPr>
      </w:pPr>
      <w:r w:rsidRPr="008B691D">
        <w:rPr>
          <w:rFonts w:eastAsia="Times New Roman"/>
          <w:sz w:val="27"/>
          <w:szCs w:val="27"/>
          <w:lang w:val="ru-RU" w:eastAsia="ru-RU" w:bidi="ar-SA"/>
        </w:rPr>
        <w:t xml:space="preserve">при условии </w:t>
      </w:r>
    </w:p>
    <w:p w14:paraId="68321462" w14:textId="77777777" w:rsidR="002832D5" w:rsidRPr="008B691D" w:rsidRDefault="002832D5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7"/>
          <w:szCs w:val="27"/>
          <w:lang w:val="ru-RU" w:eastAsia="ru-RU" w:bidi="ar-SA"/>
        </w:rPr>
      </w:pPr>
    </w:p>
    <w:p w14:paraId="6444D981" w14:textId="77777777" w:rsidR="002832D5" w:rsidRPr="008B691D" w:rsidRDefault="00000000" w:rsidP="00670F0F">
      <w:pPr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rFonts w:eastAsia="Times New Roman"/>
          <w:sz w:val="27"/>
          <w:szCs w:val="27"/>
          <w:lang w:val="ru-RU" w:eastAsia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bidi="ar-SA"/>
              </w:rPr>
              <m:t>ji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вр до 2,4 млн руб.</m:t>
            </m:r>
          </m:sup>
        </m:sSub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≤100%-(</m:t>
        </m:r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ГО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7"/>
                    <w:szCs w:val="27"/>
                    <w:lang w:val="ru-RU" w:bidi="ar-SA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вр</m:t>
                </m:r>
              </m:e>
            </m:d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до 2,4 млн руб.</m:t>
            </m:r>
          </m:sup>
        </m:s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>+</m:t>
        </m:r>
        <m:sSubSup>
          <m:sSub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bidi="ar-SA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МР(МО/ГО) до 2,4 млн руб.</m:t>
            </m:r>
          </m:sup>
        </m:sSubSup>
      </m:oMath>
      <w:r w:rsidR="002832D5" w:rsidRPr="008B691D">
        <w:rPr>
          <w:rFonts w:eastAsia="Times New Roman"/>
          <w:sz w:val="27"/>
          <w:szCs w:val="27"/>
          <w:lang w:val="ru-RU" w:bidi="ar-SA"/>
        </w:rPr>
        <w:t>),</w:t>
      </w:r>
    </w:p>
    <w:p w14:paraId="405904E7" w14:textId="77777777" w:rsidR="002832D5" w:rsidRPr="008B691D" w:rsidRDefault="002832D5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i/>
          <w:sz w:val="27"/>
          <w:szCs w:val="27"/>
          <w:lang w:val="ru-RU" w:eastAsia="ru-RU" w:bidi="ar-SA"/>
        </w:rPr>
      </w:pPr>
    </w:p>
    <w:p w14:paraId="321DDFFF" w14:textId="77777777" w:rsidR="002832D5" w:rsidRPr="008B691D" w:rsidRDefault="002832D5" w:rsidP="00B25EB9">
      <w:pPr>
        <w:autoSpaceDE w:val="0"/>
        <w:autoSpaceDN w:val="0"/>
        <w:adjustRightInd w:val="0"/>
        <w:ind w:left="851" w:firstLine="850"/>
        <w:jc w:val="both"/>
        <w:outlineLvl w:val="0"/>
        <w:rPr>
          <w:rFonts w:eastAsia="Times New Roman"/>
          <w:sz w:val="27"/>
          <w:szCs w:val="27"/>
          <w:lang w:val="ru-RU" w:bidi="ar-SA"/>
        </w:rPr>
      </w:pPr>
      <w:r w:rsidRPr="008B691D">
        <w:rPr>
          <w:rFonts w:eastAsia="Times New Roman"/>
          <w:sz w:val="27"/>
          <w:szCs w:val="27"/>
          <w:lang w:val="ru-RU" w:bidi="ar-SA"/>
        </w:rPr>
        <w:t>где</w:t>
      </w:r>
    </w:p>
    <w:p w14:paraId="3F26F774" w14:textId="77777777" w:rsidR="002832D5" w:rsidRPr="008B691D" w:rsidRDefault="002832D5" w:rsidP="00670F0F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7"/>
          <w:szCs w:val="27"/>
          <w:lang w:val="ru-RU" w:bidi="ar-SA"/>
        </w:rPr>
      </w:pPr>
    </w:p>
    <w:p w14:paraId="54EFF15C" w14:textId="77777777" w:rsidR="002832D5" w:rsidRDefault="00000000" w:rsidP="00B25EB9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ДН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bidi="ar-SA"/>
              </w:rPr>
              <m:t>ji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вр до 2,4 млн руб.</m:t>
            </m:r>
          </m:sup>
        </m:sSubSup>
      </m:oMath>
      <w:r w:rsidR="002832D5" w:rsidRPr="008B691D">
        <w:rPr>
          <w:rFonts w:eastAsia="Times New Roman"/>
          <w:sz w:val="27"/>
          <w:szCs w:val="27"/>
          <w:lang w:val="ru-RU" w:bidi="ar-SA"/>
        </w:rPr>
        <w:t xml:space="preserve"> - </w:t>
      </w:r>
      <w:r w:rsidR="00390F89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дополнительны</w:t>
      </w:r>
      <w:r w:rsidR="008C1713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й</w:t>
      </w:r>
      <w:r w:rsidR="00390F89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 xml:space="preserve">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2832D5" w:rsidRPr="008B691D">
        <w:rPr>
          <w:rFonts w:eastAsia="Times New Roman"/>
          <w:sz w:val="27"/>
          <w:szCs w:val="27"/>
          <w:lang w:val="ru-RU" w:bidi="ar-SA"/>
        </w:rPr>
        <w:t>, в бюджет j-го внутригородского района, входящего в состав i-го городского округа с внутригородским делением, заменяющий дотацию на выравнивание бюджетной обеспеченности поселений (внутригородских районов) Тверской области;</w:t>
      </w:r>
    </w:p>
    <w:p w14:paraId="3D5412AA" w14:textId="77777777" w:rsidR="007F3591" w:rsidRPr="00B25EB9" w:rsidRDefault="007F3591" w:rsidP="00B25EB9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0"/>
          <w:szCs w:val="20"/>
          <w:lang w:val="ru-RU" w:bidi="ar-SA"/>
        </w:rPr>
      </w:pPr>
    </w:p>
    <w:p w14:paraId="140B368F" w14:textId="77777777" w:rsidR="002832D5" w:rsidRDefault="00000000" w:rsidP="00B25EB9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ji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 xml:space="preserve">вр </m:t>
            </m:r>
          </m:sup>
        </m:sSubSup>
      </m:oMath>
      <w:r w:rsidR="002832D5" w:rsidRPr="008B691D">
        <w:rPr>
          <w:rFonts w:eastAsia="Times New Roman"/>
          <w:sz w:val="27"/>
          <w:szCs w:val="27"/>
          <w:lang w:val="ru-RU" w:bidi="ar-SA"/>
        </w:rPr>
        <w:t xml:space="preserve"> - ежегодный размер дотации (части дотации) на выравнивание бюджетной обеспеченности поселений (внутригородских районов) Тверской области бюджету j-го внутригородского района, входящего в состав i-го городского округа с внутригородским делением, на очередной финансовый год и плановый период, которая заменяется дополнительным нормативом отчислений от налога на доходы физических лиц в бюджет j-го внутригородского района, входящего в состав i-го городского округа с внутригородским делением;</w:t>
      </w:r>
    </w:p>
    <w:p w14:paraId="4CE4FCD1" w14:textId="77777777" w:rsidR="007F3591" w:rsidRPr="00B25EB9" w:rsidRDefault="007F3591" w:rsidP="00B25EB9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0"/>
          <w:szCs w:val="20"/>
          <w:lang w:val="ru-RU" w:bidi="ar-SA"/>
        </w:rPr>
      </w:pPr>
    </w:p>
    <w:p w14:paraId="0D38C127" w14:textId="77777777" w:rsidR="002832D5" w:rsidRDefault="00000000" w:rsidP="00B25EB9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b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НДФЛ</m:t>
            </m:r>
          </m:e>
          <m:sub>
            <m:r>
              <w:rPr>
                <w:rFonts w:ascii="Cambria Math" w:eastAsia="Times New Roman" w:hAnsi="Cambria Math"/>
                <w:sz w:val="27"/>
                <w:szCs w:val="27"/>
                <w:lang w:bidi="ar-SA"/>
              </w:rPr>
              <m:t>ji</m:t>
            </m:r>
          </m:sub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вр до 2,4 млн руб.</m:t>
            </m:r>
          </m:sup>
        </m:sSubSup>
      </m:oMath>
      <w:r w:rsidR="002832D5" w:rsidRPr="008B691D">
        <w:rPr>
          <w:rFonts w:eastAsia="Times New Roman"/>
          <w:sz w:val="27"/>
          <w:szCs w:val="27"/>
          <w:lang w:val="ru-RU" w:bidi="ar-SA"/>
        </w:rPr>
        <w:t xml:space="preserve"> - </w:t>
      </w:r>
      <w:r w:rsidR="00390F89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прогнозный ежегодный объем поступлений в консолидированный бюджет Тверской области </w:t>
      </w:r>
      <w:r w:rsidR="00390F89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2832D5" w:rsidRPr="008B691D">
        <w:rPr>
          <w:rFonts w:eastAsia="Times New Roman"/>
          <w:sz w:val="27"/>
          <w:szCs w:val="27"/>
          <w:lang w:val="ru-RU" w:bidi="ar-SA"/>
        </w:rPr>
        <w:t>, по территории j-го внутригородского района, входящего в состав i-го городского округа с внутригородским делением;</w:t>
      </w:r>
    </w:p>
    <w:p w14:paraId="7AD24758" w14:textId="77777777" w:rsidR="007F3591" w:rsidRPr="00B25EB9" w:rsidRDefault="007F3591" w:rsidP="00B25EB9">
      <w:pPr>
        <w:autoSpaceDE w:val="0"/>
        <w:autoSpaceDN w:val="0"/>
        <w:adjustRightInd w:val="0"/>
        <w:ind w:left="851" w:firstLine="850"/>
        <w:jc w:val="both"/>
        <w:rPr>
          <w:rFonts w:eastAsia="Times New Roman"/>
          <w:sz w:val="20"/>
          <w:szCs w:val="20"/>
          <w:lang w:val="ru-RU" w:bidi="ar-SA"/>
        </w:rPr>
      </w:pPr>
    </w:p>
    <w:p w14:paraId="5556A74B" w14:textId="77777777" w:rsidR="006A2751" w:rsidRDefault="00000000" w:rsidP="00B25EB9">
      <w:pPr>
        <w:suppressAutoHyphens w:val="0"/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  <w:lang w:val="ru-RU" w:bidi="ar-SA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Н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ГО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7"/>
                    <w:szCs w:val="27"/>
                    <w:lang w:val="ru-RU" w:bidi="ar-SA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7"/>
                    <w:szCs w:val="27"/>
                    <w:lang w:val="ru-RU" w:bidi="ar-SA"/>
                  </w:rPr>
                  <m:t>вр</m:t>
                </m:r>
              </m:e>
            </m:d>
            <m:r>
              <w:rPr>
                <w:rFonts w:ascii="Cambria Math" w:eastAsia="Times New Roman" w:hAnsi="Cambria Math"/>
                <w:sz w:val="27"/>
                <w:szCs w:val="27"/>
                <w:lang w:val="ru-RU" w:bidi="ar-SA"/>
              </w:rPr>
              <m:t>до 2,4 млн руб.</m:t>
            </m:r>
          </m:sup>
        </m:sSup>
        <m:r>
          <w:rPr>
            <w:rFonts w:ascii="Cambria Math" w:eastAsia="Times New Roman" w:hAnsi="Cambria Math"/>
            <w:sz w:val="27"/>
            <w:szCs w:val="27"/>
            <w:lang w:val="ru-RU" w:bidi="ar-SA"/>
          </w:rPr>
          <m:t xml:space="preserve"> </m:t>
        </m:r>
      </m:oMath>
      <w:r w:rsidR="002832D5" w:rsidRPr="008B691D">
        <w:rPr>
          <w:rFonts w:eastAsia="Times New Roman"/>
          <w:sz w:val="27"/>
          <w:szCs w:val="27"/>
          <w:lang w:val="ru-RU" w:bidi="ar-SA"/>
        </w:rPr>
        <w:t xml:space="preserve">- </w:t>
      </w:r>
      <w:r w:rsidR="00390F89" w:rsidRPr="008B691D">
        <w:rPr>
          <w:rFonts w:eastAsia="Times New Roman"/>
          <w:sz w:val="27"/>
          <w:szCs w:val="27"/>
          <w:lang w:val="ru-RU" w:bidi="ar-SA"/>
        </w:rPr>
        <w:t xml:space="preserve">норматив отчислений </w:t>
      </w:r>
      <w:r w:rsidR="00390F89" w:rsidRPr="008B691D">
        <w:rPr>
          <w:rFonts w:eastAsia="Times New Roman"/>
          <w:color w:val="000000" w:themeColor="text1"/>
          <w:sz w:val="27"/>
          <w:szCs w:val="27"/>
          <w:lang w:val="ru-RU" w:eastAsia="ru-RU" w:bidi="ar-SA"/>
        </w:rPr>
        <w:t>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</w:t>
      </w:r>
      <w:r w:rsidR="002832D5" w:rsidRPr="008B691D">
        <w:rPr>
          <w:rFonts w:eastAsia="Times New Roman"/>
          <w:sz w:val="27"/>
          <w:szCs w:val="27"/>
          <w:lang w:val="ru-RU" w:bidi="ar-SA"/>
        </w:rPr>
        <w:t xml:space="preserve">, установленный для зачисления в бюджеты городских округов с внутригородским делением Бюджетным </w:t>
      </w:r>
      <w:hyperlink r:id="rId38" w:history="1">
        <w:r w:rsidR="002832D5" w:rsidRPr="008B691D">
          <w:rPr>
            <w:rFonts w:eastAsia="Times New Roman"/>
            <w:color w:val="000000" w:themeColor="text1"/>
            <w:sz w:val="27"/>
            <w:szCs w:val="27"/>
            <w:lang w:val="ru-RU" w:bidi="ar-SA"/>
          </w:rPr>
          <w:t>кодексом</w:t>
        </w:r>
      </w:hyperlink>
      <w:r w:rsidR="002832D5" w:rsidRPr="008B691D">
        <w:rPr>
          <w:rFonts w:eastAsia="Times New Roman"/>
          <w:color w:val="000000" w:themeColor="text1"/>
          <w:sz w:val="27"/>
          <w:szCs w:val="27"/>
          <w:lang w:val="ru-RU" w:bidi="ar-SA"/>
        </w:rPr>
        <w:t xml:space="preserve"> </w:t>
      </w:r>
      <w:r w:rsidR="002832D5" w:rsidRPr="008B691D">
        <w:rPr>
          <w:rFonts w:eastAsia="Times New Roman"/>
          <w:sz w:val="27"/>
          <w:szCs w:val="27"/>
          <w:lang w:val="ru-RU" w:bidi="ar-SA"/>
        </w:rPr>
        <w:t>Российской Федерации</w:t>
      </w:r>
      <w:r w:rsidR="006A2751" w:rsidRPr="008B691D">
        <w:rPr>
          <w:rFonts w:eastAsia="Times New Roman"/>
          <w:sz w:val="27"/>
          <w:szCs w:val="27"/>
          <w:lang w:val="ru-RU" w:bidi="ar-SA"/>
        </w:rPr>
        <w:t>;</w:t>
      </w:r>
    </w:p>
    <w:p w14:paraId="7E8BE986" w14:textId="77777777" w:rsidR="007F3591" w:rsidRPr="00B25EB9" w:rsidRDefault="007F3591" w:rsidP="00B25EB9">
      <w:pPr>
        <w:suppressAutoHyphens w:val="0"/>
        <w:autoSpaceDE w:val="0"/>
        <w:autoSpaceDN w:val="0"/>
        <w:adjustRightInd w:val="0"/>
        <w:ind w:left="851" w:firstLine="850"/>
        <w:jc w:val="both"/>
        <w:rPr>
          <w:rFonts w:eastAsia="Times New Roman"/>
          <w:sz w:val="20"/>
          <w:szCs w:val="20"/>
          <w:lang w:val="ru-RU" w:bidi="ar-SA"/>
        </w:rPr>
      </w:pPr>
    </w:p>
    <w:p w14:paraId="785CD5F0" w14:textId="77777777" w:rsidR="006371DF" w:rsidRDefault="00000000" w:rsidP="00B25EB9">
      <w:pPr>
        <w:suppressAutoHyphens w:val="0"/>
        <w:autoSpaceDE w:val="0"/>
        <w:autoSpaceDN w:val="0"/>
        <w:adjustRightInd w:val="0"/>
        <w:ind w:left="851" w:firstLine="850"/>
        <w:jc w:val="both"/>
        <w:rPr>
          <w:rFonts w:eastAsia="Times New Roman"/>
          <w:sz w:val="27"/>
          <w:szCs w:val="27"/>
          <w:lang w:val="ru-RU" w:bidi="ar-SA"/>
        </w:rPr>
      </w:pPr>
      <m:oMath>
        <m:sSubSup>
          <m:sSubSupPr>
            <m:ctrlP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</m:ctrlPr>
          </m:sSubSupPr>
          <m:e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ДН</m:t>
            </m:r>
          </m:e>
          <m:sub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eastAsia="ru-RU" w:bidi="ar-SA"/>
              </w:rPr>
              <m:t>i</m:t>
            </m:r>
          </m:sub>
          <m:sup>
            <m:r>
              <w:rPr>
                <w:rFonts w:ascii="Cambria Math" w:eastAsia="Times New Roman" w:hAnsi="Cambria Math" w:cs="Times New Roman CYR"/>
                <w:color w:val="000000" w:themeColor="text1"/>
                <w:sz w:val="27"/>
                <w:szCs w:val="27"/>
                <w:lang w:val="ru-RU" w:eastAsia="ru-RU" w:bidi="ar-SA"/>
              </w:rPr>
              <m:t>МР(МО/ГО) до 2,4 млн руб.</m:t>
            </m:r>
          </m:sup>
        </m:sSubSup>
      </m:oMath>
      <w:r w:rsidR="006A2751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 xml:space="preserve"> - дополнительный норматив отчислений от налога на доходы физических лиц в части суммы налога, не превышающей 312 тысяч рублей, относящейся к части налоговой базы, не превышающей 2,4 миллиона рублей, в бюджет i-го муниципального района (муниципального округа, городского округа), заменяющий дотацию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области.</w:t>
      </w:r>
      <w:r w:rsidR="002832D5" w:rsidRPr="008B691D">
        <w:rPr>
          <w:rFonts w:eastAsia="Times New Roman"/>
          <w:sz w:val="27"/>
          <w:szCs w:val="27"/>
          <w:lang w:val="ru-RU" w:bidi="ar-SA"/>
        </w:rPr>
        <w:t>»</w:t>
      </w:r>
      <w:r w:rsidR="00443C84" w:rsidRPr="008B691D">
        <w:rPr>
          <w:rFonts w:eastAsia="Times New Roman"/>
          <w:sz w:val="27"/>
          <w:szCs w:val="27"/>
          <w:lang w:val="ru-RU" w:bidi="ar-SA"/>
        </w:rPr>
        <w:t>;</w:t>
      </w:r>
    </w:p>
    <w:p w14:paraId="59B70B21" w14:textId="77777777" w:rsidR="007F3591" w:rsidRPr="00B25EB9" w:rsidRDefault="007F3591" w:rsidP="00B25EB9">
      <w:pPr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0"/>
          <w:szCs w:val="20"/>
          <w:lang w:val="ru-RU" w:eastAsia="ru-RU" w:bidi="ar-SA"/>
        </w:rPr>
      </w:pPr>
    </w:p>
    <w:p w14:paraId="1C885565" w14:textId="77777777" w:rsidR="00F67DEA" w:rsidRPr="008B691D" w:rsidRDefault="00F67DEA" w:rsidP="00B25EB9">
      <w:pPr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  <w:r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пункт 7.1 признать утратившим силу</w:t>
      </w:r>
      <w:r w:rsidR="00952C27" w:rsidRPr="008B691D"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  <w:t>.</w:t>
      </w:r>
    </w:p>
    <w:p w14:paraId="19A6E26D" w14:textId="77777777" w:rsidR="00B25EB9" w:rsidRDefault="00B25EB9" w:rsidP="00B25EB9">
      <w:pPr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</w:p>
    <w:p w14:paraId="0165FD2E" w14:textId="77777777" w:rsidR="00B25EB9" w:rsidRPr="008B691D" w:rsidRDefault="00B25EB9" w:rsidP="00B25EB9">
      <w:pPr>
        <w:suppressAutoHyphens w:val="0"/>
        <w:autoSpaceDE w:val="0"/>
        <w:autoSpaceDN w:val="0"/>
        <w:adjustRightInd w:val="0"/>
        <w:ind w:left="851" w:firstLine="850"/>
        <w:jc w:val="both"/>
        <w:rPr>
          <w:rFonts w:ascii="Times New Roman CYR" w:eastAsia="Times New Roman" w:hAnsi="Times New Roman CYR" w:cs="Times New Roman CYR"/>
          <w:color w:val="000000" w:themeColor="text1"/>
          <w:sz w:val="27"/>
          <w:szCs w:val="27"/>
          <w:lang w:val="ru-RU" w:eastAsia="ru-RU" w:bidi="ar-SA"/>
        </w:rPr>
      </w:pPr>
    </w:p>
    <w:p w14:paraId="11C21BA3" w14:textId="77777777" w:rsidR="00013FFC" w:rsidRDefault="00013FFC" w:rsidP="00B25EB9">
      <w:pPr>
        <w:suppressAutoHyphens w:val="0"/>
        <w:autoSpaceDE w:val="0"/>
        <w:autoSpaceDN w:val="0"/>
        <w:adjustRightInd w:val="0"/>
        <w:ind w:left="851" w:firstLine="850"/>
        <w:rPr>
          <w:b/>
          <w:color w:val="000000"/>
          <w:sz w:val="27"/>
          <w:szCs w:val="27"/>
          <w:lang w:val="ru-RU"/>
        </w:rPr>
      </w:pPr>
      <w:r w:rsidRPr="008B691D">
        <w:rPr>
          <w:b/>
          <w:color w:val="000000"/>
          <w:sz w:val="27"/>
          <w:szCs w:val="27"/>
          <w:lang w:val="ru-RU"/>
        </w:rPr>
        <w:t>Статья 2</w:t>
      </w:r>
    </w:p>
    <w:p w14:paraId="2D22CD42" w14:textId="77777777" w:rsidR="00A5359E" w:rsidRPr="00B25EB9" w:rsidRDefault="00A5359E" w:rsidP="00B25EB9">
      <w:pPr>
        <w:suppressAutoHyphens w:val="0"/>
        <w:autoSpaceDE w:val="0"/>
        <w:autoSpaceDN w:val="0"/>
        <w:adjustRightInd w:val="0"/>
        <w:ind w:left="851" w:firstLine="850"/>
        <w:rPr>
          <w:bCs/>
          <w:color w:val="000000"/>
          <w:sz w:val="20"/>
          <w:szCs w:val="20"/>
          <w:lang w:val="ru-RU"/>
        </w:rPr>
      </w:pPr>
    </w:p>
    <w:p w14:paraId="5EAAF755" w14:textId="5601DA8B" w:rsidR="00013FFC" w:rsidRDefault="00013FFC" w:rsidP="00B25EB9">
      <w:pPr>
        <w:numPr>
          <w:ilvl w:val="0"/>
          <w:numId w:val="1"/>
        </w:numPr>
        <w:tabs>
          <w:tab w:val="clear" w:pos="432"/>
        </w:tabs>
        <w:suppressAutoHyphens w:val="0"/>
        <w:ind w:left="851" w:firstLine="850"/>
        <w:contextualSpacing/>
        <w:jc w:val="both"/>
        <w:rPr>
          <w:rFonts w:eastAsia="Calibri"/>
          <w:sz w:val="27"/>
          <w:szCs w:val="27"/>
          <w:lang w:val="ru-RU" w:eastAsia="en-US" w:bidi="ar-SA"/>
        </w:rPr>
      </w:pPr>
      <w:r w:rsidRPr="008B691D">
        <w:rPr>
          <w:rFonts w:eastAsia="Calibri"/>
          <w:sz w:val="27"/>
          <w:szCs w:val="27"/>
          <w:lang w:val="ru-RU" w:eastAsia="en-US" w:bidi="ar-SA"/>
        </w:rPr>
        <w:t>1.</w:t>
      </w:r>
      <w:r w:rsidR="00B26FCA">
        <w:rPr>
          <w:rFonts w:eastAsia="Calibri"/>
          <w:sz w:val="27"/>
          <w:szCs w:val="27"/>
          <w:lang w:val="ru-RU" w:eastAsia="en-US" w:bidi="ar-SA"/>
        </w:rPr>
        <w:t> </w:t>
      </w:r>
      <w:r w:rsidRPr="008B691D">
        <w:rPr>
          <w:rFonts w:eastAsia="Calibri"/>
          <w:sz w:val="27"/>
          <w:szCs w:val="27"/>
          <w:lang w:val="ru-RU" w:eastAsia="en-US" w:bidi="ar-SA"/>
        </w:rPr>
        <w:t>Настоящий закон вступает в силу со дня его официального опубликования, за исключением отдельных положений, для которых</w:t>
      </w:r>
      <w:r w:rsidR="008A7CEE" w:rsidRPr="008B691D">
        <w:rPr>
          <w:rFonts w:eastAsia="Calibri"/>
          <w:sz w:val="27"/>
          <w:szCs w:val="27"/>
          <w:lang w:val="ru-RU" w:eastAsia="en-US" w:bidi="ar-SA"/>
        </w:rPr>
        <w:t xml:space="preserve"> настоящей статьей</w:t>
      </w:r>
      <w:r w:rsidRPr="008B691D">
        <w:rPr>
          <w:rFonts w:eastAsia="Calibri"/>
          <w:sz w:val="27"/>
          <w:szCs w:val="27"/>
          <w:lang w:val="ru-RU" w:eastAsia="en-US" w:bidi="ar-SA"/>
        </w:rPr>
        <w:t xml:space="preserve"> установлен ин</w:t>
      </w:r>
      <w:r w:rsidR="00925CAA" w:rsidRPr="008B691D">
        <w:rPr>
          <w:rFonts w:eastAsia="Calibri"/>
          <w:sz w:val="27"/>
          <w:szCs w:val="27"/>
          <w:lang w:val="ru-RU" w:eastAsia="en-US" w:bidi="ar-SA"/>
        </w:rPr>
        <w:t>ой</w:t>
      </w:r>
      <w:r w:rsidRPr="008B691D">
        <w:rPr>
          <w:rFonts w:eastAsia="Calibri"/>
          <w:sz w:val="27"/>
          <w:szCs w:val="27"/>
          <w:lang w:val="ru-RU" w:eastAsia="en-US" w:bidi="ar-SA"/>
        </w:rPr>
        <w:t xml:space="preserve"> срок вступления в силу.</w:t>
      </w:r>
    </w:p>
    <w:p w14:paraId="5FDF5DC8" w14:textId="046FF3D0" w:rsidR="00013FFC" w:rsidRPr="00670F0F" w:rsidRDefault="00013FFC" w:rsidP="00B26FCA">
      <w:pPr>
        <w:numPr>
          <w:ilvl w:val="0"/>
          <w:numId w:val="1"/>
        </w:numPr>
        <w:tabs>
          <w:tab w:val="clear" w:pos="432"/>
          <w:tab w:val="left" w:pos="567"/>
          <w:tab w:val="left" w:pos="709"/>
        </w:tabs>
        <w:suppressAutoHyphens w:val="0"/>
        <w:spacing w:before="120"/>
        <w:ind w:left="851" w:firstLine="851"/>
        <w:jc w:val="both"/>
        <w:rPr>
          <w:rFonts w:eastAsia="Calibri"/>
          <w:color w:val="000000"/>
          <w:sz w:val="27"/>
          <w:szCs w:val="27"/>
          <w:highlight w:val="darkCyan"/>
          <w:lang w:val="ru-RU" w:eastAsia="en-US" w:bidi="ar-SA"/>
        </w:rPr>
      </w:pPr>
      <w:r w:rsidRPr="008B691D">
        <w:rPr>
          <w:rFonts w:eastAsia="Calibri"/>
          <w:color w:val="000000"/>
          <w:sz w:val="27"/>
          <w:szCs w:val="27"/>
          <w:lang w:val="ru-RU" w:eastAsia="en-US" w:bidi="ar-SA"/>
        </w:rPr>
        <w:t>2.</w:t>
      </w:r>
      <w:r w:rsidR="00B26FCA">
        <w:rPr>
          <w:rFonts w:eastAsia="Calibri"/>
          <w:color w:val="000000"/>
          <w:sz w:val="27"/>
          <w:szCs w:val="27"/>
          <w:lang w:val="ru-RU" w:eastAsia="en-US" w:bidi="ar-SA"/>
        </w:rPr>
        <w:t> </w:t>
      </w:r>
      <w:r w:rsidR="00756087" w:rsidRPr="008B691D">
        <w:rPr>
          <w:rFonts w:eastAsia="Calibri"/>
          <w:color w:val="000000"/>
          <w:sz w:val="27"/>
          <w:szCs w:val="27"/>
          <w:lang w:val="ru-RU" w:eastAsia="en-US" w:bidi="ar-SA"/>
        </w:rPr>
        <w:t>Пункт</w:t>
      </w:r>
      <w:r w:rsidRPr="008B691D">
        <w:rPr>
          <w:rFonts w:eastAsia="Calibri"/>
          <w:color w:val="000000"/>
          <w:sz w:val="27"/>
          <w:szCs w:val="27"/>
          <w:lang w:val="ru-RU" w:eastAsia="en-US" w:bidi="ar-SA"/>
        </w:rPr>
        <w:t xml:space="preserve"> 1, подпункт</w:t>
      </w:r>
      <w:r w:rsidR="00B231F7" w:rsidRPr="008B691D">
        <w:rPr>
          <w:rFonts w:eastAsia="Calibri"/>
          <w:color w:val="000000"/>
          <w:sz w:val="27"/>
          <w:szCs w:val="27"/>
          <w:lang w:val="ru-RU" w:eastAsia="en-US" w:bidi="ar-SA"/>
        </w:rPr>
        <w:t>ы</w:t>
      </w:r>
      <w:r w:rsidRPr="008B691D">
        <w:rPr>
          <w:rFonts w:eastAsia="Calibri"/>
          <w:color w:val="000000"/>
          <w:sz w:val="27"/>
          <w:szCs w:val="27"/>
          <w:lang w:val="ru-RU" w:eastAsia="en-US" w:bidi="ar-SA"/>
        </w:rPr>
        <w:t xml:space="preserve"> «а», «в» пункта 4, абзац трет</w:t>
      </w:r>
      <w:r w:rsidR="00B231F7" w:rsidRPr="008B691D">
        <w:rPr>
          <w:rFonts w:eastAsia="Calibri"/>
          <w:color w:val="000000"/>
          <w:sz w:val="27"/>
          <w:szCs w:val="27"/>
          <w:lang w:val="ru-RU" w:eastAsia="en-US" w:bidi="ar-SA"/>
        </w:rPr>
        <w:t>ий</w:t>
      </w:r>
      <w:r w:rsidRPr="008B691D">
        <w:rPr>
          <w:rFonts w:eastAsia="Calibri"/>
          <w:color w:val="000000"/>
          <w:sz w:val="27"/>
          <w:szCs w:val="27"/>
          <w:lang w:val="ru-RU" w:eastAsia="en-US" w:bidi="ar-SA"/>
        </w:rPr>
        <w:t xml:space="preserve"> - пятьдесят шест</w:t>
      </w:r>
      <w:r w:rsidR="00B231F7" w:rsidRPr="008B691D">
        <w:rPr>
          <w:rFonts w:eastAsia="Calibri"/>
          <w:color w:val="000000"/>
          <w:sz w:val="27"/>
          <w:szCs w:val="27"/>
          <w:lang w:val="ru-RU" w:eastAsia="en-US" w:bidi="ar-SA"/>
        </w:rPr>
        <w:t>ой</w:t>
      </w:r>
      <w:r w:rsidRPr="008B691D">
        <w:rPr>
          <w:rFonts w:eastAsia="Calibri"/>
          <w:color w:val="000000"/>
          <w:sz w:val="27"/>
          <w:szCs w:val="27"/>
          <w:lang w:val="ru-RU" w:eastAsia="en-US" w:bidi="ar-SA"/>
        </w:rPr>
        <w:t xml:space="preserve"> подпункта «б» пункта 5 статьи 1 настоящего закона вступают в силу с 1 января 2025 года и </w:t>
      </w:r>
      <w:r w:rsidR="00B231F7" w:rsidRPr="008B691D">
        <w:rPr>
          <w:rFonts w:eastAsia="Calibri"/>
          <w:color w:val="000000"/>
          <w:sz w:val="27"/>
          <w:szCs w:val="27"/>
          <w:lang w:val="ru-RU" w:eastAsia="en-US" w:bidi="ar-SA"/>
        </w:rPr>
        <w:t xml:space="preserve">до 1 января 2025 года </w:t>
      </w:r>
      <w:r w:rsidRPr="008B691D">
        <w:rPr>
          <w:rFonts w:eastAsia="Calibri"/>
          <w:color w:val="000000"/>
          <w:sz w:val="27"/>
          <w:szCs w:val="27"/>
          <w:lang w:val="ru-RU" w:eastAsia="en-US" w:bidi="ar-SA"/>
        </w:rPr>
        <w:t>применяются</w:t>
      </w:r>
      <w:r w:rsidR="00B231F7" w:rsidRPr="008B691D">
        <w:rPr>
          <w:rFonts w:eastAsia="Calibri"/>
          <w:color w:val="000000"/>
          <w:sz w:val="27"/>
          <w:szCs w:val="27"/>
          <w:lang w:val="ru-RU" w:eastAsia="en-US" w:bidi="ar-SA"/>
        </w:rPr>
        <w:t xml:space="preserve"> исключительно</w:t>
      </w:r>
      <w:r w:rsidRPr="008B691D">
        <w:rPr>
          <w:rFonts w:eastAsia="Calibri"/>
          <w:color w:val="000000"/>
          <w:sz w:val="27"/>
          <w:szCs w:val="27"/>
          <w:lang w:val="ru-RU" w:eastAsia="en-US" w:bidi="ar-SA"/>
        </w:rPr>
        <w:t xml:space="preserve"> к правоотношениям, возникающим при составлении, представлении, рассмотрении и утверждении бюджетов, начиная с бюджетов на 2025 год и на плановый период 2026 и 2027 годов.</w:t>
      </w:r>
    </w:p>
    <w:p w14:paraId="32D4F3F9" w14:textId="77777777" w:rsidR="00670F0F" w:rsidRDefault="00670F0F" w:rsidP="00B25EB9">
      <w:pPr>
        <w:tabs>
          <w:tab w:val="left" w:pos="567"/>
          <w:tab w:val="left" w:pos="709"/>
        </w:tabs>
        <w:suppressAutoHyphens w:val="0"/>
        <w:ind w:left="851" w:firstLine="850"/>
        <w:contextualSpacing/>
        <w:jc w:val="both"/>
        <w:rPr>
          <w:rFonts w:eastAsia="Calibri"/>
          <w:color w:val="000000"/>
          <w:sz w:val="27"/>
          <w:szCs w:val="27"/>
          <w:lang w:val="ru-RU" w:eastAsia="en-US" w:bidi="ar-SA"/>
        </w:rPr>
      </w:pPr>
    </w:p>
    <w:p w14:paraId="5AF0D03F" w14:textId="77777777" w:rsidR="00670F0F" w:rsidRDefault="00670F0F" w:rsidP="00B25EB9">
      <w:pPr>
        <w:tabs>
          <w:tab w:val="left" w:pos="567"/>
          <w:tab w:val="left" w:pos="709"/>
        </w:tabs>
        <w:suppressAutoHyphens w:val="0"/>
        <w:ind w:left="851" w:firstLine="850"/>
        <w:contextualSpacing/>
        <w:jc w:val="both"/>
        <w:rPr>
          <w:rFonts w:eastAsia="Calibri"/>
          <w:color w:val="000000"/>
          <w:sz w:val="27"/>
          <w:szCs w:val="27"/>
          <w:highlight w:val="darkCyan"/>
          <w:lang w:val="ru-RU" w:eastAsia="en-US" w:bidi="ar-SA"/>
        </w:rPr>
      </w:pPr>
    </w:p>
    <w:p w14:paraId="36D7D13F" w14:textId="77777777" w:rsidR="007270C4" w:rsidRPr="008B691D" w:rsidRDefault="007270C4" w:rsidP="00B25EB9">
      <w:pPr>
        <w:tabs>
          <w:tab w:val="left" w:pos="567"/>
          <w:tab w:val="left" w:pos="709"/>
        </w:tabs>
        <w:suppressAutoHyphens w:val="0"/>
        <w:ind w:left="851" w:firstLine="850"/>
        <w:contextualSpacing/>
        <w:jc w:val="both"/>
        <w:rPr>
          <w:rFonts w:eastAsia="Calibri"/>
          <w:color w:val="000000"/>
          <w:sz w:val="27"/>
          <w:szCs w:val="27"/>
          <w:highlight w:val="darkCyan"/>
          <w:lang w:val="ru-RU" w:eastAsia="en-US" w:bidi="ar-SA"/>
        </w:rPr>
      </w:pPr>
    </w:p>
    <w:p w14:paraId="3DAE8053" w14:textId="77777777" w:rsidR="00095499" w:rsidRPr="007270C4" w:rsidRDefault="00095499" w:rsidP="00B25EB9">
      <w:pPr>
        <w:tabs>
          <w:tab w:val="left" w:pos="993"/>
        </w:tabs>
        <w:autoSpaceDE w:val="0"/>
        <w:ind w:left="851"/>
        <w:jc w:val="both"/>
        <w:outlineLvl w:val="0"/>
        <w:rPr>
          <w:bCs/>
          <w:color w:val="000000" w:themeColor="text1"/>
          <w:sz w:val="27"/>
          <w:szCs w:val="27"/>
          <w:lang w:val="ru-RU"/>
        </w:rPr>
      </w:pPr>
      <w:r w:rsidRPr="007270C4">
        <w:rPr>
          <w:bCs/>
          <w:color w:val="000000" w:themeColor="text1"/>
          <w:sz w:val="27"/>
          <w:szCs w:val="27"/>
          <w:lang w:val="ru-RU"/>
        </w:rPr>
        <w:t xml:space="preserve">Губернатор </w:t>
      </w:r>
    </w:p>
    <w:p w14:paraId="6A7DD048" w14:textId="1A9AF483" w:rsidR="00095499" w:rsidRDefault="00095499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  <w:r w:rsidRPr="007270C4">
        <w:rPr>
          <w:bCs/>
          <w:color w:val="000000" w:themeColor="text1"/>
          <w:sz w:val="27"/>
          <w:szCs w:val="27"/>
          <w:lang w:val="ru-RU"/>
        </w:rPr>
        <w:t>Тверской области</w:t>
      </w:r>
      <w:r w:rsidRPr="007270C4">
        <w:rPr>
          <w:bCs/>
          <w:color w:val="000000" w:themeColor="text1"/>
          <w:sz w:val="27"/>
          <w:szCs w:val="27"/>
          <w:lang w:val="ru-RU"/>
        </w:rPr>
        <w:tab/>
      </w:r>
      <w:r w:rsidR="007270C4">
        <w:rPr>
          <w:bCs/>
          <w:color w:val="000000" w:themeColor="text1"/>
          <w:sz w:val="27"/>
          <w:szCs w:val="27"/>
          <w:lang w:val="ru-RU"/>
        </w:rPr>
        <w:tab/>
      </w:r>
      <w:r w:rsidR="007270C4">
        <w:rPr>
          <w:bCs/>
          <w:color w:val="000000" w:themeColor="text1"/>
          <w:sz w:val="27"/>
          <w:szCs w:val="27"/>
          <w:lang w:val="ru-RU"/>
        </w:rPr>
        <w:tab/>
      </w:r>
      <w:r w:rsidR="007270C4">
        <w:rPr>
          <w:bCs/>
          <w:color w:val="000000" w:themeColor="text1"/>
          <w:sz w:val="27"/>
          <w:szCs w:val="27"/>
          <w:lang w:val="ru-RU"/>
        </w:rPr>
        <w:tab/>
      </w:r>
      <w:r w:rsidR="007270C4">
        <w:rPr>
          <w:bCs/>
          <w:color w:val="000000" w:themeColor="text1"/>
          <w:sz w:val="27"/>
          <w:szCs w:val="27"/>
          <w:lang w:val="ru-RU"/>
        </w:rPr>
        <w:tab/>
      </w:r>
      <w:r w:rsidR="007270C4">
        <w:rPr>
          <w:bCs/>
          <w:color w:val="000000" w:themeColor="text1"/>
          <w:sz w:val="27"/>
          <w:szCs w:val="27"/>
          <w:lang w:val="ru-RU"/>
        </w:rPr>
        <w:tab/>
      </w:r>
      <w:r w:rsidR="007270C4">
        <w:rPr>
          <w:bCs/>
          <w:color w:val="000000" w:themeColor="text1"/>
          <w:sz w:val="27"/>
          <w:szCs w:val="27"/>
          <w:lang w:val="ru-RU"/>
        </w:rPr>
        <w:tab/>
      </w:r>
      <w:r w:rsidR="007270C4">
        <w:rPr>
          <w:bCs/>
          <w:color w:val="000000" w:themeColor="text1"/>
          <w:sz w:val="27"/>
          <w:szCs w:val="27"/>
          <w:lang w:val="ru-RU"/>
        </w:rPr>
        <w:tab/>
      </w:r>
      <w:r w:rsidRPr="007270C4">
        <w:rPr>
          <w:bCs/>
          <w:color w:val="000000" w:themeColor="text1"/>
          <w:sz w:val="27"/>
          <w:szCs w:val="27"/>
          <w:lang w:val="ru-RU"/>
        </w:rPr>
        <w:t>И.М.</w:t>
      </w:r>
      <w:r w:rsidRPr="007270C4">
        <w:rPr>
          <w:bCs/>
          <w:color w:val="000000" w:themeColor="text1"/>
          <w:sz w:val="27"/>
          <w:szCs w:val="27"/>
        </w:rPr>
        <w:t> </w:t>
      </w:r>
      <w:proofErr w:type="spellStart"/>
      <w:r w:rsidRPr="007270C4">
        <w:rPr>
          <w:bCs/>
          <w:color w:val="000000" w:themeColor="text1"/>
          <w:sz w:val="27"/>
          <w:szCs w:val="27"/>
          <w:lang w:val="ru-RU"/>
        </w:rPr>
        <w:t>Руден</w:t>
      </w:r>
      <w:r w:rsidR="007270C4">
        <w:rPr>
          <w:bCs/>
          <w:color w:val="000000" w:themeColor="text1"/>
          <w:sz w:val="27"/>
          <w:szCs w:val="27"/>
          <w:lang w:val="ru-RU"/>
        </w:rPr>
        <w:t>я</w:t>
      </w:r>
      <w:proofErr w:type="spellEnd"/>
    </w:p>
    <w:p w14:paraId="4D5951B6" w14:textId="77777777" w:rsidR="007270C4" w:rsidRDefault="007270C4" w:rsidP="00B25EB9">
      <w:pPr>
        <w:tabs>
          <w:tab w:val="left" w:pos="993"/>
        </w:tabs>
        <w:autoSpaceDE w:val="0"/>
        <w:ind w:left="851" w:firstLine="850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09FB9148" w14:textId="77777777" w:rsidR="007270C4" w:rsidRDefault="007270C4" w:rsidP="00B25EB9">
      <w:pPr>
        <w:tabs>
          <w:tab w:val="left" w:pos="993"/>
        </w:tabs>
        <w:autoSpaceDE w:val="0"/>
        <w:ind w:left="851" w:firstLine="850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2E1562CD" w14:textId="728DC82E" w:rsidR="007270C4" w:rsidRPr="00C27674" w:rsidRDefault="007270C4" w:rsidP="00C27674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8"/>
          <w:szCs w:val="28"/>
          <w:lang w:val="ru-RU"/>
        </w:rPr>
      </w:pPr>
      <w:r w:rsidRPr="00C27674">
        <w:rPr>
          <w:bCs/>
          <w:color w:val="000000" w:themeColor="text1"/>
          <w:sz w:val="28"/>
          <w:szCs w:val="28"/>
          <w:lang w:val="ru-RU"/>
        </w:rPr>
        <w:t>Тверь</w:t>
      </w:r>
    </w:p>
    <w:p w14:paraId="2EC9BE6C" w14:textId="77777777" w:rsidR="00C27674" w:rsidRPr="00C27674" w:rsidRDefault="00C27674" w:rsidP="00C27674">
      <w:pPr>
        <w:widowControl w:val="0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bookmarkStart w:id="1" w:name="_Hlk183767690"/>
      <w:r w:rsidRPr="00C27674">
        <w:rPr>
          <w:sz w:val="28"/>
          <w:szCs w:val="28"/>
        </w:rPr>
        <w:t xml:space="preserve">28 </w:t>
      </w:r>
      <w:proofErr w:type="spellStart"/>
      <w:r w:rsidRPr="00C27674">
        <w:rPr>
          <w:sz w:val="28"/>
          <w:szCs w:val="28"/>
        </w:rPr>
        <w:t>ноября</w:t>
      </w:r>
      <w:proofErr w:type="spellEnd"/>
      <w:r w:rsidRPr="00C27674">
        <w:rPr>
          <w:sz w:val="28"/>
          <w:szCs w:val="28"/>
        </w:rPr>
        <w:t xml:space="preserve"> 2024 </w:t>
      </w:r>
      <w:proofErr w:type="spellStart"/>
      <w:r w:rsidRPr="00C27674">
        <w:rPr>
          <w:sz w:val="28"/>
          <w:szCs w:val="28"/>
        </w:rPr>
        <w:t>года</w:t>
      </w:r>
      <w:proofErr w:type="spellEnd"/>
    </w:p>
    <w:p w14:paraId="36718D30" w14:textId="660DCDA5" w:rsidR="00582A6D" w:rsidRPr="00C27674" w:rsidRDefault="00C27674" w:rsidP="00C27674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8"/>
          <w:szCs w:val="28"/>
          <w:lang w:val="ru-RU"/>
        </w:rPr>
      </w:pPr>
      <w:r w:rsidRPr="00C27674">
        <w:rPr>
          <w:sz w:val="28"/>
          <w:szCs w:val="28"/>
        </w:rPr>
        <w:t>№ 4</w:t>
      </w:r>
      <w:r w:rsidRPr="00C27674">
        <w:rPr>
          <w:sz w:val="28"/>
          <w:szCs w:val="28"/>
          <w:lang w:val="ru-RU"/>
        </w:rPr>
        <w:t>6</w:t>
      </w:r>
      <w:r w:rsidRPr="00C27674">
        <w:rPr>
          <w:sz w:val="28"/>
          <w:szCs w:val="28"/>
        </w:rPr>
        <w:t>-ЗО</w:t>
      </w:r>
      <w:bookmarkEnd w:id="1"/>
    </w:p>
    <w:p w14:paraId="2E319848" w14:textId="77777777" w:rsidR="00582A6D" w:rsidRPr="00F21975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3E6B9F96" w14:textId="77777777" w:rsidR="00582A6D" w:rsidRPr="00F21975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4C80B29A" w14:textId="77777777" w:rsidR="00582A6D" w:rsidRPr="00F21975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31C72A11" w14:textId="77777777" w:rsidR="00582A6D" w:rsidRPr="00F21975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0970CEC0" w14:textId="77777777" w:rsidR="00582A6D" w:rsidRPr="00F21975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07C69316" w14:textId="77777777" w:rsidR="00582A6D" w:rsidRPr="00F21975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335E0E13" w14:textId="77777777" w:rsidR="00582A6D" w:rsidRPr="00F21975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7BA5F09F" w14:textId="77777777" w:rsidR="00582A6D" w:rsidRPr="00F21975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17EA9AA2" w14:textId="77777777" w:rsidR="00582A6D" w:rsidRPr="00F21975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5785ED4C" w14:textId="77777777" w:rsidR="00582A6D" w:rsidRPr="00F21975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76F4ED21" w14:textId="77777777" w:rsidR="00582A6D" w:rsidRPr="00F21975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2342B136" w14:textId="77777777" w:rsidR="00582A6D" w:rsidRPr="00F21975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27"/>
          <w:szCs w:val="27"/>
          <w:lang w:val="ru-RU"/>
        </w:rPr>
      </w:pPr>
    </w:p>
    <w:p w14:paraId="486E3E6C" w14:textId="18DAA2B7" w:rsidR="00582A6D" w:rsidRDefault="00582A6D" w:rsidP="00B25EB9">
      <w:pPr>
        <w:tabs>
          <w:tab w:val="left" w:pos="993"/>
        </w:tabs>
        <w:autoSpaceDE w:val="0"/>
        <w:ind w:left="851"/>
        <w:jc w:val="both"/>
        <w:rPr>
          <w:bCs/>
          <w:color w:val="000000" w:themeColor="text1"/>
          <w:sz w:val="16"/>
          <w:lang w:val="ru-RU"/>
        </w:rPr>
      </w:pPr>
      <w:r>
        <w:rPr>
          <w:bCs/>
          <w:color w:val="000000" w:themeColor="text1"/>
          <w:sz w:val="16"/>
          <w:lang w:val="ru-RU"/>
        </w:rPr>
        <w:fldChar w:fldCharType="begin"/>
      </w:r>
      <w:r w:rsidRPr="00A5359E">
        <w:rPr>
          <w:rFonts w:cs="Mangal"/>
          <w:bCs/>
          <w:color w:val="000000" w:themeColor="text1"/>
          <w:sz w:val="16"/>
          <w:lang w:val="ru-RU"/>
        </w:rPr>
        <w:instrText xml:space="preserve"> </w:instrText>
      </w:r>
      <w:r w:rsidRPr="003E76C3">
        <w:rPr>
          <w:rFonts w:cs="Mangal"/>
          <w:bCs/>
          <w:color w:val="000000" w:themeColor="text1"/>
          <w:sz w:val="16"/>
        </w:rPr>
        <w:instrText>FILENAME</w:instrText>
      </w:r>
      <w:r w:rsidRPr="00A5359E">
        <w:rPr>
          <w:rFonts w:cs="Mangal"/>
          <w:bCs/>
          <w:color w:val="000000" w:themeColor="text1"/>
          <w:sz w:val="16"/>
          <w:lang w:val="ru-RU"/>
        </w:rPr>
        <w:instrText xml:space="preserve"> \</w:instrText>
      </w:r>
      <w:r w:rsidRPr="003E76C3">
        <w:rPr>
          <w:rFonts w:cs="Mangal"/>
          <w:bCs/>
          <w:color w:val="000000" w:themeColor="text1"/>
          <w:sz w:val="16"/>
        </w:rPr>
        <w:instrText>p</w:instrText>
      </w:r>
      <w:r w:rsidRPr="00A5359E">
        <w:rPr>
          <w:rFonts w:cs="Mangal"/>
          <w:bCs/>
          <w:color w:val="000000" w:themeColor="text1"/>
          <w:sz w:val="16"/>
          <w:lang w:val="ru-RU"/>
        </w:rPr>
        <w:instrText xml:space="preserve"> \* </w:instrText>
      </w:r>
      <w:r w:rsidRPr="003E76C3">
        <w:rPr>
          <w:rFonts w:cs="Mangal"/>
          <w:bCs/>
          <w:color w:val="000000" w:themeColor="text1"/>
          <w:sz w:val="16"/>
        </w:rPr>
        <w:instrText>MERGEFORMAT</w:instrText>
      </w:r>
      <w:r w:rsidRPr="00A5359E">
        <w:rPr>
          <w:rFonts w:cs="Mangal"/>
          <w:bCs/>
          <w:color w:val="000000" w:themeColor="text1"/>
          <w:sz w:val="16"/>
          <w:lang w:val="ru-RU"/>
        </w:rPr>
        <w:instrText xml:space="preserve"> </w:instrText>
      </w:r>
      <w:r>
        <w:rPr>
          <w:bCs/>
          <w:color w:val="000000" w:themeColor="text1"/>
          <w:sz w:val="16"/>
          <w:lang w:val="ru-RU"/>
        </w:rPr>
        <w:fldChar w:fldCharType="separate"/>
      </w:r>
      <w:r w:rsidR="00A5359E" w:rsidRPr="00A5359E">
        <w:rPr>
          <w:rFonts w:cs="Mangal"/>
          <w:bCs/>
          <w:noProof/>
          <w:color w:val="000000" w:themeColor="text1"/>
          <w:sz w:val="16"/>
          <w:lang w:val="ru-RU"/>
        </w:rPr>
        <w:t>\\</w:t>
      </w:r>
      <w:r w:rsidR="00A5359E">
        <w:rPr>
          <w:rFonts w:cs="Mangal"/>
          <w:bCs/>
          <w:noProof/>
          <w:color w:val="000000" w:themeColor="text1"/>
          <w:sz w:val="16"/>
        </w:rPr>
        <w:t>Fs</w:t>
      </w:r>
      <w:r w:rsidR="00A5359E" w:rsidRPr="00A5359E">
        <w:rPr>
          <w:rFonts w:cs="Mangal"/>
          <w:bCs/>
          <w:noProof/>
          <w:color w:val="000000" w:themeColor="text1"/>
          <w:sz w:val="16"/>
          <w:lang w:val="ru-RU"/>
        </w:rPr>
        <w:t>01\комитет по бюджету\7 созыв\Документы комитета\46 заседание (11)\</w:t>
      </w:r>
      <w:r w:rsidR="00A5359E">
        <w:rPr>
          <w:rFonts w:cs="Mangal"/>
          <w:bCs/>
          <w:noProof/>
          <w:color w:val="000000" w:themeColor="text1"/>
          <w:sz w:val="16"/>
        </w:rPr>
        <w:t>pr</w:t>
      </w:r>
      <w:r w:rsidR="00A5359E" w:rsidRPr="00A5359E">
        <w:rPr>
          <w:rFonts w:cs="Mangal"/>
          <w:bCs/>
          <w:noProof/>
          <w:color w:val="000000" w:themeColor="text1"/>
          <w:sz w:val="16"/>
          <w:lang w:val="ru-RU"/>
        </w:rPr>
        <w:t>\</w:t>
      </w:r>
      <w:r w:rsidR="00A5359E">
        <w:rPr>
          <w:rFonts w:cs="Mangal"/>
          <w:bCs/>
          <w:noProof/>
          <w:color w:val="000000" w:themeColor="text1"/>
          <w:sz w:val="16"/>
        </w:rPr>
        <w:t>z</w:t>
      </w:r>
      <w:r w:rsidR="00A5359E" w:rsidRPr="00A5359E">
        <w:rPr>
          <w:rFonts w:cs="Mangal"/>
          <w:bCs/>
          <w:noProof/>
          <w:color w:val="000000" w:themeColor="text1"/>
          <w:sz w:val="16"/>
          <w:lang w:val="ru-RU"/>
        </w:rPr>
        <w:t>(46) 782-П-7.</w:t>
      </w:r>
      <w:r w:rsidR="00A5359E">
        <w:rPr>
          <w:rFonts w:cs="Mangal"/>
          <w:bCs/>
          <w:noProof/>
          <w:color w:val="000000" w:themeColor="text1"/>
          <w:sz w:val="16"/>
        </w:rPr>
        <w:t>docx</w:t>
      </w:r>
      <w:r>
        <w:rPr>
          <w:bCs/>
          <w:color w:val="000000" w:themeColor="text1"/>
          <w:sz w:val="16"/>
          <w:lang w:val="ru-RU"/>
        </w:rPr>
        <w:fldChar w:fldCharType="end"/>
      </w:r>
    </w:p>
    <w:sectPr w:rsidR="00582A6D" w:rsidSect="00B25EB9">
      <w:headerReference w:type="default" r:id="rId39"/>
      <w:type w:val="continuous"/>
      <w:pgSz w:w="11906" w:h="16838"/>
      <w:pgMar w:top="1134" w:right="851" w:bottom="1134" w:left="851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DC13D" w14:textId="77777777" w:rsidR="00E63152" w:rsidRDefault="00E63152" w:rsidP="000A4479">
      <w:r>
        <w:separator/>
      </w:r>
    </w:p>
  </w:endnote>
  <w:endnote w:type="continuationSeparator" w:id="0">
    <w:p w14:paraId="639ACB42" w14:textId="77777777" w:rsidR="00E63152" w:rsidRDefault="00E63152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9763E" w14:textId="77777777" w:rsidR="00E63152" w:rsidRDefault="00E63152" w:rsidP="000A4479">
      <w:r>
        <w:separator/>
      </w:r>
    </w:p>
  </w:footnote>
  <w:footnote w:type="continuationSeparator" w:id="0">
    <w:p w14:paraId="4F935A4B" w14:textId="77777777" w:rsidR="00E63152" w:rsidRDefault="00E63152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8438947"/>
      <w:docPartObj>
        <w:docPartGallery w:val="Page Numbers (Top of Page)"/>
        <w:docPartUnique/>
      </w:docPartObj>
    </w:sdtPr>
    <w:sdtContent>
      <w:p w14:paraId="4125E8F3" w14:textId="040630A3" w:rsidR="00285C80" w:rsidRDefault="00285C80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A765A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A25"/>
    <w:multiLevelType w:val="hybridMultilevel"/>
    <w:tmpl w:val="24BA55F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2DA"/>
    <w:multiLevelType w:val="hybridMultilevel"/>
    <w:tmpl w:val="B4CECE9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3341092"/>
    <w:multiLevelType w:val="hybridMultilevel"/>
    <w:tmpl w:val="72BE55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2979"/>
    <w:multiLevelType w:val="hybridMultilevel"/>
    <w:tmpl w:val="78E8E51C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A028E9"/>
    <w:multiLevelType w:val="hybridMultilevel"/>
    <w:tmpl w:val="24426AAA"/>
    <w:lvl w:ilvl="0" w:tplc="5A0A93A8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884A16"/>
    <w:multiLevelType w:val="hybridMultilevel"/>
    <w:tmpl w:val="DBE6CADC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B739A1"/>
    <w:multiLevelType w:val="hybridMultilevel"/>
    <w:tmpl w:val="F9302F22"/>
    <w:lvl w:ilvl="0" w:tplc="7B44814C">
      <w:start w:val="1"/>
      <w:numFmt w:val="decimal"/>
      <w:lvlText w:val="%1)"/>
      <w:lvlJc w:val="left"/>
      <w:pPr>
        <w:ind w:left="8441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AE47827"/>
    <w:multiLevelType w:val="hybridMultilevel"/>
    <w:tmpl w:val="F9666D62"/>
    <w:lvl w:ilvl="0" w:tplc="BF18A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D563F92"/>
    <w:multiLevelType w:val="hybridMultilevel"/>
    <w:tmpl w:val="F766BBEC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D7449D9"/>
    <w:multiLevelType w:val="hybridMultilevel"/>
    <w:tmpl w:val="10BA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A5D11"/>
    <w:multiLevelType w:val="hybridMultilevel"/>
    <w:tmpl w:val="47620214"/>
    <w:lvl w:ilvl="0" w:tplc="3000D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3A48FD"/>
    <w:multiLevelType w:val="hybridMultilevel"/>
    <w:tmpl w:val="48A8C080"/>
    <w:lvl w:ilvl="0" w:tplc="8D00A1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875DEF"/>
    <w:multiLevelType w:val="hybridMultilevel"/>
    <w:tmpl w:val="48A8C080"/>
    <w:lvl w:ilvl="0" w:tplc="8D00A1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AD3378"/>
    <w:multiLevelType w:val="hybridMultilevel"/>
    <w:tmpl w:val="484ABFC6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A317A29"/>
    <w:multiLevelType w:val="hybridMultilevel"/>
    <w:tmpl w:val="B3C887F4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605F90"/>
    <w:multiLevelType w:val="hybridMultilevel"/>
    <w:tmpl w:val="4C2A75F0"/>
    <w:lvl w:ilvl="0" w:tplc="CB8C36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36B06C3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7A695E"/>
    <w:multiLevelType w:val="hybridMultilevel"/>
    <w:tmpl w:val="51BC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07DAE"/>
    <w:multiLevelType w:val="hybridMultilevel"/>
    <w:tmpl w:val="B4CECE9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EF10042"/>
    <w:multiLevelType w:val="hybridMultilevel"/>
    <w:tmpl w:val="18EA097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3A16CE0"/>
    <w:multiLevelType w:val="hybridMultilevel"/>
    <w:tmpl w:val="18EC732E"/>
    <w:lvl w:ilvl="0" w:tplc="0338FB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47057C4"/>
    <w:multiLevelType w:val="hybridMultilevel"/>
    <w:tmpl w:val="7ED65742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C7216A3"/>
    <w:multiLevelType w:val="hybridMultilevel"/>
    <w:tmpl w:val="484ABFC6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C40A8A"/>
    <w:multiLevelType w:val="hybridMultilevel"/>
    <w:tmpl w:val="E00E1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90A92"/>
    <w:multiLevelType w:val="hybridMultilevel"/>
    <w:tmpl w:val="56DCB2C4"/>
    <w:lvl w:ilvl="0" w:tplc="143A7636">
      <w:start w:val="5"/>
      <w:numFmt w:val="decimal"/>
      <w:lvlText w:val="%1)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7" w15:restartNumberingAfterBreak="0">
    <w:nsid w:val="465318A0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ED754A"/>
    <w:multiLevelType w:val="hybridMultilevel"/>
    <w:tmpl w:val="D396BF0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F221746"/>
    <w:multiLevelType w:val="hybridMultilevel"/>
    <w:tmpl w:val="3A54398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4047537"/>
    <w:multiLevelType w:val="hybridMultilevel"/>
    <w:tmpl w:val="E2B839F4"/>
    <w:lvl w:ilvl="0" w:tplc="3732C8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60A0DC5"/>
    <w:multiLevelType w:val="hybridMultilevel"/>
    <w:tmpl w:val="EB860578"/>
    <w:lvl w:ilvl="0" w:tplc="7B448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697D18"/>
    <w:multiLevelType w:val="hybridMultilevel"/>
    <w:tmpl w:val="AC62B44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850"/>
        </w:tabs>
        <w:ind w:left="928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27C0BB5"/>
    <w:multiLevelType w:val="hybridMultilevel"/>
    <w:tmpl w:val="A536AC6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43C1DC2"/>
    <w:multiLevelType w:val="hybridMultilevel"/>
    <w:tmpl w:val="4C2A75F0"/>
    <w:lvl w:ilvl="0" w:tplc="CB8C36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C5430"/>
    <w:multiLevelType w:val="hybridMultilevel"/>
    <w:tmpl w:val="3C504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247E21"/>
    <w:multiLevelType w:val="hybridMultilevel"/>
    <w:tmpl w:val="049E69A8"/>
    <w:lvl w:ilvl="0" w:tplc="7B44814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60030EE"/>
    <w:multiLevelType w:val="hybridMultilevel"/>
    <w:tmpl w:val="C4E6663E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2171D2"/>
    <w:multiLevelType w:val="hybridMultilevel"/>
    <w:tmpl w:val="10BA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93574"/>
    <w:multiLevelType w:val="hybridMultilevel"/>
    <w:tmpl w:val="B9765FCA"/>
    <w:lvl w:ilvl="0" w:tplc="207223A4">
      <w:start w:val="4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8AB1185"/>
    <w:multiLevelType w:val="hybridMultilevel"/>
    <w:tmpl w:val="AD701E72"/>
    <w:lvl w:ilvl="0" w:tplc="04190011">
      <w:start w:val="1"/>
      <w:numFmt w:val="decimal"/>
      <w:lvlText w:val="%1)"/>
      <w:lvlJc w:val="left"/>
      <w:pPr>
        <w:ind w:left="688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00143075">
    <w:abstractNumId w:val="8"/>
  </w:num>
  <w:num w:numId="2" w16cid:durableId="1907301639">
    <w:abstractNumId w:val="17"/>
  </w:num>
  <w:num w:numId="3" w16cid:durableId="44522802">
    <w:abstractNumId w:val="38"/>
  </w:num>
  <w:num w:numId="4" w16cid:durableId="2014643765">
    <w:abstractNumId w:val="22"/>
  </w:num>
  <w:num w:numId="5" w16cid:durableId="347753889">
    <w:abstractNumId w:val="33"/>
  </w:num>
  <w:num w:numId="6" w16cid:durableId="39466453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378926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111001">
    <w:abstractNumId w:val="27"/>
  </w:num>
  <w:num w:numId="9" w16cid:durableId="92288263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98658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6262086">
    <w:abstractNumId w:val="28"/>
  </w:num>
  <w:num w:numId="12" w16cid:durableId="894008933">
    <w:abstractNumId w:val="15"/>
  </w:num>
  <w:num w:numId="13" w16cid:durableId="200023915">
    <w:abstractNumId w:val="43"/>
  </w:num>
  <w:num w:numId="14" w16cid:durableId="1981349913">
    <w:abstractNumId w:val="39"/>
  </w:num>
  <w:num w:numId="15" w16cid:durableId="539056261">
    <w:abstractNumId w:val="9"/>
  </w:num>
  <w:num w:numId="16" w16cid:durableId="323361240">
    <w:abstractNumId w:val="23"/>
  </w:num>
  <w:num w:numId="17" w16cid:durableId="181404926">
    <w:abstractNumId w:val="31"/>
  </w:num>
  <w:num w:numId="18" w16cid:durableId="1200313530">
    <w:abstractNumId w:val="7"/>
  </w:num>
  <w:num w:numId="19" w16cid:durableId="285818095">
    <w:abstractNumId w:val="24"/>
  </w:num>
  <w:num w:numId="20" w16cid:durableId="32384305">
    <w:abstractNumId w:val="14"/>
  </w:num>
  <w:num w:numId="21" w16cid:durableId="631713720">
    <w:abstractNumId w:val="36"/>
  </w:num>
  <w:num w:numId="22" w16cid:durableId="354506982">
    <w:abstractNumId w:val="16"/>
  </w:num>
  <w:num w:numId="23" w16cid:durableId="2042898634">
    <w:abstractNumId w:val="21"/>
  </w:num>
  <w:num w:numId="24" w16cid:durableId="51781355">
    <w:abstractNumId w:val="5"/>
  </w:num>
  <w:num w:numId="25" w16cid:durableId="1041242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3919738">
    <w:abstractNumId w:val="2"/>
  </w:num>
  <w:num w:numId="27" w16cid:durableId="870190678">
    <w:abstractNumId w:val="35"/>
  </w:num>
  <w:num w:numId="28" w16cid:durableId="311905913">
    <w:abstractNumId w:val="40"/>
  </w:num>
  <w:num w:numId="29" w16cid:durableId="248126032">
    <w:abstractNumId w:val="13"/>
  </w:num>
  <w:num w:numId="30" w16cid:durableId="1307011850">
    <w:abstractNumId w:val="12"/>
  </w:num>
  <w:num w:numId="31" w16cid:durableId="840395433">
    <w:abstractNumId w:val="3"/>
  </w:num>
  <w:num w:numId="32" w16cid:durableId="773135648">
    <w:abstractNumId w:val="0"/>
  </w:num>
  <w:num w:numId="33" w16cid:durableId="951132755">
    <w:abstractNumId w:val="6"/>
  </w:num>
  <w:num w:numId="34" w16cid:durableId="179054258">
    <w:abstractNumId w:val="20"/>
  </w:num>
  <w:num w:numId="35" w16cid:durableId="945500880">
    <w:abstractNumId w:val="10"/>
  </w:num>
  <w:num w:numId="36" w16cid:durableId="9649815">
    <w:abstractNumId w:val="41"/>
  </w:num>
  <w:num w:numId="37" w16cid:durableId="635381286">
    <w:abstractNumId w:val="25"/>
  </w:num>
  <w:num w:numId="38" w16cid:durableId="396058043">
    <w:abstractNumId w:val="1"/>
  </w:num>
  <w:num w:numId="39" w16cid:durableId="1679112349">
    <w:abstractNumId w:val="30"/>
  </w:num>
  <w:num w:numId="40" w16cid:durableId="1457987879">
    <w:abstractNumId w:val="37"/>
  </w:num>
  <w:num w:numId="41" w16cid:durableId="929699608">
    <w:abstractNumId w:val="26"/>
  </w:num>
  <w:num w:numId="42" w16cid:durableId="1453550604">
    <w:abstractNumId w:val="29"/>
  </w:num>
  <w:num w:numId="43" w16cid:durableId="1635214127">
    <w:abstractNumId w:val="11"/>
  </w:num>
  <w:num w:numId="44" w16cid:durableId="1811822148">
    <w:abstractNumId w:val="42"/>
  </w:num>
  <w:num w:numId="45" w16cid:durableId="2126459019">
    <w:abstractNumId w:val="19"/>
  </w:num>
  <w:num w:numId="46" w16cid:durableId="7332404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79"/>
    <w:rsid w:val="00000F62"/>
    <w:rsid w:val="0000199F"/>
    <w:rsid w:val="00002DFD"/>
    <w:rsid w:val="000031E8"/>
    <w:rsid w:val="00003BEA"/>
    <w:rsid w:val="000042FC"/>
    <w:rsid w:val="000046F4"/>
    <w:rsid w:val="00004D9C"/>
    <w:rsid w:val="000052AA"/>
    <w:rsid w:val="000063A2"/>
    <w:rsid w:val="000065DF"/>
    <w:rsid w:val="000065F7"/>
    <w:rsid w:val="00007E88"/>
    <w:rsid w:val="00010730"/>
    <w:rsid w:val="000127DC"/>
    <w:rsid w:val="00012818"/>
    <w:rsid w:val="00012B08"/>
    <w:rsid w:val="00012FD1"/>
    <w:rsid w:val="00013FFC"/>
    <w:rsid w:val="000145E2"/>
    <w:rsid w:val="0001688C"/>
    <w:rsid w:val="00016A34"/>
    <w:rsid w:val="00016A7B"/>
    <w:rsid w:val="00017A0D"/>
    <w:rsid w:val="0002094B"/>
    <w:rsid w:val="00021583"/>
    <w:rsid w:val="00021841"/>
    <w:rsid w:val="00022E14"/>
    <w:rsid w:val="000234E1"/>
    <w:rsid w:val="00023782"/>
    <w:rsid w:val="000253A7"/>
    <w:rsid w:val="00025F75"/>
    <w:rsid w:val="0002665C"/>
    <w:rsid w:val="000278D4"/>
    <w:rsid w:val="000304B2"/>
    <w:rsid w:val="000320D1"/>
    <w:rsid w:val="000325CE"/>
    <w:rsid w:val="00032CB8"/>
    <w:rsid w:val="00033A7C"/>
    <w:rsid w:val="000364E7"/>
    <w:rsid w:val="000377A1"/>
    <w:rsid w:val="00037F9C"/>
    <w:rsid w:val="0004048E"/>
    <w:rsid w:val="0004093F"/>
    <w:rsid w:val="00041A41"/>
    <w:rsid w:val="00041AF9"/>
    <w:rsid w:val="00042D45"/>
    <w:rsid w:val="00044E8F"/>
    <w:rsid w:val="00050ACE"/>
    <w:rsid w:val="00050D7A"/>
    <w:rsid w:val="00051115"/>
    <w:rsid w:val="000513ED"/>
    <w:rsid w:val="00052AD1"/>
    <w:rsid w:val="00053B84"/>
    <w:rsid w:val="0005721A"/>
    <w:rsid w:val="00057675"/>
    <w:rsid w:val="0006042C"/>
    <w:rsid w:val="00060C85"/>
    <w:rsid w:val="00061ACA"/>
    <w:rsid w:val="00062C8B"/>
    <w:rsid w:val="00064126"/>
    <w:rsid w:val="0006559E"/>
    <w:rsid w:val="00067AF7"/>
    <w:rsid w:val="00070D14"/>
    <w:rsid w:val="00070D2F"/>
    <w:rsid w:val="00073379"/>
    <w:rsid w:val="00073B1A"/>
    <w:rsid w:val="00076336"/>
    <w:rsid w:val="0007729C"/>
    <w:rsid w:val="00080327"/>
    <w:rsid w:val="0008371D"/>
    <w:rsid w:val="000843A0"/>
    <w:rsid w:val="00084A89"/>
    <w:rsid w:val="0008601F"/>
    <w:rsid w:val="000860C2"/>
    <w:rsid w:val="00086F2D"/>
    <w:rsid w:val="00087391"/>
    <w:rsid w:val="0008760A"/>
    <w:rsid w:val="00090356"/>
    <w:rsid w:val="000903F8"/>
    <w:rsid w:val="00090851"/>
    <w:rsid w:val="00091378"/>
    <w:rsid w:val="00092096"/>
    <w:rsid w:val="00094510"/>
    <w:rsid w:val="00094FD6"/>
    <w:rsid w:val="00095499"/>
    <w:rsid w:val="0009572E"/>
    <w:rsid w:val="00097B07"/>
    <w:rsid w:val="000A029D"/>
    <w:rsid w:val="000A0622"/>
    <w:rsid w:val="000A1BE8"/>
    <w:rsid w:val="000A3924"/>
    <w:rsid w:val="000A42F2"/>
    <w:rsid w:val="000A43C2"/>
    <w:rsid w:val="000A4479"/>
    <w:rsid w:val="000A5A85"/>
    <w:rsid w:val="000A5B88"/>
    <w:rsid w:val="000B234A"/>
    <w:rsid w:val="000B3AB5"/>
    <w:rsid w:val="000B41A4"/>
    <w:rsid w:val="000B54B3"/>
    <w:rsid w:val="000B5935"/>
    <w:rsid w:val="000B601E"/>
    <w:rsid w:val="000C11AA"/>
    <w:rsid w:val="000C1886"/>
    <w:rsid w:val="000C2990"/>
    <w:rsid w:val="000C3B82"/>
    <w:rsid w:val="000C5281"/>
    <w:rsid w:val="000C5AAF"/>
    <w:rsid w:val="000C765B"/>
    <w:rsid w:val="000D14B8"/>
    <w:rsid w:val="000D15D1"/>
    <w:rsid w:val="000D165C"/>
    <w:rsid w:val="000D1CAB"/>
    <w:rsid w:val="000D2A2F"/>
    <w:rsid w:val="000D2C22"/>
    <w:rsid w:val="000D2FC9"/>
    <w:rsid w:val="000D31F7"/>
    <w:rsid w:val="000D4036"/>
    <w:rsid w:val="000D54FF"/>
    <w:rsid w:val="000D600B"/>
    <w:rsid w:val="000E1B4F"/>
    <w:rsid w:val="000E2652"/>
    <w:rsid w:val="000E2AC1"/>
    <w:rsid w:val="000E301F"/>
    <w:rsid w:val="000E33A6"/>
    <w:rsid w:val="000E3FD7"/>
    <w:rsid w:val="000E5D07"/>
    <w:rsid w:val="000E6B92"/>
    <w:rsid w:val="000F00A4"/>
    <w:rsid w:val="000F16AB"/>
    <w:rsid w:val="000F1E1B"/>
    <w:rsid w:val="000F2F21"/>
    <w:rsid w:val="000F34F4"/>
    <w:rsid w:val="000F4E53"/>
    <w:rsid w:val="000F564D"/>
    <w:rsid w:val="000F741A"/>
    <w:rsid w:val="00102A1F"/>
    <w:rsid w:val="00103793"/>
    <w:rsid w:val="00103DB7"/>
    <w:rsid w:val="00106A67"/>
    <w:rsid w:val="00107532"/>
    <w:rsid w:val="0011094F"/>
    <w:rsid w:val="00110B64"/>
    <w:rsid w:val="00111C3D"/>
    <w:rsid w:val="001137E6"/>
    <w:rsid w:val="001139CC"/>
    <w:rsid w:val="00114276"/>
    <w:rsid w:val="00117349"/>
    <w:rsid w:val="00117531"/>
    <w:rsid w:val="00120D7C"/>
    <w:rsid w:val="00121945"/>
    <w:rsid w:val="00122B71"/>
    <w:rsid w:val="001232F4"/>
    <w:rsid w:val="00123659"/>
    <w:rsid w:val="00123AC3"/>
    <w:rsid w:val="00126577"/>
    <w:rsid w:val="00126D7D"/>
    <w:rsid w:val="001306EA"/>
    <w:rsid w:val="00130AA0"/>
    <w:rsid w:val="00131AF8"/>
    <w:rsid w:val="001329CD"/>
    <w:rsid w:val="001333EC"/>
    <w:rsid w:val="001341E5"/>
    <w:rsid w:val="00134DD3"/>
    <w:rsid w:val="00135062"/>
    <w:rsid w:val="001355C6"/>
    <w:rsid w:val="00136412"/>
    <w:rsid w:val="001369E7"/>
    <w:rsid w:val="00136CE0"/>
    <w:rsid w:val="0014062A"/>
    <w:rsid w:val="00140BE1"/>
    <w:rsid w:val="00140D1C"/>
    <w:rsid w:val="00140DBF"/>
    <w:rsid w:val="00142857"/>
    <w:rsid w:val="00142C00"/>
    <w:rsid w:val="001454E8"/>
    <w:rsid w:val="001460C4"/>
    <w:rsid w:val="00150B93"/>
    <w:rsid w:val="00150F50"/>
    <w:rsid w:val="00152A36"/>
    <w:rsid w:val="00153509"/>
    <w:rsid w:val="001536E9"/>
    <w:rsid w:val="00153985"/>
    <w:rsid w:val="001555EF"/>
    <w:rsid w:val="00157362"/>
    <w:rsid w:val="00160CFF"/>
    <w:rsid w:val="00160E19"/>
    <w:rsid w:val="00161307"/>
    <w:rsid w:val="00161B1E"/>
    <w:rsid w:val="001633D7"/>
    <w:rsid w:val="001634EE"/>
    <w:rsid w:val="001651ED"/>
    <w:rsid w:val="001654ED"/>
    <w:rsid w:val="00165A96"/>
    <w:rsid w:val="001662C2"/>
    <w:rsid w:val="001669DA"/>
    <w:rsid w:val="00167159"/>
    <w:rsid w:val="00167842"/>
    <w:rsid w:val="001701A0"/>
    <w:rsid w:val="001734C7"/>
    <w:rsid w:val="001739BE"/>
    <w:rsid w:val="00173D6A"/>
    <w:rsid w:val="00174761"/>
    <w:rsid w:val="00175BD0"/>
    <w:rsid w:val="00175DD4"/>
    <w:rsid w:val="00177A40"/>
    <w:rsid w:val="001842A3"/>
    <w:rsid w:val="00184F10"/>
    <w:rsid w:val="00185EED"/>
    <w:rsid w:val="00186FD4"/>
    <w:rsid w:val="00187C33"/>
    <w:rsid w:val="001911F0"/>
    <w:rsid w:val="00191244"/>
    <w:rsid w:val="00191AA5"/>
    <w:rsid w:val="00192BDB"/>
    <w:rsid w:val="001A0BD0"/>
    <w:rsid w:val="001A2FEB"/>
    <w:rsid w:val="001A3350"/>
    <w:rsid w:val="001A3B88"/>
    <w:rsid w:val="001A57BD"/>
    <w:rsid w:val="001A684F"/>
    <w:rsid w:val="001A6979"/>
    <w:rsid w:val="001A6AC4"/>
    <w:rsid w:val="001A6B18"/>
    <w:rsid w:val="001A7255"/>
    <w:rsid w:val="001B18AC"/>
    <w:rsid w:val="001B2C61"/>
    <w:rsid w:val="001B3296"/>
    <w:rsid w:val="001B4695"/>
    <w:rsid w:val="001B604E"/>
    <w:rsid w:val="001B71BC"/>
    <w:rsid w:val="001B734F"/>
    <w:rsid w:val="001C3E01"/>
    <w:rsid w:val="001C606E"/>
    <w:rsid w:val="001C6112"/>
    <w:rsid w:val="001C63A4"/>
    <w:rsid w:val="001C6AD3"/>
    <w:rsid w:val="001C6BB8"/>
    <w:rsid w:val="001C7157"/>
    <w:rsid w:val="001C73F4"/>
    <w:rsid w:val="001D0A76"/>
    <w:rsid w:val="001D0F48"/>
    <w:rsid w:val="001D1D0B"/>
    <w:rsid w:val="001D2754"/>
    <w:rsid w:val="001D46D5"/>
    <w:rsid w:val="001E0789"/>
    <w:rsid w:val="001E1574"/>
    <w:rsid w:val="001E19D5"/>
    <w:rsid w:val="001E224E"/>
    <w:rsid w:val="001E26FA"/>
    <w:rsid w:val="001E2DCC"/>
    <w:rsid w:val="001E339E"/>
    <w:rsid w:val="001E40BE"/>
    <w:rsid w:val="001E576C"/>
    <w:rsid w:val="001E5F60"/>
    <w:rsid w:val="001E6684"/>
    <w:rsid w:val="001E769E"/>
    <w:rsid w:val="001F2AB0"/>
    <w:rsid w:val="001F3E20"/>
    <w:rsid w:val="001F4150"/>
    <w:rsid w:val="001F6299"/>
    <w:rsid w:val="001F6668"/>
    <w:rsid w:val="00200049"/>
    <w:rsid w:val="002000B3"/>
    <w:rsid w:val="0020121A"/>
    <w:rsid w:val="00204E17"/>
    <w:rsid w:val="00204F8B"/>
    <w:rsid w:val="00205E29"/>
    <w:rsid w:val="00206467"/>
    <w:rsid w:val="00206C7C"/>
    <w:rsid w:val="00210BB6"/>
    <w:rsid w:val="00212B0C"/>
    <w:rsid w:val="002134A9"/>
    <w:rsid w:val="0021362D"/>
    <w:rsid w:val="00215021"/>
    <w:rsid w:val="00216674"/>
    <w:rsid w:val="00217CA2"/>
    <w:rsid w:val="0022123C"/>
    <w:rsid w:val="0022238B"/>
    <w:rsid w:val="00222496"/>
    <w:rsid w:val="00222DC9"/>
    <w:rsid w:val="002230D4"/>
    <w:rsid w:val="002231B1"/>
    <w:rsid w:val="0022509F"/>
    <w:rsid w:val="00226A7F"/>
    <w:rsid w:val="00232935"/>
    <w:rsid w:val="00234342"/>
    <w:rsid w:val="00236B09"/>
    <w:rsid w:val="00237739"/>
    <w:rsid w:val="00237F5E"/>
    <w:rsid w:val="002402F0"/>
    <w:rsid w:val="0024169D"/>
    <w:rsid w:val="00241984"/>
    <w:rsid w:val="002426EB"/>
    <w:rsid w:val="00244A26"/>
    <w:rsid w:val="0024587A"/>
    <w:rsid w:val="002473AB"/>
    <w:rsid w:val="00250C82"/>
    <w:rsid w:val="00250F31"/>
    <w:rsid w:val="00252F9B"/>
    <w:rsid w:val="00253B9C"/>
    <w:rsid w:val="002550E0"/>
    <w:rsid w:val="00255BB5"/>
    <w:rsid w:val="0025681C"/>
    <w:rsid w:val="00261013"/>
    <w:rsid w:val="002639EF"/>
    <w:rsid w:val="002640F9"/>
    <w:rsid w:val="002644B0"/>
    <w:rsid w:val="0026548C"/>
    <w:rsid w:val="002671B9"/>
    <w:rsid w:val="0026775D"/>
    <w:rsid w:val="00267BF3"/>
    <w:rsid w:val="00273F8D"/>
    <w:rsid w:val="002815D8"/>
    <w:rsid w:val="00281704"/>
    <w:rsid w:val="002832D5"/>
    <w:rsid w:val="00283C75"/>
    <w:rsid w:val="0028499D"/>
    <w:rsid w:val="00284C30"/>
    <w:rsid w:val="00285073"/>
    <w:rsid w:val="00285C80"/>
    <w:rsid w:val="00287142"/>
    <w:rsid w:val="00287A7C"/>
    <w:rsid w:val="0029037D"/>
    <w:rsid w:val="00290C8F"/>
    <w:rsid w:val="00291BDB"/>
    <w:rsid w:val="00292F29"/>
    <w:rsid w:val="002946DC"/>
    <w:rsid w:val="00294D91"/>
    <w:rsid w:val="00295F39"/>
    <w:rsid w:val="0029610F"/>
    <w:rsid w:val="00296D9B"/>
    <w:rsid w:val="002A09C7"/>
    <w:rsid w:val="002A2AD4"/>
    <w:rsid w:val="002A51A5"/>
    <w:rsid w:val="002A6591"/>
    <w:rsid w:val="002A67AE"/>
    <w:rsid w:val="002A6932"/>
    <w:rsid w:val="002A7A07"/>
    <w:rsid w:val="002B1097"/>
    <w:rsid w:val="002B2532"/>
    <w:rsid w:val="002B262D"/>
    <w:rsid w:val="002B4F4F"/>
    <w:rsid w:val="002B5A4E"/>
    <w:rsid w:val="002C22D1"/>
    <w:rsid w:val="002C27D3"/>
    <w:rsid w:val="002C419D"/>
    <w:rsid w:val="002C5081"/>
    <w:rsid w:val="002C5509"/>
    <w:rsid w:val="002C570D"/>
    <w:rsid w:val="002C5B92"/>
    <w:rsid w:val="002C62D0"/>
    <w:rsid w:val="002C78D5"/>
    <w:rsid w:val="002D067A"/>
    <w:rsid w:val="002D0EFA"/>
    <w:rsid w:val="002D2360"/>
    <w:rsid w:val="002D2375"/>
    <w:rsid w:val="002D30EF"/>
    <w:rsid w:val="002D3D7E"/>
    <w:rsid w:val="002D6078"/>
    <w:rsid w:val="002D71C9"/>
    <w:rsid w:val="002D7627"/>
    <w:rsid w:val="002E06C5"/>
    <w:rsid w:val="002E20C4"/>
    <w:rsid w:val="002E71D8"/>
    <w:rsid w:val="002E7D46"/>
    <w:rsid w:val="002F0468"/>
    <w:rsid w:val="002F0ACF"/>
    <w:rsid w:val="002F1053"/>
    <w:rsid w:val="002F1E18"/>
    <w:rsid w:val="002F1EA2"/>
    <w:rsid w:val="002F30DC"/>
    <w:rsid w:val="002F38A2"/>
    <w:rsid w:val="002F4347"/>
    <w:rsid w:val="002F43A0"/>
    <w:rsid w:val="002F461C"/>
    <w:rsid w:val="002F4998"/>
    <w:rsid w:val="002F6726"/>
    <w:rsid w:val="002F7737"/>
    <w:rsid w:val="003003B5"/>
    <w:rsid w:val="003010A1"/>
    <w:rsid w:val="00301DE7"/>
    <w:rsid w:val="0030281B"/>
    <w:rsid w:val="00302A54"/>
    <w:rsid w:val="00303DFE"/>
    <w:rsid w:val="00304528"/>
    <w:rsid w:val="0030509B"/>
    <w:rsid w:val="00305BB2"/>
    <w:rsid w:val="00307539"/>
    <w:rsid w:val="00307EED"/>
    <w:rsid w:val="0031119A"/>
    <w:rsid w:val="00311467"/>
    <w:rsid w:val="003136B6"/>
    <w:rsid w:val="00313EC8"/>
    <w:rsid w:val="00313F37"/>
    <w:rsid w:val="0031402E"/>
    <w:rsid w:val="0031481B"/>
    <w:rsid w:val="00314AE9"/>
    <w:rsid w:val="0031605D"/>
    <w:rsid w:val="00317D2B"/>
    <w:rsid w:val="00317D8D"/>
    <w:rsid w:val="003201D1"/>
    <w:rsid w:val="003216BF"/>
    <w:rsid w:val="00322690"/>
    <w:rsid w:val="00323480"/>
    <w:rsid w:val="003248FC"/>
    <w:rsid w:val="003252B2"/>
    <w:rsid w:val="00325E63"/>
    <w:rsid w:val="0032774F"/>
    <w:rsid w:val="00330414"/>
    <w:rsid w:val="003308CD"/>
    <w:rsid w:val="0033198A"/>
    <w:rsid w:val="00333A8E"/>
    <w:rsid w:val="00334FBE"/>
    <w:rsid w:val="0033726B"/>
    <w:rsid w:val="00340682"/>
    <w:rsid w:val="00340DB1"/>
    <w:rsid w:val="00341D2B"/>
    <w:rsid w:val="00342295"/>
    <w:rsid w:val="00344950"/>
    <w:rsid w:val="00344AF8"/>
    <w:rsid w:val="00344EE5"/>
    <w:rsid w:val="0034511E"/>
    <w:rsid w:val="00346799"/>
    <w:rsid w:val="00350B4C"/>
    <w:rsid w:val="003515F6"/>
    <w:rsid w:val="00353D7B"/>
    <w:rsid w:val="003544C3"/>
    <w:rsid w:val="00354B29"/>
    <w:rsid w:val="00354FE5"/>
    <w:rsid w:val="003554AF"/>
    <w:rsid w:val="00355EB2"/>
    <w:rsid w:val="00356109"/>
    <w:rsid w:val="00360D24"/>
    <w:rsid w:val="0036234E"/>
    <w:rsid w:val="00362C1B"/>
    <w:rsid w:val="003638D0"/>
    <w:rsid w:val="00363BD7"/>
    <w:rsid w:val="00363E2F"/>
    <w:rsid w:val="00364B04"/>
    <w:rsid w:val="00364DBB"/>
    <w:rsid w:val="00365C12"/>
    <w:rsid w:val="00366B0B"/>
    <w:rsid w:val="00366DE1"/>
    <w:rsid w:val="00370B34"/>
    <w:rsid w:val="0037298F"/>
    <w:rsid w:val="003729BA"/>
    <w:rsid w:val="00372A38"/>
    <w:rsid w:val="003755AC"/>
    <w:rsid w:val="00375E14"/>
    <w:rsid w:val="00377B54"/>
    <w:rsid w:val="00380737"/>
    <w:rsid w:val="00380FEF"/>
    <w:rsid w:val="003818C4"/>
    <w:rsid w:val="0038221C"/>
    <w:rsid w:val="00383BDA"/>
    <w:rsid w:val="00384C1B"/>
    <w:rsid w:val="00384CDA"/>
    <w:rsid w:val="00385FEF"/>
    <w:rsid w:val="0038739A"/>
    <w:rsid w:val="00390F89"/>
    <w:rsid w:val="00392481"/>
    <w:rsid w:val="00392CA4"/>
    <w:rsid w:val="00394CAA"/>
    <w:rsid w:val="003978F7"/>
    <w:rsid w:val="003A1F3F"/>
    <w:rsid w:val="003A1F7D"/>
    <w:rsid w:val="003A2EC9"/>
    <w:rsid w:val="003A3D05"/>
    <w:rsid w:val="003A5BF2"/>
    <w:rsid w:val="003A7740"/>
    <w:rsid w:val="003A7EEA"/>
    <w:rsid w:val="003B566E"/>
    <w:rsid w:val="003B76D8"/>
    <w:rsid w:val="003C06E2"/>
    <w:rsid w:val="003C10D1"/>
    <w:rsid w:val="003C2BF9"/>
    <w:rsid w:val="003C4959"/>
    <w:rsid w:val="003C4BAC"/>
    <w:rsid w:val="003C4D8A"/>
    <w:rsid w:val="003D07BC"/>
    <w:rsid w:val="003D2219"/>
    <w:rsid w:val="003D2851"/>
    <w:rsid w:val="003D4226"/>
    <w:rsid w:val="003D42CB"/>
    <w:rsid w:val="003D4F03"/>
    <w:rsid w:val="003D6A1C"/>
    <w:rsid w:val="003E054A"/>
    <w:rsid w:val="003E09A2"/>
    <w:rsid w:val="003E3874"/>
    <w:rsid w:val="003E76C3"/>
    <w:rsid w:val="003F0D82"/>
    <w:rsid w:val="003F0F98"/>
    <w:rsid w:val="003F45B0"/>
    <w:rsid w:val="003F48FA"/>
    <w:rsid w:val="003F4ACD"/>
    <w:rsid w:val="003F64A3"/>
    <w:rsid w:val="004004CF"/>
    <w:rsid w:val="004041B6"/>
    <w:rsid w:val="004045F8"/>
    <w:rsid w:val="00404CB0"/>
    <w:rsid w:val="00405CB5"/>
    <w:rsid w:val="00407CCC"/>
    <w:rsid w:val="004101E7"/>
    <w:rsid w:val="00413262"/>
    <w:rsid w:val="0041494D"/>
    <w:rsid w:val="004168D8"/>
    <w:rsid w:val="00417BF1"/>
    <w:rsid w:val="00417FAA"/>
    <w:rsid w:val="004212BA"/>
    <w:rsid w:val="004234EA"/>
    <w:rsid w:val="004256B3"/>
    <w:rsid w:val="004261A4"/>
    <w:rsid w:val="00430000"/>
    <w:rsid w:val="004304F5"/>
    <w:rsid w:val="00430C8C"/>
    <w:rsid w:val="00431D2A"/>
    <w:rsid w:val="00433867"/>
    <w:rsid w:val="00433EDF"/>
    <w:rsid w:val="00435C3F"/>
    <w:rsid w:val="00437B8F"/>
    <w:rsid w:val="00440050"/>
    <w:rsid w:val="00442235"/>
    <w:rsid w:val="004428D7"/>
    <w:rsid w:val="00442B17"/>
    <w:rsid w:val="00443621"/>
    <w:rsid w:val="00443C84"/>
    <w:rsid w:val="00444A7B"/>
    <w:rsid w:val="00444B7D"/>
    <w:rsid w:val="00444BDC"/>
    <w:rsid w:val="00450472"/>
    <w:rsid w:val="00450B0D"/>
    <w:rsid w:val="0045117F"/>
    <w:rsid w:val="004514DD"/>
    <w:rsid w:val="00452693"/>
    <w:rsid w:val="0045358E"/>
    <w:rsid w:val="004560B5"/>
    <w:rsid w:val="00457B70"/>
    <w:rsid w:val="00460BE9"/>
    <w:rsid w:val="004616F3"/>
    <w:rsid w:val="00462017"/>
    <w:rsid w:val="004622BF"/>
    <w:rsid w:val="00464F88"/>
    <w:rsid w:val="00465763"/>
    <w:rsid w:val="00467AF1"/>
    <w:rsid w:val="00470986"/>
    <w:rsid w:val="0047142F"/>
    <w:rsid w:val="00471E65"/>
    <w:rsid w:val="00472015"/>
    <w:rsid w:val="00472D62"/>
    <w:rsid w:val="004742C4"/>
    <w:rsid w:val="004744D1"/>
    <w:rsid w:val="00474696"/>
    <w:rsid w:val="004748FA"/>
    <w:rsid w:val="00474A33"/>
    <w:rsid w:val="00475A2B"/>
    <w:rsid w:val="00477363"/>
    <w:rsid w:val="00477F26"/>
    <w:rsid w:val="00480EE3"/>
    <w:rsid w:val="00484E1F"/>
    <w:rsid w:val="0049769B"/>
    <w:rsid w:val="00497B9F"/>
    <w:rsid w:val="00497BB8"/>
    <w:rsid w:val="004A089D"/>
    <w:rsid w:val="004A0F97"/>
    <w:rsid w:val="004A1095"/>
    <w:rsid w:val="004A19A0"/>
    <w:rsid w:val="004A2753"/>
    <w:rsid w:val="004A33EB"/>
    <w:rsid w:val="004A37AE"/>
    <w:rsid w:val="004A4E47"/>
    <w:rsid w:val="004A4F1E"/>
    <w:rsid w:val="004A666E"/>
    <w:rsid w:val="004A6EAE"/>
    <w:rsid w:val="004A70D7"/>
    <w:rsid w:val="004A72F6"/>
    <w:rsid w:val="004B0BD0"/>
    <w:rsid w:val="004B218B"/>
    <w:rsid w:val="004B24EB"/>
    <w:rsid w:val="004B2712"/>
    <w:rsid w:val="004B329C"/>
    <w:rsid w:val="004B371A"/>
    <w:rsid w:val="004B4274"/>
    <w:rsid w:val="004B453E"/>
    <w:rsid w:val="004B4C54"/>
    <w:rsid w:val="004B4D5F"/>
    <w:rsid w:val="004B619D"/>
    <w:rsid w:val="004B6238"/>
    <w:rsid w:val="004B6C8F"/>
    <w:rsid w:val="004B7122"/>
    <w:rsid w:val="004B7A41"/>
    <w:rsid w:val="004C09ED"/>
    <w:rsid w:val="004C1848"/>
    <w:rsid w:val="004C231F"/>
    <w:rsid w:val="004C475A"/>
    <w:rsid w:val="004C4E0B"/>
    <w:rsid w:val="004C5CB1"/>
    <w:rsid w:val="004C5EAF"/>
    <w:rsid w:val="004C6A66"/>
    <w:rsid w:val="004C726C"/>
    <w:rsid w:val="004D01E3"/>
    <w:rsid w:val="004D0FDA"/>
    <w:rsid w:val="004D1B71"/>
    <w:rsid w:val="004D20DB"/>
    <w:rsid w:val="004D21BD"/>
    <w:rsid w:val="004D2C48"/>
    <w:rsid w:val="004D326A"/>
    <w:rsid w:val="004D3651"/>
    <w:rsid w:val="004D395D"/>
    <w:rsid w:val="004D3ADC"/>
    <w:rsid w:val="004D430E"/>
    <w:rsid w:val="004D5503"/>
    <w:rsid w:val="004D5D36"/>
    <w:rsid w:val="004D6141"/>
    <w:rsid w:val="004D7150"/>
    <w:rsid w:val="004E3A9E"/>
    <w:rsid w:val="004E4A3F"/>
    <w:rsid w:val="004E6BB4"/>
    <w:rsid w:val="004E7642"/>
    <w:rsid w:val="004E7E3F"/>
    <w:rsid w:val="004E7F9F"/>
    <w:rsid w:val="004F05EB"/>
    <w:rsid w:val="004F060C"/>
    <w:rsid w:val="004F1756"/>
    <w:rsid w:val="004F333B"/>
    <w:rsid w:val="004F3B12"/>
    <w:rsid w:val="004F4ACC"/>
    <w:rsid w:val="004F5662"/>
    <w:rsid w:val="004F616F"/>
    <w:rsid w:val="00500218"/>
    <w:rsid w:val="005005F5"/>
    <w:rsid w:val="005031C9"/>
    <w:rsid w:val="00503377"/>
    <w:rsid w:val="00503C34"/>
    <w:rsid w:val="00505B1D"/>
    <w:rsid w:val="00507F2D"/>
    <w:rsid w:val="005109B2"/>
    <w:rsid w:val="00510BD1"/>
    <w:rsid w:val="00512870"/>
    <w:rsid w:val="00512BDE"/>
    <w:rsid w:val="00512D87"/>
    <w:rsid w:val="00513992"/>
    <w:rsid w:val="00514333"/>
    <w:rsid w:val="005145B2"/>
    <w:rsid w:val="00515413"/>
    <w:rsid w:val="00516A0E"/>
    <w:rsid w:val="00516F44"/>
    <w:rsid w:val="0051726F"/>
    <w:rsid w:val="005217CE"/>
    <w:rsid w:val="00521BFB"/>
    <w:rsid w:val="00523112"/>
    <w:rsid w:val="0052498D"/>
    <w:rsid w:val="00525D94"/>
    <w:rsid w:val="00527954"/>
    <w:rsid w:val="00532EC0"/>
    <w:rsid w:val="00534AF8"/>
    <w:rsid w:val="00534E1D"/>
    <w:rsid w:val="00535731"/>
    <w:rsid w:val="00537C10"/>
    <w:rsid w:val="00537DCB"/>
    <w:rsid w:val="005401A4"/>
    <w:rsid w:val="0054305D"/>
    <w:rsid w:val="00543147"/>
    <w:rsid w:val="00543BDA"/>
    <w:rsid w:val="0054567C"/>
    <w:rsid w:val="00545FEB"/>
    <w:rsid w:val="005462C4"/>
    <w:rsid w:val="0054702A"/>
    <w:rsid w:val="00547569"/>
    <w:rsid w:val="00547700"/>
    <w:rsid w:val="00547C46"/>
    <w:rsid w:val="00552E61"/>
    <w:rsid w:val="00556DB4"/>
    <w:rsid w:val="00560708"/>
    <w:rsid w:val="00562530"/>
    <w:rsid w:val="00562B8E"/>
    <w:rsid w:val="00562F3B"/>
    <w:rsid w:val="005633E9"/>
    <w:rsid w:val="00563CE3"/>
    <w:rsid w:val="00563F1F"/>
    <w:rsid w:val="00564610"/>
    <w:rsid w:val="00566CB1"/>
    <w:rsid w:val="005718CB"/>
    <w:rsid w:val="00572B67"/>
    <w:rsid w:val="00573385"/>
    <w:rsid w:val="005735D4"/>
    <w:rsid w:val="00573EBA"/>
    <w:rsid w:val="00573F66"/>
    <w:rsid w:val="00574960"/>
    <w:rsid w:val="00574C16"/>
    <w:rsid w:val="005760AA"/>
    <w:rsid w:val="00577CF2"/>
    <w:rsid w:val="00577D12"/>
    <w:rsid w:val="00577F37"/>
    <w:rsid w:val="00580D93"/>
    <w:rsid w:val="005813EE"/>
    <w:rsid w:val="00582A6D"/>
    <w:rsid w:val="005837AC"/>
    <w:rsid w:val="00583E2D"/>
    <w:rsid w:val="0058490E"/>
    <w:rsid w:val="00585994"/>
    <w:rsid w:val="00585F2D"/>
    <w:rsid w:val="00586828"/>
    <w:rsid w:val="005868D5"/>
    <w:rsid w:val="00595551"/>
    <w:rsid w:val="005964D5"/>
    <w:rsid w:val="0059658C"/>
    <w:rsid w:val="005A0527"/>
    <w:rsid w:val="005A0EE6"/>
    <w:rsid w:val="005A0FE3"/>
    <w:rsid w:val="005A2555"/>
    <w:rsid w:val="005A28A8"/>
    <w:rsid w:val="005A28E0"/>
    <w:rsid w:val="005A30B1"/>
    <w:rsid w:val="005A4CD7"/>
    <w:rsid w:val="005A4F25"/>
    <w:rsid w:val="005A703A"/>
    <w:rsid w:val="005A76AA"/>
    <w:rsid w:val="005B2887"/>
    <w:rsid w:val="005B6169"/>
    <w:rsid w:val="005B7808"/>
    <w:rsid w:val="005B7CF7"/>
    <w:rsid w:val="005C1214"/>
    <w:rsid w:val="005C16BB"/>
    <w:rsid w:val="005C24AD"/>
    <w:rsid w:val="005C3231"/>
    <w:rsid w:val="005C33A2"/>
    <w:rsid w:val="005C3FCB"/>
    <w:rsid w:val="005C5280"/>
    <w:rsid w:val="005C73EE"/>
    <w:rsid w:val="005C7EE2"/>
    <w:rsid w:val="005D066D"/>
    <w:rsid w:val="005D0842"/>
    <w:rsid w:val="005D0D9A"/>
    <w:rsid w:val="005D1F7D"/>
    <w:rsid w:val="005D2942"/>
    <w:rsid w:val="005D321A"/>
    <w:rsid w:val="005D4DDB"/>
    <w:rsid w:val="005D7F89"/>
    <w:rsid w:val="005E111A"/>
    <w:rsid w:val="005E1F60"/>
    <w:rsid w:val="005E20EF"/>
    <w:rsid w:val="005E2783"/>
    <w:rsid w:val="005E2DCF"/>
    <w:rsid w:val="005E3A27"/>
    <w:rsid w:val="005E43F9"/>
    <w:rsid w:val="005E4CED"/>
    <w:rsid w:val="005E6289"/>
    <w:rsid w:val="005F1809"/>
    <w:rsid w:val="005F1C2C"/>
    <w:rsid w:val="005F3C78"/>
    <w:rsid w:val="005F6D9B"/>
    <w:rsid w:val="005F7FD2"/>
    <w:rsid w:val="00600EC4"/>
    <w:rsid w:val="0060104B"/>
    <w:rsid w:val="006015B7"/>
    <w:rsid w:val="00601D91"/>
    <w:rsid w:val="0060276A"/>
    <w:rsid w:val="006049A7"/>
    <w:rsid w:val="006056DC"/>
    <w:rsid w:val="00605899"/>
    <w:rsid w:val="00605AB6"/>
    <w:rsid w:val="00605C89"/>
    <w:rsid w:val="00605ECF"/>
    <w:rsid w:val="00606EE5"/>
    <w:rsid w:val="00607F3B"/>
    <w:rsid w:val="006113E3"/>
    <w:rsid w:val="00612994"/>
    <w:rsid w:val="00612E5C"/>
    <w:rsid w:val="00613EAF"/>
    <w:rsid w:val="00614BF0"/>
    <w:rsid w:val="00614E17"/>
    <w:rsid w:val="00614EE4"/>
    <w:rsid w:val="0061563D"/>
    <w:rsid w:val="00615B29"/>
    <w:rsid w:val="00616F9D"/>
    <w:rsid w:val="00617FAF"/>
    <w:rsid w:val="00622378"/>
    <w:rsid w:val="00622C19"/>
    <w:rsid w:val="0062324C"/>
    <w:rsid w:val="006239FE"/>
    <w:rsid w:val="00626296"/>
    <w:rsid w:val="006276B5"/>
    <w:rsid w:val="00627C6B"/>
    <w:rsid w:val="00631E95"/>
    <w:rsid w:val="006353ED"/>
    <w:rsid w:val="006361F7"/>
    <w:rsid w:val="006371DF"/>
    <w:rsid w:val="006413FA"/>
    <w:rsid w:val="006416E4"/>
    <w:rsid w:val="00641E3F"/>
    <w:rsid w:val="006432C0"/>
    <w:rsid w:val="00644070"/>
    <w:rsid w:val="00644DB0"/>
    <w:rsid w:val="00644ED4"/>
    <w:rsid w:val="00644EE2"/>
    <w:rsid w:val="00645A01"/>
    <w:rsid w:val="006469D9"/>
    <w:rsid w:val="00647441"/>
    <w:rsid w:val="00647EB4"/>
    <w:rsid w:val="00651C80"/>
    <w:rsid w:val="006551E9"/>
    <w:rsid w:val="00655E27"/>
    <w:rsid w:val="00655FF4"/>
    <w:rsid w:val="00656AE5"/>
    <w:rsid w:val="00660684"/>
    <w:rsid w:val="00662E36"/>
    <w:rsid w:val="006674B5"/>
    <w:rsid w:val="006709E7"/>
    <w:rsid w:val="00670EAF"/>
    <w:rsid w:val="00670F0F"/>
    <w:rsid w:val="006710EF"/>
    <w:rsid w:val="00673391"/>
    <w:rsid w:val="00673807"/>
    <w:rsid w:val="006744FF"/>
    <w:rsid w:val="00674902"/>
    <w:rsid w:val="00675FC9"/>
    <w:rsid w:val="00677267"/>
    <w:rsid w:val="006825EE"/>
    <w:rsid w:val="00682D98"/>
    <w:rsid w:val="00683A08"/>
    <w:rsid w:val="0068523D"/>
    <w:rsid w:val="00686024"/>
    <w:rsid w:val="006864D6"/>
    <w:rsid w:val="006908DA"/>
    <w:rsid w:val="00691604"/>
    <w:rsid w:val="006917CC"/>
    <w:rsid w:val="00693298"/>
    <w:rsid w:val="006959BF"/>
    <w:rsid w:val="00695D6A"/>
    <w:rsid w:val="00696B1C"/>
    <w:rsid w:val="00696E7A"/>
    <w:rsid w:val="006A06EC"/>
    <w:rsid w:val="006A2751"/>
    <w:rsid w:val="006A4728"/>
    <w:rsid w:val="006A58C0"/>
    <w:rsid w:val="006A6312"/>
    <w:rsid w:val="006A7198"/>
    <w:rsid w:val="006B0DE5"/>
    <w:rsid w:val="006B27E1"/>
    <w:rsid w:val="006B2B50"/>
    <w:rsid w:val="006B39CF"/>
    <w:rsid w:val="006B459C"/>
    <w:rsid w:val="006B5D69"/>
    <w:rsid w:val="006B6273"/>
    <w:rsid w:val="006B6B9E"/>
    <w:rsid w:val="006B783C"/>
    <w:rsid w:val="006C1426"/>
    <w:rsid w:val="006C267A"/>
    <w:rsid w:val="006C26AC"/>
    <w:rsid w:val="006C2B67"/>
    <w:rsid w:val="006C359F"/>
    <w:rsid w:val="006C42FC"/>
    <w:rsid w:val="006D0BDB"/>
    <w:rsid w:val="006D0DC7"/>
    <w:rsid w:val="006D0DF9"/>
    <w:rsid w:val="006D186A"/>
    <w:rsid w:val="006D474F"/>
    <w:rsid w:val="006D4FEB"/>
    <w:rsid w:val="006D5939"/>
    <w:rsid w:val="006D674B"/>
    <w:rsid w:val="006D6DAE"/>
    <w:rsid w:val="006E0958"/>
    <w:rsid w:val="006E0A0E"/>
    <w:rsid w:val="006E1C28"/>
    <w:rsid w:val="006E1F1B"/>
    <w:rsid w:val="006E20D1"/>
    <w:rsid w:val="006E2849"/>
    <w:rsid w:val="006E3D9E"/>
    <w:rsid w:val="006E50D5"/>
    <w:rsid w:val="006E519E"/>
    <w:rsid w:val="006E51D6"/>
    <w:rsid w:val="006E5200"/>
    <w:rsid w:val="006E5D2D"/>
    <w:rsid w:val="006E5E15"/>
    <w:rsid w:val="006E6E35"/>
    <w:rsid w:val="006E7677"/>
    <w:rsid w:val="006E7C10"/>
    <w:rsid w:val="006F2D2D"/>
    <w:rsid w:val="006F3925"/>
    <w:rsid w:val="006F4245"/>
    <w:rsid w:val="006F4561"/>
    <w:rsid w:val="006F45D1"/>
    <w:rsid w:val="006F4A11"/>
    <w:rsid w:val="006F5937"/>
    <w:rsid w:val="006F7153"/>
    <w:rsid w:val="006F75DA"/>
    <w:rsid w:val="006F75E2"/>
    <w:rsid w:val="007027FB"/>
    <w:rsid w:val="00702EEA"/>
    <w:rsid w:val="00703278"/>
    <w:rsid w:val="00703A2C"/>
    <w:rsid w:val="00705058"/>
    <w:rsid w:val="00706BCB"/>
    <w:rsid w:val="0070778E"/>
    <w:rsid w:val="0071123F"/>
    <w:rsid w:val="0071169E"/>
    <w:rsid w:val="00714A28"/>
    <w:rsid w:val="0071570F"/>
    <w:rsid w:val="007163D6"/>
    <w:rsid w:val="00720286"/>
    <w:rsid w:val="007214CA"/>
    <w:rsid w:val="00721FFB"/>
    <w:rsid w:val="007221D7"/>
    <w:rsid w:val="00723809"/>
    <w:rsid w:val="0072381C"/>
    <w:rsid w:val="00723F49"/>
    <w:rsid w:val="00726555"/>
    <w:rsid w:val="00726989"/>
    <w:rsid w:val="00726DA5"/>
    <w:rsid w:val="00726E8C"/>
    <w:rsid w:val="007270C4"/>
    <w:rsid w:val="0072738D"/>
    <w:rsid w:val="007317D0"/>
    <w:rsid w:val="00734074"/>
    <w:rsid w:val="007348DC"/>
    <w:rsid w:val="0073509B"/>
    <w:rsid w:val="0073717C"/>
    <w:rsid w:val="0073720A"/>
    <w:rsid w:val="00737B8D"/>
    <w:rsid w:val="00740A30"/>
    <w:rsid w:val="00740BE9"/>
    <w:rsid w:val="00741F52"/>
    <w:rsid w:val="007429FD"/>
    <w:rsid w:val="00742A3E"/>
    <w:rsid w:val="00742E4A"/>
    <w:rsid w:val="00743BAA"/>
    <w:rsid w:val="007440C3"/>
    <w:rsid w:val="007444AD"/>
    <w:rsid w:val="00746B05"/>
    <w:rsid w:val="00747AD9"/>
    <w:rsid w:val="007510B9"/>
    <w:rsid w:val="0075203A"/>
    <w:rsid w:val="007523DA"/>
    <w:rsid w:val="00753260"/>
    <w:rsid w:val="00754044"/>
    <w:rsid w:val="007559F5"/>
    <w:rsid w:val="00756087"/>
    <w:rsid w:val="007577BA"/>
    <w:rsid w:val="007578C4"/>
    <w:rsid w:val="00757F86"/>
    <w:rsid w:val="007627A8"/>
    <w:rsid w:val="0076410C"/>
    <w:rsid w:val="00764A9C"/>
    <w:rsid w:val="00766000"/>
    <w:rsid w:val="007667A4"/>
    <w:rsid w:val="00767C1D"/>
    <w:rsid w:val="00767F1E"/>
    <w:rsid w:val="00771408"/>
    <w:rsid w:val="007719B3"/>
    <w:rsid w:val="00772888"/>
    <w:rsid w:val="00773064"/>
    <w:rsid w:val="00773F11"/>
    <w:rsid w:val="00774078"/>
    <w:rsid w:val="00774490"/>
    <w:rsid w:val="00774785"/>
    <w:rsid w:val="007804BD"/>
    <w:rsid w:val="0078055B"/>
    <w:rsid w:val="00780AB3"/>
    <w:rsid w:val="007810F9"/>
    <w:rsid w:val="0078314B"/>
    <w:rsid w:val="00783EB3"/>
    <w:rsid w:val="007841A7"/>
    <w:rsid w:val="007842CD"/>
    <w:rsid w:val="00784AE2"/>
    <w:rsid w:val="00787BB0"/>
    <w:rsid w:val="007907AC"/>
    <w:rsid w:val="00790A6C"/>
    <w:rsid w:val="007913D5"/>
    <w:rsid w:val="00791B19"/>
    <w:rsid w:val="0079283B"/>
    <w:rsid w:val="007928BD"/>
    <w:rsid w:val="00793D26"/>
    <w:rsid w:val="00797B00"/>
    <w:rsid w:val="007A0DF7"/>
    <w:rsid w:val="007A29E5"/>
    <w:rsid w:val="007A3075"/>
    <w:rsid w:val="007A37F6"/>
    <w:rsid w:val="007A4057"/>
    <w:rsid w:val="007A46BD"/>
    <w:rsid w:val="007A486A"/>
    <w:rsid w:val="007A487D"/>
    <w:rsid w:val="007A49AF"/>
    <w:rsid w:val="007A5BC7"/>
    <w:rsid w:val="007A60FF"/>
    <w:rsid w:val="007A6A74"/>
    <w:rsid w:val="007A7C3B"/>
    <w:rsid w:val="007B09C7"/>
    <w:rsid w:val="007B0E96"/>
    <w:rsid w:val="007B176C"/>
    <w:rsid w:val="007B4009"/>
    <w:rsid w:val="007B595E"/>
    <w:rsid w:val="007C04E2"/>
    <w:rsid w:val="007C1759"/>
    <w:rsid w:val="007C1862"/>
    <w:rsid w:val="007C31CB"/>
    <w:rsid w:val="007C3B45"/>
    <w:rsid w:val="007C4CD9"/>
    <w:rsid w:val="007C6F2A"/>
    <w:rsid w:val="007C7177"/>
    <w:rsid w:val="007C7947"/>
    <w:rsid w:val="007D0121"/>
    <w:rsid w:val="007D0637"/>
    <w:rsid w:val="007D0A92"/>
    <w:rsid w:val="007D103D"/>
    <w:rsid w:val="007D2A29"/>
    <w:rsid w:val="007D45DA"/>
    <w:rsid w:val="007D63CA"/>
    <w:rsid w:val="007E1F68"/>
    <w:rsid w:val="007E2D8F"/>
    <w:rsid w:val="007E3463"/>
    <w:rsid w:val="007E5072"/>
    <w:rsid w:val="007E5804"/>
    <w:rsid w:val="007E6983"/>
    <w:rsid w:val="007E7139"/>
    <w:rsid w:val="007E7543"/>
    <w:rsid w:val="007E76F0"/>
    <w:rsid w:val="007F18CD"/>
    <w:rsid w:val="007F238B"/>
    <w:rsid w:val="007F2DD5"/>
    <w:rsid w:val="007F3591"/>
    <w:rsid w:val="007F3858"/>
    <w:rsid w:val="007F3D3C"/>
    <w:rsid w:val="007F566A"/>
    <w:rsid w:val="007F6CB1"/>
    <w:rsid w:val="007F7452"/>
    <w:rsid w:val="008002C2"/>
    <w:rsid w:val="00802274"/>
    <w:rsid w:val="008030A0"/>
    <w:rsid w:val="00803990"/>
    <w:rsid w:val="00803F90"/>
    <w:rsid w:val="0080447F"/>
    <w:rsid w:val="00804D42"/>
    <w:rsid w:val="00807BC8"/>
    <w:rsid w:val="00810CF5"/>
    <w:rsid w:val="00810E05"/>
    <w:rsid w:val="00811EB1"/>
    <w:rsid w:val="008120EF"/>
    <w:rsid w:val="0081210C"/>
    <w:rsid w:val="008131CC"/>
    <w:rsid w:val="00814A83"/>
    <w:rsid w:val="00815726"/>
    <w:rsid w:val="00817410"/>
    <w:rsid w:val="0082036E"/>
    <w:rsid w:val="0082076B"/>
    <w:rsid w:val="0082179B"/>
    <w:rsid w:val="00821E0C"/>
    <w:rsid w:val="00823BEC"/>
    <w:rsid w:val="00824263"/>
    <w:rsid w:val="00833467"/>
    <w:rsid w:val="00833F8A"/>
    <w:rsid w:val="00834972"/>
    <w:rsid w:val="00835C32"/>
    <w:rsid w:val="00835DA3"/>
    <w:rsid w:val="00836303"/>
    <w:rsid w:val="00836EB5"/>
    <w:rsid w:val="00840710"/>
    <w:rsid w:val="00840F48"/>
    <w:rsid w:val="00841D4F"/>
    <w:rsid w:val="0084221A"/>
    <w:rsid w:val="00843626"/>
    <w:rsid w:val="00843878"/>
    <w:rsid w:val="00843A2C"/>
    <w:rsid w:val="008448E3"/>
    <w:rsid w:val="00845D61"/>
    <w:rsid w:val="008461E2"/>
    <w:rsid w:val="00846D19"/>
    <w:rsid w:val="00846F05"/>
    <w:rsid w:val="00850393"/>
    <w:rsid w:val="00853CB9"/>
    <w:rsid w:val="00854E3B"/>
    <w:rsid w:val="00857987"/>
    <w:rsid w:val="00860248"/>
    <w:rsid w:val="008611C3"/>
    <w:rsid w:val="00862067"/>
    <w:rsid w:val="008620AD"/>
    <w:rsid w:val="008634A8"/>
    <w:rsid w:val="0086356D"/>
    <w:rsid w:val="0086712F"/>
    <w:rsid w:val="00867324"/>
    <w:rsid w:val="00867DAF"/>
    <w:rsid w:val="008711A5"/>
    <w:rsid w:val="008722E6"/>
    <w:rsid w:val="00872B23"/>
    <w:rsid w:val="008764C3"/>
    <w:rsid w:val="0087681E"/>
    <w:rsid w:val="00876CE4"/>
    <w:rsid w:val="00876F92"/>
    <w:rsid w:val="0087779A"/>
    <w:rsid w:val="00881277"/>
    <w:rsid w:val="0088426C"/>
    <w:rsid w:val="008853CA"/>
    <w:rsid w:val="00885CF8"/>
    <w:rsid w:val="00886592"/>
    <w:rsid w:val="00891612"/>
    <w:rsid w:val="00895266"/>
    <w:rsid w:val="008953D9"/>
    <w:rsid w:val="00896337"/>
    <w:rsid w:val="008979C3"/>
    <w:rsid w:val="008A2CBB"/>
    <w:rsid w:val="008A45C4"/>
    <w:rsid w:val="008A511F"/>
    <w:rsid w:val="008A537A"/>
    <w:rsid w:val="008A5EE7"/>
    <w:rsid w:val="008A6068"/>
    <w:rsid w:val="008A7CEE"/>
    <w:rsid w:val="008B1A1F"/>
    <w:rsid w:val="008B1EC2"/>
    <w:rsid w:val="008B2DAB"/>
    <w:rsid w:val="008B686E"/>
    <w:rsid w:val="008B691D"/>
    <w:rsid w:val="008B7301"/>
    <w:rsid w:val="008B740B"/>
    <w:rsid w:val="008C1713"/>
    <w:rsid w:val="008C1823"/>
    <w:rsid w:val="008C1D6E"/>
    <w:rsid w:val="008C3D4C"/>
    <w:rsid w:val="008C5229"/>
    <w:rsid w:val="008C5579"/>
    <w:rsid w:val="008C5E68"/>
    <w:rsid w:val="008C6286"/>
    <w:rsid w:val="008C6923"/>
    <w:rsid w:val="008C71CB"/>
    <w:rsid w:val="008C7421"/>
    <w:rsid w:val="008D0764"/>
    <w:rsid w:val="008D2750"/>
    <w:rsid w:val="008D2FD3"/>
    <w:rsid w:val="008D3275"/>
    <w:rsid w:val="008D35F2"/>
    <w:rsid w:val="008D3F6E"/>
    <w:rsid w:val="008D406E"/>
    <w:rsid w:val="008D45CB"/>
    <w:rsid w:val="008D4BF1"/>
    <w:rsid w:val="008D547B"/>
    <w:rsid w:val="008D7ABB"/>
    <w:rsid w:val="008E09BF"/>
    <w:rsid w:val="008E0D42"/>
    <w:rsid w:val="008E0DAB"/>
    <w:rsid w:val="008E2B8E"/>
    <w:rsid w:val="008E2BF3"/>
    <w:rsid w:val="008E45EF"/>
    <w:rsid w:val="008E5066"/>
    <w:rsid w:val="008F1C0C"/>
    <w:rsid w:val="008F49C1"/>
    <w:rsid w:val="008F5297"/>
    <w:rsid w:val="008F7B18"/>
    <w:rsid w:val="009004DA"/>
    <w:rsid w:val="009018DE"/>
    <w:rsid w:val="00901A9B"/>
    <w:rsid w:val="009037A5"/>
    <w:rsid w:val="00903BA3"/>
    <w:rsid w:val="00903BB7"/>
    <w:rsid w:val="00904D0C"/>
    <w:rsid w:val="00905457"/>
    <w:rsid w:val="00905B18"/>
    <w:rsid w:val="00906B45"/>
    <w:rsid w:val="00907156"/>
    <w:rsid w:val="00911805"/>
    <w:rsid w:val="00911BFD"/>
    <w:rsid w:val="009120A0"/>
    <w:rsid w:val="00912FB3"/>
    <w:rsid w:val="00914CA6"/>
    <w:rsid w:val="00920FB1"/>
    <w:rsid w:val="009224E5"/>
    <w:rsid w:val="00922CB9"/>
    <w:rsid w:val="00925CAA"/>
    <w:rsid w:val="00932820"/>
    <w:rsid w:val="009336FF"/>
    <w:rsid w:val="00933E76"/>
    <w:rsid w:val="0093421E"/>
    <w:rsid w:val="00934AFC"/>
    <w:rsid w:val="009353B8"/>
    <w:rsid w:val="00936915"/>
    <w:rsid w:val="00937449"/>
    <w:rsid w:val="00942058"/>
    <w:rsid w:val="00943274"/>
    <w:rsid w:val="00944509"/>
    <w:rsid w:val="0094496A"/>
    <w:rsid w:val="00945497"/>
    <w:rsid w:val="009456FC"/>
    <w:rsid w:val="00951340"/>
    <w:rsid w:val="00951786"/>
    <w:rsid w:val="009523C3"/>
    <w:rsid w:val="00952C27"/>
    <w:rsid w:val="00953541"/>
    <w:rsid w:val="00953DBB"/>
    <w:rsid w:val="009543FF"/>
    <w:rsid w:val="00962680"/>
    <w:rsid w:val="00962A3C"/>
    <w:rsid w:val="00962CCF"/>
    <w:rsid w:val="00962D4F"/>
    <w:rsid w:val="009637E9"/>
    <w:rsid w:val="009643F9"/>
    <w:rsid w:val="00964581"/>
    <w:rsid w:val="00965FF6"/>
    <w:rsid w:val="00966A44"/>
    <w:rsid w:val="00966DFF"/>
    <w:rsid w:val="009701A1"/>
    <w:rsid w:val="009703FD"/>
    <w:rsid w:val="00970E93"/>
    <w:rsid w:val="0097446B"/>
    <w:rsid w:val="00975AC0"/>
    <w:rsid w:val="00975B6E"/>
    <w:rsid w:val="0097726F"/>
    <w:rsid w:val="00977622"/>
    <w:rsid w:val="0097795B"/>
    <w:rsid w:val="009812CB"/>
    <w:rsid w:val="0098224F"/>
    <w:rsid w:val="00982D21"/>
    <w:rsid w:val="00983DE5"/>
    <w:rsid w:val="00984500"/>
    <w:rsid w:val="00985198"/>
    <w:rsid w:val="009853CA"/>
    <w:rsid w:val="00987F70"/>
    <w:rsid w:val="00991FEF"/>
    <w:rsid w:val="00993067"/>
    <w:rsid w:val="0099330F"/>
    <w:rsid w:val="00995812"/>
    <w:rsid w:val="00996190"/>
    <w:rsid w:val="00997460"/>
    <w:rsid w:val="009976BC"/>
    <w:rsid w:val="00997F0F"/>
    <w:rsid w:val="009A1009"/>
    <w:rsid w:val="009A1C38"/>
    <w:rsid w:val="009A2047"/>
    <w:rsid w:val="009A28BD"/>
    <w:rsid w:val="009A4444"/>
    <w:rsid w:val="009A765A"/>
    <w:rsid w:val="009A770A"/>
    <w:rsid w:val="009A7A21"/>
    <w:rsid w:val="009B027A"/>
    <w:rsid w:val="009B0366"/>
    <w:rsid w:val="009B23E9"/>
    <w:rsid w:val="009B3A55"/>
    <w:rsid w:val="009B3EA5"/>
    <w:rsid w:val="009B59E2"/>
    <w:rsid w:val="009B60D8"/>
    <w:rsid w:val="009B630F"/>
    <w:rsid w:val="009B6627"/>
    <w:rsid w:val="009B6B90"/>
    <w:rsid w:val="009B73C2"/>
    <w:rsid w:val="009C25B8"/>
    <w:rsid w:val="009C379C"/>
    <w:rsid w:val="009C4715"/>
    <w:rsid w:val="009C528E"/>
    <w:rsid w:val="009C5781"/>
    <w:rsid w:val="009C5D33"/>
    <w:rsid w:val="009C7A73"/>
    <w:rsid w:val="009D0A0C"/>
    <w:rsid w:val="009D0D7D"/>
    <w:rsid w:val="009D0F84"/>
    <w:rsid w:val="009D16A4"/>
    <w:rsid w:val="009D3C31"/>
    <w:rsid w:val="009D3E2E"/>
    <w:rsid w:val="009D3FDD"/>
    <w:rsid w:val="009D4ADF"/>
    <w:rsid w:val="009D7461"/>
    <w:rsid w:val="009D79B4"/>
    <w:rsid w:val="009D7FBE"/>
    <w:rsid w:val="009E0789"/>
    <w:rsid w:val="009E07D5"/>
    <w:rsid w:val="009E146A"/>
    <w:rsid w:val="009E1CFA"/>
    <w:rsid w:val="009E4FE2"/>
    <w:rsid w:val="009E5314"/>
    <w:rsid w:val="009E545B"/>
    <w:rsid w:val="009E5A44"/>
    <w:rsid w:val="009E5D5A"/>
    <w:rsid w:val="009E6C8A"/>
    <w:rsid w:val="009E6E09"/>
    <w:rsid w:val="009E6E7B"/>
    <w:rsid w:val="009F0353"/>
    <w:rsid w:val="009F03D7"/>
    <w:rsid w:val="009F11FA"/>
    <w:rsid w:val="009F17AE"/>
    <w:rsid w:val="009F3F01"/>
    <w:rsid w:val="009F433A"/>
    <w:rsid w:val="009F4DEA"/>
    <w:rsid w:val="009F5518"/>
    <w:rsid w:val="009F7755"/>
    <w:rsid w:val="00A02FF5"/>
    <w:rsid w:val="00A03832"/>
    <w:rsid w:val="00A03C04"/>
    <w:rsid w:val="00A03F1C"/>
    <w:rsid w:val="00A049CE"/>
    <w:rsid w:val="00A04C73"/>
    <w:rsid w:val="00A054A2"/>
    <w:rsid w:val="00A05653"/>
    <w:rsid w:val="00A05D0A"/>
    <w:rsid w:val="00A06402"/>
    <w:rsid w:val="00A06D56"/>
    <w:rsid w:val="00A07364"/>
    <w:rsid w:val="00A075DF"/>
    <w:rsid w:val="00A11102"/>
    <w:rsid w:val="00A11125"/>
    <w:rsid w:val="00A1229F"/>
    <w:rsid w:val="00A151CF"/>
    <w:rsid w:val="00A1762C"/>
    <w:rsid w:val="00A20454"/>
    <w:rsid w:val="00A20D8F"/>
    <w:rsid w:val="00A21111"/>
    <w:rsid w:val="00A213BC"/>
    <w:rsid w:val="00A23A8A"/>
    <w:rsid w:val="00A26C83"/>
    <w:rsid w:val="00A26D19"/>
    <w:rsid w:val="00A27043"/>
    <w:rsid w:val="00A303C9"/>
    <w:rsid w:val="00A305B0"/>
    <w:rsid w:val="00A307E5"/>
    <w:rsid w:val="00A34D15"/>
    <w:rsid w:val="00A34F3C"/>
    <w:rsid w:val="00A34FF1"/>
    <w:rsid w:val="00A36B33"/>
    <w:rsid w:val="00A37980"/>
    <w:rsid w:val="00A40A9E"/>
    <w:rsid w:val="00A40EA6"/>
    <w:rsid w:val="00A4144A"/>
    <w:rsid w:val="00A421E8"/>
    <w:rsid w:val="00A43710"/>
    <w:rsid w:val="00A443D3"/>
    <w:rsid w:val="00A467A8"/>
    <w:rsid w:val="00A473BA"/>
    <w:rsid w:val="00A47701"/>
    <w:rsid w:val="00A50325"/>
    <w:rsid w:val="00A50FFA"/>
    <w:rsid w:val="00A52042"/>
    <w:rsid w:val="00A5359E"/>
    <w:rsid w:val="00A54F0B"/>
    <w:rsid w:val="00A605B5"/>
    <w:rsid w:val="00A60865"/>
    <w:rsid w:val="00A61280"/>
    <w:rsid w:val="00A613B9"/>
    <w:rsid w:val="00A62E91"/>
    <w:rsid w:val="00A63BB1"/>
    <w:rsid w:val="00A66B21"/>
    <w:rsid w:val="00A70215"/>
    <w:rsid w:val="00A70B3F"/>
    <w:rsid w:val="00A71648"/>
    <w:rsid w:val="00A72F3C"/>
    <w:rsid w:val="00A73B0D"/>
    <w:rsid w:val="00A74237"/>
    <w:rsid w:val="00A76871"/>
    <w:rsid w:val="00A7692A"/>
    <w:rsid w:val="00A82FE0"/>
    <w:rsid w:val="00A83749"/>
    <w:rsid w:val="00A84151"/>
    <w:rsid w:val="00A85F89"/>
    <w:rsid w:val="00A86B50"/>
    <w:rsid w:val="00A870DF"/>
    <w:rsid w:val="00A87774"/>
    <w:rsid w:val="00A87B54"/>
    <w:rsid w:val="00A900DF"/>
    <w:rsid w:val="00A91D8A"/>
    <w:rsid w:val="00A9396E"/>
    <w:rsid w:val="00A93B2A"/>
    <w:rsid w:val="00A93FA4"/>
    <w:rsid w:val="00A954EB"/>
    <w:rsid w:val="00A95732"/>
    <w:rsid w:val="00A958AF"/>
    <w:rsid w:val="00A95D56"/>
    <w:rsid w:val="00A96120"/>
    <w:rsid w:val="00AA001D"/>
    <w:rsid w:val="00AA04E1"/>
    <w:rsid w:val="00AA19F4"/>
    <w:rsid w:val="00AA1D4E"/>
    <w:rsid w:val="00AA1E40"/>
    <w:rsid w:val="00AA207B"/>
    <w:rsid w:val="00AA2A61"/>
    <w:rsid w:val="00AA358A"/>
    <w:rsid w:val="00AA3A6F"/>
    <w:rsid w:val="00AA3E47"/>
    <w:rsid w:val="00AA4553"/>
    <w:rsid w:val="00AA4D4D"/>
    <w:rsid w:val="00AA640B"/>
    <w:rsid w:val="00AA742B"/>
    <w:rsid w:val="00AA779A"/>
    <w:rsid w:val="00AA7F6A"/>
    <w:rsid w:val="00AB0184"/>
    <w:rsid w:val="00AB2925"/>
    <w:rsid w:val="00AB340C"/>
    <w:rsid w:val="00AC05D1"/>
    <w:rsid w:val="00AC081E"/>
    <w:rsid w:val="00AC1801"/>
    <w:rsid w:val="00AC1A32"/>
    <w:rsid w:val="00AC221A"/>
    <w:rsid w:val="00AC299B"/>
    <w:rsid w:val="00AC4C5E"/>
    <w:rsid w:val="00AC5BFB"/>
    <w:rsid w:val="00AC5E92"/>
    <w:rsid w:val="00AC6543"/>
    <w:rsid w:val="00AC6ABC"/>
    <w:rsid w:val="00AC6EE4"/>
    <w:rsid w:val="00AD2477"/>
    <w:rsid w:val="00AD29C4"/>
    <w:rsid w:val="00AD5F5F"/>
    <w:rsid w:val="00AD7A00"/>
    <w:rsid w:val="00AE118A"/>
    <w:rsid w:val="00AE2862"/>
    <w:rsid w:val="00AE2D8D"/>
    <w:rsid w:val="00AE4020"/>
    <w:rsid w:val="00AE5980"/>
    <w:rsid w:val="00AE74D3"/>
    <w:rsid w:val="00AE75B1"/>
    <w:rsid w:val="00AF0071"/>
    <w:rsid w:val="00AF12E4"/>
    <w:rsid w:val="00AF54D9"/>
    <w:rsid w:val="00AF55CB"/>
    <w:rsid w:val="00B019CC"/>
    <w:rsid w:val="00B04BCB"/>
    <w:rsid w:val="00B0579B"/>
    <w:rsid w:val="00B10795"/>
    <w:rsid w:val="00B10981"/>
    <w:rsid w:val="00B116B3"/>
    <w:rsid w:val="00B1231C"/>
    <w:rsid w:val="00B1266B"/>
    <w:rsid w:val="00B12A97"/>
    <w:rsid w:val="00B13EE9"/>
    <w:rsid w:val="00B1459C"/>
    <w:rsid w:val="00B15054"/>
    <w:rsid w:val="00B1544D"/>
    <w:rsid w:val="00B168B1"/>
    <w:rsid w:val="00B16BEE"/>
    <w:rsid w:val="00B17791"/>
    <w:rsid w:val="00B17C4C"/>
    <w:rsid w:val="00B217DF"/>
    <w:rsid w:val="00B22847"/>
    <w:rsid w:val="00B231F7"/>
    <w:rsid w:val="00B23765"/>
    <w:rsid w:val="00B23FC8"/>
    <w:rsid w:val="00B25B7C"/>
    <w:rsid w:val="00B25EB9"/>
    <w:rsid w:val="00B261C1"/>
    <w:rsid w:val="00B265DD"/>
    <w:rsid w:val="00B266F2"/>
    <w:rsid w:val="00B26DD9"/>
    <w:rsid w:val="00B26FCA"/>
    <w:rsid w:val="00B27468"/>
    <w:rsid w:val="00B274D1"/>
    <w:rsid w:val="00B27903"/>
    <w:rsid w:val="00B301D2"/>
    <w:rsid w:val="00B30822"/>
    <w:rsid w:val="00B30AED"/>
    <w:rsid w:val="00B33F3D"/>
    <w:rsid w:val="00B34500"/>
    <w:rsid w:val="00B36733"/>
    <w:rsid w:val="00B41B21"/>
    <w:rsid w:val="00B42395"/>
    <w:rsid w:val="00B43D15"/>
    <w:rsid w:val="00B44DF0"/>
    <w:rsid w:val="00B451AE"/>
    <w:rsid w:val="00B45867"/>
    <w:rsid w:val="00B469FC"/>
    <w:rsid w:val="00B474F1"/>
    <w:rsid w:val="00B477F1"/>
    <w:rsid w:val="00B512D1"/>
    <w:rsid w:val="00B52D04"/>
    <w:rsid w:val="00B54CB7"/>
    <w:rsid w:val="00B559DC"/>
    <w:rsid w:val="00B56757"/>
    <w:rsid w:val="00B60A44"/>
    <w:rsid w:val="00B61131"/>
    <w:rsid w:val="00B6191C"/>
    <w:rsid w:val="00B632BB"/>
    <w:rsid w:val="00B65CA7"/>
    <w:rsid w:val="00B66AAC"/>
    <w:rsid w:val="00B678DA"/>
    <w:rsid w:val="00B67B04"/>
    <w:rsid w:val="00B702D6"/>
    <w:rsid w:val="00B71CB4"/>
    <w:rsid w:val="00B723C0"/>
    <w:rsid w:val="00B7324E"/>
    <w:rsid w:val="00B73B5C"/>
    <w:rsid w:val="00B74FF4"/>
    <w:rsid w:val="00B753BD"/>
    <w:rsid w:val="00B7561B"/>
    <w:rsid w:val="00B75AEB"/>
    <w:rsid w:val="00B777FF"/>
    <w:rsid w:val="00B7794F"/>
    <w:rsid w:val="00B80FE0"/>
    <w:rsid w:val="00B8217B"/>
    <w:rsid w:val="00B8252B"/>
    <w:rsid w:val="00B82D80"/>
    <w:rsid w:val="00B83632"/>
    <w:rsid w:val="00B84781"/>
    <w:rsid w:val="00B85655"/>
    <w:rsid w:val="00B856A7"/>
    <w:rsid w:val="00B85F60"/>
    <w:rsid w:val="00B863BB"/>
    <w:rsid w:val="00B86571"/>
    <w:rsid w:val="00B86B18"/>
    <w:rsid w:val="00B87218"/>
    <w:rsid w:val="00B87638"/>
    <w:rsid w:val="00B87694"/>
    <w:rsid w:val="00B87E66"/>
    <w:rsid w:val="00B911BB"/>
    <w:rsid w:val="00B91FDE"/>
    <w:rsid w:val="00B92380"/>
    <w:rsid w:val="00B9262C"/>
    <w:rsid w:val="00B941BE"/>
    <w:rsid w:val="00B9543F"/>
    <w:rsid w:val="00B955A8"/>
    <w:rsid w:val="00B95A55"/>
    <w:rsid w:val="00B96BF1"/>
    <w:rsid w:val="00B96DBE"/>
    <w:rsid w:val="00B97D0B"/>
    <w:rsid w:val="00B97FED"/>
    <w:rsid w:val="00BA281D"/>
    <w:rsid w:val="00BA31B5"/>
    <w:rsid w:val="00BA3813"/>
    <w:rsid w:val="00BA3882"/>
    <w:rsid w:val="00BA5326"/>
    <w:rsid w:val="00BA57E7"/>
    <w:rsid w:val="00BA6B48"/>
    <w:rsid w:val="00BA71CF"/>
    <w:rsid w:val="00BB0821"/>
    <w:rsid w:val="00BB0ECD"/>
    <w:rsid w:val="00BB2019"/>
    <w:rsid w:val="00BB23A6"/>
    <w:rsid w:val="00BB338C"/>
    <w:rsid w:val="00BB3666"/>
    <w:rsid w:val="00BB43F6"/>
    <w:rsid w:val="00BB4731"/>
    <w:rsid w:val="00BB4A20"/>
    <w:rsid w:val="00BB5DF0"/>
    <w:rsid w:val="00BB7FBA"/>
    <w:rsid w:val="00BC0347"/>
    <w:rsid w:val="00BC2920"/>
    <w:rsid w:val="00BC42FA"/>
    <w:rsid w:val="00BC505F"/>
    <w:rsid w:val="00BC5990"/>
    <w:rsid w:val="00BC5B07"/>
    <w:rsid w:val="00BC67A0"/>
    <w:rsid w:val="00BC6E50"/>
    <w:rsid w:val="00BD00F2"/>
    <w:rsid w:val="00BD17B8"/>
    <w:rsid w:val="00BD21E1"/>
    <w:rsid w:val="00BD3023"/>
    <w:rsid w:val="00BD3583"/>
    <w:rsid w:val="00BD3C48"/>
    <w:rsid w:val="00BD3DD8"/>
    <w:rsid w:val="00BD7931"/>
    <w:rsid w:val="00BD79F1"/>
    <w:rsid w:val="00BE184B"/>
    <w:rsid w:val="00BE21A0"/>
    <w:rsid w:val="00BE252F"/>
    <w:rsid w:val="00BE2939"/>
    <w:rsid w:val="00BE3360"/>
    <w:rsid w:val="00BE4D1D"/>
    <w:rsid w:val="00BE6B3B"/>
    <w:rsid w:val="00BE7457"/>
    <w:rsid w:val="00BE78A4"/>
    <w:rsid w:val="00BF113C"/>
    <w:rsid w:val="00BF16E7"/>
    <w:rsid w:val="00BF1D83"/>
    <w:rsid w:val="00BF2CCD"/>
    <w:rsid w:val="00BF3C38"/>
    <w:rsid w:val="00BF3CFA"/>
    <w:rsid w:val="00BF4441"/>
    <w:rsid w:val="00BF4874"/>
    <w:rsid w:val="00BF49AE"/>
    <w:rsid w:val="00C0006F"/>
    <w:rsid w:val="00C00FAA"/>
    <w:rsid w:val="00C01D33"/>
    <w:rsid w:val="00C02595"/>
    <w:rsid w:val="00C0360C"/>
    <w:rsid w:val="00C03872"/>
    <w:rsid w:val="00C03AFC"/>
    <w:rsid w:val="00C04C5A"/>
    <w:rsid w:val="00C04CB2"/>
    <w:rsid w:val="00C0565A"/>
    <w:rsid w:val="00C068AD"/>
    <w:rsid w:val="00C06FF0"/>
    <w:rsid w:val="00C078CB"/>
    <w:rsid w:val="00C103D6"/>
    <w:rsid w:val="00C10E23"/>
    <w:rsid w:val="00C1105B"/>
    <w:rsid w:val="00C114AD"/>
    <w:rsid w:val="00C127F6"/>
    <w:rsid w:val="00C1664B"/>
    <w:rsid w:val="00C16833"/>
    <w:rsid w:val="00C16B5D"/>
    <w:rsid w:val="00C17C75"/>
    <w:rsid w:val="00C20DAB"/>
    <w:rsid w:val="00C2444D"/>
    <w:rsid w:val="00C24B5C"/>
    <w:rsid w:val="00C251C7"/>
    <w:rsid w:val="00C25565"/>
    <w:rsid w:val="00C2678F"/>
    <w:rsid w:val="00C26C94"/>
    <w:rsid w:val="00C26DAC"/>
    <w:rsid w:val="00C27674"/>
    <w:rsid w:val="00C27927"/>
    <w:rsid w:val="00C31239"/>
    <w:rsid w:val="00C32AAD"/>
    <w:rsid w:val="00C33373"/>
    <w:rsid w:val="00C346A6"/>
    <w:rsid w:val="00C34FEB"/>
    <w:rsid w:val="00C35E12"/>
    <w:rsid w:val="00C37CC5"/>
    <w:rsid w:val="00C407B6"/>
    <w:rsid w:val="00C4124A"/>
    <w:rsid w:val="00C41481"/>
    <w:rsid w:val="00C4366C"/>
    <w:rsid w:val="00C43D21"/>
    <w:rsid w:val="00C449C2"/>
    <w:rsid w:val="00C46310"/>
    <w:rsid w:val="00C47131"/>
    <w:rsid w:val="00C51972"/>
    <w:rsid w:val="00C51D6E"/>
    <w:rsid w:val="00C53E46"/>
    <w:rsid w:val="00C55D2A"/>
    <w:rsid w:val="00C55D6C"/>
    <w:rsid w:val="00C6022B"/>
    <w:rsid w:val="00C602A1"/>
    <w:rsid w:val="00C60A9C"/>
    <w:rsid w:val="00C60F86"/>
    <w:rsid w:val="00C61DC4"/>
    <w:rsid w:val="00C62F00"/>
    <w:rsid w:val="00C63C8B"/>
    <w:rsid w:val="00C664E5"/>
    <w:rsid w:val="00C66DFD"/>
    <w:rsid w:val="00C67438"/>
    <w:rsid w:val="00C718EF"/>
    <w:rsid w:val="00C71B2D"/>
    <w:rsid w:val="00C74F99"/>
    <w:rsid w:val="00C75338"/>
    <w:rsid w:val="00C75713"/>
    <w:rsid w:val="00C76014"/>
    <w:rsid w:val="00C800A8"/>
    <w:rsid w:val="00C80E4F"/>
    <w:rsid w:val="00C81587"/>
    <w:rsid w:val="00C83BB4"/>
    <w:rsid w:val="00C8556D"/>
    <w:rsid w:val="00C85CDA"/>
    <w:rsid w:val="00C86E66"/>
    <w:rsid w:val="00C873CA"/>
    <w:rsid w:val="00C905B7"/>
    <w:rsid w:val="00C9076B"/>
    <w:rsid w:val="00C927FA"/>
    <w:rsid w:val="00C92804"/>
    <w:rsid w:val="00C931DB"/>
    <w:rsid w:val="00C93218"/>
    <w:rsid w:val="00C94204"/>
    <w:rsid w:val="00C9492A"/>
    <w:rsid w:val="00C95FC2"/>
    <w:rsid w:val="00C960A8"/>
    <w:rsid w:val="00C9728C"/>
    <w:rsid w:val="00CA0533"/>
    <w:rsid w:val="00CA184E"/>
    <w:rsid w:val="00CA188E"/>
    <w:rsid w:val="00CA1C9F"/>
    <w:rsid w:val="00CA2679"/>
    <w:rsid w:val="00CA4346"/>
    <w:rsid w:val="00CA72C5"/>
    <w:rsid w:val="00CB08AF"/>
    <w:rsid w:val="00CB39FD"/>
    <w:rsid w:val="00CB5178"/>
    <w:rsid w:val="00CC081E"/>
    <w:rsid w:val="00CC3FA6"/>
    <w:rsid w:val="00CC47C9"/>
    <w:rsid w:val="00CC4CF4"/>
    <w:rsid w:val="00CC56F0"/>
    <w:rsid w:val="00CC5827"/>
    <w:rsid w:val="00CC5B11"/>
    <w:rsid w:val="00CC5B89"/>
    <w:rsid w:val="00CC656A"/>
    <w:rsid w:val="00CC6F00"/>
    <w:rsid w:val="00CD1592"/>
    <w:rsid w:val="00CD1B00"/>
    <w:rsid w:val="00CD1BC4"/>
    <w:rsid w:val="00CD2A39"/>
    <w:rsid w:val="00CD4528"/>
    <w:rsid w:val="00CD51B0"/>
    <w:rsid w:val="00CD5834"/>
    <w:rsid w:val="00CD664E"/>
    <w:rsid w:val="00CD7FE7"/>
    <w:rsid w:val="00CE0B89"/>
    <w:rsid w:val="00CE1659"/>
    <w:rsid w:val="00CE18A7"/>
    <w:rsid w:val="00CE1B85"/>
    <w:rsid w:val="00CE2D3D"/>
    <w:rsid w:val="00CE4BA3"/>
    <w:rsid w:val="00CE5187"/>
    <w:rsid w:val="00CE71F2"/>
    <w:rsid w:val="00CE7527"/>
    <w:rsid w:val="00CF18BB"/>
    <w:rsid w:val="00CF24AF"/>
    <w:rsid w:val="00CF3414"/>
    <w:rsid w:val="00CF38EA"/>
    <w:rsid w:val="00CF4018"/>
    <w:rsid w:val="00CF58A5"/>
    <w:rsid w:val="00CF59CE"/>
    <w:rsid w:val="00CF6E40"/>
    <w:rsid w:val="00CF70FE"/>
    <w:rsid w:val="00D011E3"/>
    <w:rsid w:val="00D0148F"/>
    <w:rsid w:val="00D01ADA"/>
    <w:rsid w:val="00D05654"/>
    <w:rsid w:val="00D0729B"/>
    <w:rsid w:val="00D07A1D"/>
    <w:rsid w:val="00D07EA6"/>
    <w:rsid w:val="00D11527"/>
    <w:rsid w:val="00D1156A"/>
    <w:rsid w:val="00D12E3F"/>
    <w:rsid w:val="00D14B85"/>
    <w:rsid w:val="00D157E0"/>
    <w:rsid w:val="00D15846"/>
    <w:rsid w:val="00D1728C"/>
    <w:rsid w:val="00D17ECF"/>
    <w:rsid w:val="00D203A2"/>
    <w:rsid w:val="00D20570"/>
    <w:rsid w:val="00D205D6"/>
    <w:rsid w:val="00D20E19"/>
    <w:rsid w:val="00D228BC"/>
    <w:rsid w:val="00D22D75"/>
    <w:rsid w:val="00D2355C"/>
    <w:rsid w:val="00D24873"/>
    <w:rsid w:val="00D24D61"/>
    <w:rsid w:val="00D2542E"/>
    <w:rsid w:val="00D2561A"/>
    <w:rsid w:val="00D25A28"/>
    <w:rsid w:val="00D2634D"/>
    <w:rsid w:val="00D2765C"/>
    <w:rsid w:val="00D31ADF"/>
    <w:rsid w:val="00D34E37"/>
    <w:rsid w:val="00D36EA7"/>
    <w:rsid w:val="00D40768"/>
    <w:rsid w:val="00D414DF"/>
    <w:rsid w:val="00D41B27"/>
    <w:rsid w:val="00D41E39"/>
    <w:rsid w:val="00D42160"/>
    <w:rsid w:val="00D4229C"/>
    <w:rsid w:val="00D449D1"/>
    <w:rsid w:val="00D45121"/>
    <w:rsid w:val="00D460AF"/>
    <w:rsid w:val="00D5137E"/>
    <w:rsid w:val="00D528BE"/>
    <w:rsid w:val="00D52B7D"/>
    <w:rsid w:val="00D53095"/>
    <w:rsid w:val="00D54BFA"/>
    <w:rsid w:val="00D55539"/>
    <w:rsid w:val="00D625CA"/>
    <w:rsid w:val="00D62C77"/>
    <w:rsid w:val="00D64E61"/>
    <w:rsid w:val="00D65035"/>
    <w:rsid w:val="00D65A16"/>
    <w:rsid w:val="00D7160E"/>
    <w:rsid w:val="00D72322"/>
    <w:rsid w:val="00D73692"/>
    <w:rsid w:val="00D738F3"/>
    <w:rsid w:val="00D73901"/>
    <w:rsid w:val="00D74D4C"/>
    <w:rsid w:val="00D75951"/>
    <w:rsid w:val="00D75ED8"/>
    <w:rsid w:val="00D81205"/>
    <w:rsid w:val="00D81C4C"/>
    <w:rsid w:val="00D81E2E"/>
    <w:rsid w:val="00D8271A"/>
    <w:rsid w:val="00D827AD"/>
    <w:rsid w:val="00D84081"/>
    <w:rsid w:val="00D844FA"/>
    <w:rsid w:val="00D85CF1"/>
    <w:rsid w:val="00D86B14"/>
    <w:rsid w:val="00D87B88"/>
    <w:rsid w:val="00D914A7"/>
    <w:rsid w:val="00D9196F"/>
    <w:rsid w:val="00D9267F"/>
    <w:rsid w:val="00D9288D"/>
    <w:rsid w:val="00D92DC9"/>
    <w:rsid w:val="00D92E2D"/>
    <w:rsid w:val="00D9419D"/>
    <w:rsid w:val="00D95242"/>
    <w:rsid w:val="00D9551A"/>
    <w:rsid w:val="00DA0ED3"/>
    <w:rsid w:val="00DA1F5C"/>
    <w:rsid w:val="00DA2C80"/>
    <w:rsid w:val="00DA2C8F"/>
    <w:rsid w:val="00DA35C9"/>
    <w:rsid w:val="00DA485F"/>
    <w:rsid w:val="00DA6018"/>
    <w:rsid w:val="00DB0BBB"/>
    <w:rsid w:val="00DB0D37"/>
    <w:rsid w:val="00DB0E8E"/>
    <w:rsid w:val="00DB12C4"/>
    <w:rsid w:val="00DB370D"/>
    <w:rsid w:val="00DB3813"/>
    <w:rsid w:val="00DB3A3D"/>
    <w:rsid w:val="00DB4034"/>
    <w:rsid w:val="00DB502B"/>
    <w:rsid w:val="00DB6BC8"/>
    <w:rsid w:val="00DC032F"/>
    <w:rsid w:val="00DC32D6"/>
    <w:rsid w:val="00DC50E5"/>
    <w:rsid w:val="00DC6155"/>
    <w:rsid w:val="00DC6D5B"/>
    <w:rsid w:val="00DD02A8"/>
    <w:rsid w:val="00DD2697"/>
    <w:rsid w:val="00DD44D7"/>
    <w:rsid w:val="00DD56EB"/>
    <w:rsid w:val="00DD7B95"/>
    <w:rsid w:val="00DD7C15"/>
    <w:rsid w:val="00DD7ED6"/>
    <w:rsid w:val="00DE0615"/>
    <w:rsid w:val="00DE068A"/>
    <w:rsid w:val="00DE1436"/>
    <w:rsid w:val="00DE19AE"/>
    <w:rsid w:val="00DE28FC"/>
    <w:rsid w:val="00DE2CA9"/>
    <w:rsid w:val="00DE4264"/>
    <w:rsid w:val="00DE6590"/>
    <w:rsid w:val="00DE6973"/>
    <w:rsid w:val="00DE7A64"/>
    <w:rsid w:val="00DF07B1"/>
    <w:rsid w:val="00DF08AC"/>
    <w:rsid w:val="00DF0C30"/>
    <w:rsid w:val="00DF16CC"/>
    <w:rsid w:val="00DF1B16"/>
    <w:rsid w:val="00DF215A"/>
    <w:rsid w:val="00DF3762"/>
    <w:rsid w:val="00DF6BCA"/>
    <w:rsid w:val="00DF77D9"/>
    <w:rsid w:val="00E005F0"/>
    <w:rsid w:val="00E00B91"/>
    <w:rsid w:val="00E00EC3"/>
    <w:rsid w:val="00E01371"/>
    <w:rsid w:val="00E02AC6"/>
    <w:rsid w:val="00E03001"/>
    <w:rsid w:val="00E0328C"/>
    <w:rsid w:val="00E0375D"/>
    <w:rsid w:val="00E03933"/>
    <w:rsid w:val="00E03AA2"/>
    <w:rsid w:val="00E05053"/>
    <w:rsid w:val="00E064A3"/>
    <w:rsid w:val="00E06AAB"/>
    <w:rsid w:val="00E06C51"/>
    <w:rsid w:val="00E06FD9"/>
    <w:rsid w:val="00E103EA"/>
    <w:rsid w:val="00E113C1"/>
    <w:rsid w:val="00E11C5E"/>
    <w:rsid w:val="00E13D22"/>
    <w:rsid w:val="00E1644C"/>
    <w:rsid w:val="00E17193"/>
    <w:rsid w:val="00E20C40"/>
    <w:rsid w:val="00E212CB"/>
    <w:rsid w:val="00E21FE1"/>
    <w:rsid w:val="00E23B26"/>
    <w:rsid w:val="00E2424B"/>
    <w:rsid w:val="00E2470E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422F"/>
    <w:rsid w:val="00E4470A"/>
    <w:rsid w:val="00E45817"/>
    <w:rsid w:val="00E45B3C"/>
    <w:rsid w:val="00E46090"/>
    <w:rsid w:val="00E46D08"/>
    <w:rsid w:val="00E4796E"/>
    <w:rsid w:val="00E50C5C"/>
    <w:rsid w:val="00E5439E"/>
    <w:rsid w:val="00E54877"/>
    <w:rsid w:val="00E552E9"/>
    <w:rsid w:val="00E6058E"/>
    <w:rsid w:val="00E60EAE"/>
    <w:rsid w:val="00E610E6"/>
    <w:rsid w:val="00E61760"/>
    <w:rsid w:val="00E61F1E"/>
    <w:rsid w:val="00E62092"/>
    <w:rsid w:val="00E6217E"/>
    <w:rsid w:val="00E63152"/>
    <w:rsid w:val="00E64519"/>
    <w:rsid w:val="00E65B13"/>
    <w:rsid w:val="00E65F6E"/>
    <w:rsid w:val="00E66959"/>
    <w:rsid w:val="00E6758E"/>
    <w:rsid w:val="00E701D2"/>
    <w:rsid w:val="00E70B9D"/>
    <w:rsid w:val="00E71519"/>
    <w:rsid w:val="00E72873"/>
    <w:rsid w:val="00E747C9"/>
    <w:rsid w:val="00E758E0"/>
    <w:rsid w:val="00E75C1F"/>
    <w:rsid w:val="00E7676C"/>
    <w:rsid w:val="00E801C5"/>
    <w:rsid w:val="00E811FE"/>
    <w:rsid w:val="00E827E1"/>
    <w:rsid w:val="00E86955"/>
    <w:rsid w:val="00E871D8"/>
    <w:rsid w:val="00E8771F"/>
    <w:rsid w:val="00E92BAA"/>
    <w:rsid w:val="00E92CF0"/>
    <w:rsid w:val="00E9402C"/>
    <w:rsid w:val="00E94BDA"/>
    <w:rsid w:val="00E9518B"/>
    <w:rsid w:val="00E96A47"/>
    <w:rsid w:val="00E97903"/>
    <w:rsid w:val="00EA150D"/>
    <w:rsid w:val="00EA414E"/>
    <w:rsid w:val="00EA53B6"/>
    <w:rsid w:val="00EA5479"/>
    <w:rsid w:val="00EA6733"/>
    <w:rsid w:val="00EA7674"/>
    <w:rsid w:val="00EB0172"/>
    <w:rsid w:val="00EB43B4"/>
    <w:rsid w:val="00EB524E"/>
    <w:rsid w:val="00EB578B"/>
    <w:rsid w:val="00EB59D7"/>
    <w:rsid w:val="00EC0F4B"/>
    <w:rsid w:val="00EC1390"/>
    <w:rsid w:val="00EC219F"/>
    <w:rsid w:val="00EC292A"/>
    <w:rsid w:val="00EC4E1A"/>
    <w:rsid w:val="00EC61C7"/>
    <w:rsid w:val="00EC6D9A"/>
    <w:rsid w:val="00EC730B"/>
    <w:rsid w:val="00ED0D6C"/>
    <w:rsid w:val="00ED165E"/>
    <w:rsid w:val="00ED2BAD"/>
    <w:rsid w:val="00ED3671"/>
    <w:rsid w:val="00ED4115"/>
    <w:rsid w:val="00ED4146"/>
    <w:rsid w:val="00ED5358"/>
    <w:rsid w:val="00EE039E"/>
    <w:rsid w:val="00EE0E68"/>
    <w:rsid w:val="00EE2E04"/>
    <w:rsid w:val="00EE3AB0"/>
    <w:rsid w:val="00EE3B17"/>
    <w:rsid w:val="00EE4993"/>
    <w:rsid w:val="00EE4B44"/>
    <w:rsid w:val="00EE5231"/>
    <w:rsid w:val="00EE58DA"/>
    <w:rsid w:val="00EE64C3"/>
    <w:rsid w:val="00EE76C1"/>
    <w:rsid w:val="00EE7A2D"/>
    <w:rsid w:val="00EF1D7A"/>
    <w:rsid w:val="00EF26B5"/>
    <w:rsid w:val="00EF55F7"/>
    <w:rsid w:val="00EF58C7"/>
    <w:rsid w:val="00EF64C8"/>
    <w:rsid w:val="00F0089D"/>
    <w:rsid w:val="00F00D50"/>
    <w:rsid w:val="00F010EB"/>
    <w:rsid w:val="00F029A9"/>
    <w:rsid w:val="00F02E44"/>
    <w:rsid w:val="00F03790"/>
    <w:rsid w:val="00F049DC"/>
    <w:rsid w:val="00F06957"/>
    <w:rsid w:val="00F06C21"/>
    <w:rsid w:val="00F07116"/>
    <w:rsid w:val="00F11179"/>
    <w:rsid w:val="00F12D00"/>
    <w:rsid w:val="00F1393E"/>
    <w:rsid w:val="00F14996"/>
    <w:rsid w:val="00F17130"/>
    <w:rsid w:val="00F17D81"/>
    <w:rsid w:val="00F17D83"/>
    <w:rsid w:val="00F20E5C"/>
    <w:rsid w:val="00F21975"/>
    <w:rsid w:val="00F227EC"/>
    <w:rsid w:val="00F257B7"/>
    <w:rsid w:val="00F25B28"/>
    <w:rsid w:val="00F30A65"/>
    <w:rsid w:val="00F3115A"/>
    <w:rsid w:val="00F31380"/>
    <w:rsid w:val="00F31F20"/>
    <w:rsid w:val="00F31FD9"/>
    <w:rsid w:val="00F32067"/>
    <w:rsid w:val="00F32CFD"/>
    <w:rsid w:val="00F3391E"/>
    <w:rsid w:val="00F352A0"/>
    <w:rsid w:val="00F35C09"/>
    <w:rsid w:val="00F37163"/>
    <w:rsid w:val="00F37B14"/>
    <w:rsid w:val="00F4022C"/>
    <w:rsid w:val="00F4056D"/>
    <w:rsid w:val="00F4184F"/>
    <w:rsid w:val="00F420DF"/>
    <w:rsid w:val="00F437D1"/>
    <w:rsid w:val="00F44A8B"/>
    <w:rsid w:val="00F45D0F"/>
    <w:rsid w:val="00F465E3"/>
    <w:rsid w:val="00F46860"/>
    <w:rsid w:val="00F511E8"/>
    <w:rsid w:val="00F55266"/>
    <w:rsid w:val="00F565D5"/>
    <w:rsid w:val="00F57803"/>
    <w:rsid w:val="00F60B6E"/>
    <w:rsid w:val="00F615F8"/>
    <w:rsid w:val="00F637A1"/>
    <w:rsid w:val="00F63879"/>
    <w:rsid w:val="00F6399E"/>
    <w:rsid w:val="00F67DEA"/>
    <w:rsid w:val="00F70EF6"/>
    <w:rsid w:val="00F70F02"/>
    <w:rsid w:val="00F7206A"/>
    <w:rsid w:val="00F7294E"/>
    <w:rsid w:val="00F74F6E"/>
    <w:rsid w:val="00F76052"/>
    <w:rsid w:val="00F76675"/>
    <w:rsid w:val="00F77D17"/>
    <w:rsid w:val="00F77DD0"/>
    <w:rsid w:val="00F8017B"/>
    <w:rsid w:val="00F83A60"/>
    <w:rsid w:val="00F858A6"/>
    <w:rsid w:val="00F85BAD"/>
    <w:rsid w:val="00F87E86"/>
    <w:rsid w:val="00F90CA3"/>
    <w:rsid w:val="00F9237B"/>
    <w:rsid w:val="00F93010"/>
    <w:rsid w:val="00F94C90"/>
    <w:rsid w:val="00F9594F"/>
    <w:rsid w:val="00F95EE7"/>
    <w:rsid w:val="00F96C8F"/>
    <w:rsid w:val="00F96F8D"/>
    <w:rsid w:val="00F9767F"/>
    <w:rsid w:val="00FA545D"/>
    <w:rsid w:val="00FA575B"/>
    <w:rsid w:val="00FA5E1A"/>
    <w:rsid w:val="00FA61F4"/>
    <w:rsid w:val="00FA65E4"/>
    <w:rsid w:val="00FA6EBD"/>
    <w:rsid w:val="00FA7492"/>
    <w:rsid w:val="00FB049D"/>
    <w:rsid w:val="00FB0AFC"/>
    <w:rsid w:val="00FB1289"/>
    <w:rsid w:val="00FB15B8"/>
    <w:rsid w:val="00FB2167"/>
    <w:rsid w:val="00FB25FD"/>
    <w:rsid w:val="00FB39AF"/>
    <w:rsid w:val="00FB3ADD"/>
    <w:rsid w:val="00FB4872"/>
    <w:rsid w:val="00FB49D2"/>
    <w:rsid w:val="00FC2301"/>
    <w:rsid w:val="00FC239E"/>
    <w:rsid w:val="00FC313D"/>
    <w:rsid w:val="00FC6A34"/>
    <w:rsid w:val="00FC74AC"/>
    <w:rsid w:val="00FC7D3A"/>
    <w:rsid w:val="00FD1206"/>
    <w:rsid w:val="00FD321C"/>
    <w:rsid w:val="00FD3B83"/>
    <w:rsid w:val="00FD4C1B"/>
    <w:rsid w:val="00FD56D5"/>
    <w:rsid w:val="00FE0350"/>
    <w:rsid w:val="00FE172B"/>
    <w:rsid w:val="00FE262A"/>
    <w:rsid w:val="00FE33E7"/>
    <w:rsid w:val="00FE3A92"/>
    <w:rsid w:val="00FE465A"/>
    <w:rsid w:val="00FE7220"/>
    <w:rsid w:val="00FE79F4"/>
    <w:rsid w:val="00FF0B87"/>
    <w:rsid w:val="00FF366E"/>
    <w:rsid w:val="00FF43BE"/>
    <w:rsid w:val="00FF452B"/>
    <w:rsid w:val="00FF4755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E2760"/>
  <w15:docId w15:val="{E1E8D5FE-1E20-450F-A37B-8F9BC0DB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Times New Roman"/>
        <w:sz w:val="22"/>
        <w:szCs w:val="16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2E71D8"/>
    <w:pPr>
      <w:suppressAutoHyphens/>
    </w:p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hAnsi="Liberation Serif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tabs>
        <w:tab w:val="clear" w:pos="576"/>
        <w:tab w:val="num" w:pos="360"/>
      </w:tabs>
      <w:ind w:left="0" w:firstLine="0"/>
      <w:jc w:val="center"/>
      <w:outlineLvl w:val="1"/>
    </w:pPr>
    <w:rPr>
      <w:b/>
      <w:sz w:val="40"/>
      <w:szCs w:val="20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a0"/>
    <w:rsid w:val="000A4479"/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</w:style>
  <w:style w:type="paragraph" w:customStyle="1" w:styleId="TextBodyIndent">
    <w:name w:val="Text Body Indent"/>
    <w:basedOn w:val="a0"/>
    <w:rsid w:val="000A4479"/>
    <w:pPr>
      <w:spacing w:after="120"/>
      <w:ind w:left="283"/>
    </w:p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</w:rPr>
  </w:style>
  <w:style w:type="paragraph" w:styleId="32">
    <w:name w:val="Body Text 3"/>
    <w:basedOn w:val="a0"/>
    <w:rsid w:val="000A4479"/>
    <w:pPr>
      <w:spacing w:after="120"/>
    </w:pPr>
    <w:rPr>
      <w:sz w:val="16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Arial" w:eastAsia="Times New Roman" w:hAnsi="Arial" w:cs="Arial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Arial" w:eastAsia="Times New Roman" w:hAnsi="Arial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hAnsi="Liberation Serif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styleId="aff7">
    <w:name w:val="annotation reference"/>
    <w:basedOn w:val="a1"/>
    <w:uiPriority w:val="99"/>
    <w:semiHidden/>
    <w:unhideWhenUsed/>
    <w:rsid w:val="004A2753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4A2753"/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4A2753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A2753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4A2753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  <w:style w:type="character" w:styleId="affc">
    <w:name w:val="Placeholder Text"/>
    <w:basedOn w:val="a1"/>
    <w:uiPriority w:val="99"/>
    <w:semiHidden/>
    <w:rsid w:val="00FB49D2"/>
    <w:rPr>
      <w:color w:val="808080"/>
    </w:rPr>
  </w:style>
  <w:style w:type="numbering" w:customStyle="1" w:styleId="34">
    <w:name w:val="Нет списка3"/>
    <w:next w:val="a3"/>
    <w:uiPriority w:val="99"/>
    <w:semiHidden/>
    <w:unhideWhenUsed/>
    <w:rsid w:val="003D6A1C"/>
  </w:style>
  <w:style w:type="numbering" w:customStyle="1" w:styleId="WW8Num11">
    <w:name w:val="WW8Num11"/>
    <w:rsid w:val="003D6A1C"/>
  </w:style>
  <w:style w:type="numbering" w:customStyle="1" w:styleId="WW8Num21">
    <w:name w:val="WW8Num21"/>
    <w:rsid w:val="003D6A1C"/>
  </w:style>
  <w:style w:type="numbering" w:customStyle="1" w:styleId="WW8Num31">
    <w:name w:val="WW8Num31"/>
    <w:rsid w:val="003D6A1C"/>
  </w:style>
  <w:style w:type="numbering" w:customStyle="1" w:styleId="WW8Num41">
    <w:name w:val="WW8Num41"/>
    <w:rsid w:val="003D6A1C"/>
  </w:style>
  <w:style w:type="numbering" w:customStyle="1" w:styleId="WW8Num51">
    <w:name w:val="WW8Num51"/>
    <w:rsid w:val="003D6A1C"/>
  </w:style>
  <w:style w:type="numbering" w:customStyle="1" w:styleId="WW8Num61">
    <w:name w:val="WW8Num61"/>
    <w:rsid w:val="003D6A1C"/>
  </w:style>
  <w:style w:type="numbering" w:customStyle="1" w:styleId="WW8Num71">
    <w:name w:val="WW8Num71"/>
    <w:rsid w:val="003D6A1C"/>
  </w:style>
  <w:style w:type="numbering" w:customStyle="1" w:styleId="WW8Num81">
    <w:name w:val="WW8Num81"/>
    <w:rsid w:val="003D6A1C"/>
  </w:style>
  <w:style w:type="numbering" w:customStyle="1" w:styleId="WW8Num91">
    <w:name w:val="WW8Num91"/>
    <w:rsid w:val="003D6A1C"/>
  </w:style>
  <w:style w:type="table" w:customStyle="1" w:styleId="1f3">
    <w:name w:val="Сетка таблицы1"/>
    <w:basedOn w:val="a2"/>
    <w:next w:val="aff4"/>
    <w:uiPriority w:val="39"/>
    <w:rsid w:val="003D6A1C"/>
    <w:rPr>
      <w:rFonts w:ascii="Calibri" w:eastAsia="Calibri" w:hAnsi="Calibri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3D6A1C"/>
  </w:style>
  <w:style w:type="numbering" w:customStyle="1" w:styleId="211">
    <w:name w:val="Нет списка21"/>
    <w:next w:val="a3"/>
    <w:uiPriority w:val="99"/>
    <w:semiHidden/>
    <w:unhideWhenUsed/>
    <w:rsid w:val="003D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E37C9ACC687850925CA713E9B03EFE38B5A1D0D553586BF6BFFED1AC9F42FAD53BC1B08020C818A5614B8E67uDN7J" TargetMode="External"/><Relationship Id="rId18" Type="http://schemas.openxmlformats.org/officeDocument/2006/relationships/hyperlink" Target="consultantplus://offline/ref=B8E37C9ACC687850925CA713E9B03EFE38B5A1D0D553586BF6BFFED1AC9F42FAD53BC1B08020C818A5614B8E67uDN7J" TargetMode="External"/><Relationship Id="rId26" Type="http://schemas.openxmlformats.org/officeDocument/2006/relationships/hyperlink" Target="consultantplus://offline/ref=B8E37C9ACC687850925CA713E9B03EFE38B5A1D0D553586BF6BFFED1AC9F42FAD53BC1B08020C818A5614B8E67uDN7J" TargetMode="External"/><Relationship Id="rId39" Type="http://schemas.openxmlformats.org/officeDocument/2006/relationships/header" Target="header1.xml"/><Relationship Id="rId21" Type="http://schemas.openxmlformats.org/officeDocument/2006/relationships/hyperlink" Target="consultantplus://offline/ref=B8E37C9ACC687850925CA713E9B03EFE38B5A1D0D553586BF6BFFED1AC9F42FAD53BC1B08020C818A5614B8E67uDN7J" TargetMode="External"/><Relationship Id="rId34" Type="http://schemas.openxmlformats.org/officeDocument/2006/relationships/hyperlink" Target="consultantplus://offline/ref=58424CCD4602EBCDA9136A8261A7D15BF9151BDF96EF96D2BB3149C5A30706D2BBDC7C3BB54CA81902CAA9947004C76C9945E09BCBE97319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E37C9ACC687850925CA713E9B03EFE38B5A1D0D553586BF6BFFED1AC9F42FAD53BC1B08020C818A5614B8E67uDN7J" TargetMode="External"/><Relationship Id="rId20" Type="http://schemas.openxmlformats.org/officeDocument/2006/relationships/hyperlink" Target="consultantplus://offline/ref=B8E37C9ACC687850925CA713E9B03EFE38B5A1D0D553586BF6BFFED1AC9F42FAD53BC1B08020C818A5614B8E67uDN7J" TargetMode="External"/><Relationship Id="rId29" Type="http://schemas.openxmlformats.org/officeDocument/2006/relationships/hyperlink" Target="consultantplus://offline/ref=B8E37C9ACC687850925CA713E9B03EFE38B5A1D0D553586BF6BFFED1AC9F42FAD53BC1B08020C818A5614B8E67uDN7J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E37C9ACC687850925CA713E9B03EFE38B5A1D0D553586BF6BFFED1AC9F42FAD53BC1B08020C818A5614B8E67uDN7J" TargetMode="External"/><Relationship Id="rId24" Type="http://schemas.openxmlformats.org/officeDocument/2006/relationships/hyperlink" Target="consultantplus://offline/ref=B8E37C9ACC687850925CA713E9B03EFE38B5A1D0D553586BF6BFFED1AC9F42FAD53BC1B08020C818A5614B8E67uDN7J" TargetMode="External"/><Relationship Id="rId32" Type="http://schemas.openxmlformats.org/officeDocument/2006/relationships/hyperlink" Target="consultantplus://offline/ref=B8E37C9ACC687850925CA713E9B03EFE38B5A1D0D553586BF6BFFED1AC9F42FAD53BC1B08020C818A5614B8E67uDN7J" TargetMode="External"/><Relationship Id="rId37" Type="http://schemas.openxmlformats.org/officeDocument/2006/relationships/hyperlink" Target="consultantplus://offline/ref=EE7F7BD6C313488C4DA7A4C1A34883B8038E5CEF7E8364FA18D1C672CB5B02D102CEF8E064ABF923A221FE73C475E668D0292D73DD8B7AiE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E37C9ACC687850925CA713E9B03EFE38B5A1D0D553586BF6BFFED1AC9F42FAD53BC1B08020C818A5614B8E67uDN7J" TargetMode="External"/><Relationship Id="rId23" Type="http://schemas.openxmlformats.org/officeDocument/2006/relationships/hyperlink" Target="consultantplus://offline/ref=B8E37C9ACC687850925CA713E9B03EFE38B5A1D0D553586BF6BFFED1AC9F42FAD53BC1B08020C818A5614B8E67uDN7J" TargetMode="External"/><Relationship Id="rId28" Type="http://schemas.openxmlformats.org/officeDocument/2006/relationships/hyperlink" Target="consultantplus://offline/ref=B8E37C9ACC687850925CA713E9B03EFE38B5A1D0D553586BF6BFFED1AC9F42FAD53BC1B08020C818A5614B8E67uDN7J" TargetMode="External"/><Relationship Id="rId36" Type="http://schemas.openxmlformats.org/officeDocument/2006/relationships/hyperlink" Target="consultantplus://offline/ref=EE7F7BD6C313488C4DA7A4C1A34883B8038E5CEF7E8364FA18D1C672CB5B02D102CEF8E064ABF923A221FE73C475E668D0292D73DD8B7AiEL" TargetMode="External"/><Relationship Id="rId10" Type="http://schemas.openxmlformats.org/officeDocument/2006/relationships/hyperlink" Target="consultantplus://offline/ref=7208FE54F234C414267F63DD9BA037205DA3A4622B28CF4C858C8A13E95146880FB024905CA81125763328A75F13272BB144A0421C3BFE7D7ED509BBS8yCN" TargetMode="External"/><Relationship Id="rId19" Type="http://schemas.openxmlformats.org/officeDocument/2006/relationships/hyperlink" Target="consultantplus://offline/ref=B8E37C9ACC687850925CA713E9B03EFE38B5A1D0D553586BF6BFFED1AC9F42FAD53BC1B08020C818A5614B8E67uDN7J" TargetMode="External"/><Relationship Id="rId31" Type="http://schemas.openxmlformats.org/officeDocument/2006/relationships/hyperlink" Target="consultantplus://offline/ref=B8E37C9ACC687850925CA713E9B03EFE38B5A1D0D553586BF6BFFED1AC9F42FAD53BC1B08020C818A5614B8E67uDN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5C7987A652756B696A2F49ED6802ED2D21C0E9DDE51CF3C53526853911DD856A5648C84BB3DA9D477EBC25BD61BB0oBc6L" TargetMode="External"/><Relationship Id="rId14" Type="http://schemas.openxmlformats.org/officeDocument/2006/relationships/hyperlink" Target="consultantplus://offline/ref=B8E37C9ACC687850925CA713E9B03EFE38B5A1D0D553586BF6BFFED1AC9F42FAD53BC1B08020C818A5614B8E67uDN7J" TargetMode="External"/><Relationship Id="rId22" Type="http://schemas.openxmlformats.org/officeDocument/2006/relationships/hyperlink" Target="consultantplus://offline/ref=B8E37C9ACC687850925CA713E9B03EFE38B5A1D0D553586BF6BFFED1AC9F42FAD53BC1B08020C818A5614B8E67uDN7J" TargetMode="External"/><Relationship Id="rId27" Type="http://schemas.openxmlformats.org/officeDocument/2006/relationships/hyperlink" Target="consultantplus://offline/ref=B8E37C9ACC687850925CA713E9B03EFE38B5A1D0D553586BF6BFFED1AC9F42FAD53BC1B08020C818A5614B8E67uDN7J" TargetMode="External"/><Relationship Id="rId30" Type="http://schemas.openxmlformats.org/officeDocument/2006/relationships/hyperlink" Target="consultantplus://offline/ref=B8E37C9ACC687850925CA713E9B03EFE38B5A1D0D553586BF6BFFED1AC9F42FAD53BC1B08020C818A5614B8E67uDN7J" TargetMode="External"/><Relationship Id="rId35" Type="http://schemas.openxmlformats.org/officeDocument/2006/relationships/hyperlink" Target="consultantplus://offline/ref=58424CCD4602EBCDA9136A8261A7D15BF9151BDF96EF96D2BB3149C5A30706D2BBDC7C3BB54FAC1902CAA9947004C76C9945E09BCBE97319K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B8E37C9ACC687850925CA713E9B03EFE38B5A1D0D553586BF6BFFED1AC9F42FAD53BC1B08020C818A5614B8E67uDN7J" TargetMode="External"/><Relationship Id="rId17" Type="http://schemas.openxmlformats.org/officeDocument/2006/relationships/hyperlink" Target="consultantplus://offline/ref=B8E37C9ACC687850925CA713E9B03EFE38B5A1D0D553586BF6BFFED1AC9F42FAD53BC1B08020C818A5614B8E67uDN7J" TargetMode="External"/><Relationship Id="rId25" Type="http://schemas.openxmlformats.org/officeDocument/2006/relationships/image" Target="media/image2.wmf"/><Relationship Id="rId33" Type="http://schemas.openxmlformats.org/officeDocument/2006/relationships/image" Target="media/image3.wmf"/><Relationship Id="rId38" Type="http://schemas.openxmlformats.org/officeDocument/2006/relationships/hyperlink" Target="consultantplus://offline/ref=EE7F7BD6C313488C4DA7A4C1A34883B8038E5CEF7E8364FA18D1C672CB5B02D102CEF8E064ABF923A221FE73C475E668D0292D73DD8B7Ai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381D9-9176-4AB4-A3CD-6442DB7D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29</Pages>
  <Words>11954</Words>
  <Characters>68141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79936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Мария Александровна Гончарова</cp:lastModifiedBy>
  <cp:revision>40</cp:revision>
  <cp:lastPrinted>2024-11-28T11:44:00Z</cp:lastPrinted>
  <dcterms:created xsi:type="dcterms:W3CDTF">2024-11-25T16:37:00Z</dcterms:created>
  <dcterms:modified xsi:type="dcterms:W3CDTF">2024-11-29T07:17:00Z</dcterms:modified>
  <dc:language>en-US</dc:language>
</cp:coreProperties>
</file>