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1A" w:rsidRPr="00F07B6A" w:rsidRDefault="00002E1A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1A" w:rsidRPr="00F07B6A" w:rsidRDefault="00002E1A" w:rsidP="00F07B6A">
      <w:pPr>
        <w:jc w:val="center"/>
      </w:pPr>
    </w:p>
    <w:p w:rsidR="00002E1A" w:rsidRPr="00F07B6A" w:rsidRDefault="00002E1A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002E1A" w:rsidRPr="00F07B6A" w:rsidRDefault="00002E1A" w:rsidP="00F07B6A"/>
    <w:p w:rsidR="00002E1A" w:rsidRPr="00F07B6A" w:rsidRDefault="00002E1A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002E1A" w:rsidRDefault="00002E1A" w:rsidP="00F07B6A">
      <w:pPr>
        <w:rPr>
          <w:szCs w:val="28"/>
        </w:rPr>
      </w:pPr>
    </w:p>
    <w:p w:rsidR="00002E1A" w:rsidRPr="00F07B6A" w:rsidRDefault="00002E1A" w:rsidP="00F07B6A">
      <w:pPr>
        <w:rPr>
          <w:szCs w:val="28"/>
        </w:rPr>
      </w:pPr>
    </w:p>
    <w:p w:rsidR="00002E1A" w:rsidRDefault="00002E1A" w:rsidP="00002E1A">
      <w:pPr>
        <w:widowControl w:val="0"/>
        <w:tabs>
          <w:tab w:val="left" w:pos="6300"/>
        </w:tabs>
        <w:jc w:val="center"/>
        <w:rPr>
          <w:b/>
        </w:rPr>
      </w:pPr>
      <w:r w:rsidRPr="00580965">
        <w:rPr>
          <w:b/>
          <w:szCs w:val="28"/>
        </w:rPr>
        <w:t xml:space="preserve">О внесении изменений в </w:t>
      </w:r>
      <w:r>
        <w:rPr>
          <w:b/>
        </w:rPr>
        <w:t>закон Тверской области</w:t>
      </w:r>
    </w:p>
    <w:p w:rsidR="00002E1A" w:rsidRPr="00580965" w:rsidRDefault="00002E1A" w:rsidP="00002E1A">
      <w:pPr>
        <w:widowControl w:val="0"/>
        <w:tabs>
          <w:tab w:val="left" w:pos="6300"/>
        </w:tabs>
        <w:jc w:val="center"/>
        <w:rPr>
          <w:b/>
        </w:rPr>
      </w:pPr>
      <w:r w:rsidRPr="00580965">
        <w:rPr>
          <w:b/>
        </w:rPr>
        <w:t>«О библиотеках в Тверской области»</w:t>
      </w:r>
    </w:p>
    <w:p w:rsidR="00002E1A" w:rsidRDefault="00002E1A" w:rsidP="00F07B6A">
      <w:pPr>
        <w:shd w:val="clear" w:color="auto" w:fill="FFFFFF"/>
        <w:ind w:firstLine="720"/>
        <w:jc w:val="right"/>
        <w:rPr>
          <w:szCs w:val="28"/>
        </w:rPr>
      </w:pPr>
    </w:p>
    <w:p w:rsidR="00002E1A" w:rsidRPr="00F07B6A" w:rsidRDefault="00002E1A" w:rsidP="00F07B6A">
      <w:pPr>
        <w:shd w:val="clear" w:color="auto" w:fill="FFFFFF"/>
        <w:ind w:firstLine="720"/>
        <w:jc w:val="right"/>
        <w:rPr>
          <w:szCs w:val="28"/>
        </w:rPr>
      </w:pPr>
    </w:p>
    <w:p w:rsidR="00002E1A" w:rsidRPr="00F07B6A" w:rsidRDefault="00002E1A" w:rsidP="00F07B6A">
      <w:pPr>
        <w:shd w:val="clear" w:color="auto" w:fill="FFFFFF"/>
        <w:ind w:firstLine="720"/>
        <w:jc w:val="right"/>
        <w:rPr>
          <w:szCs w:val="28"/>
        </w:rPr>
      </w:pPr>
      <w:proofErr w:type="gramStart"/>
      <w:r w:rsidRPr="00F07B6A">
        <w:rPr>
          <w:szCs w:val="28"/>
        </w:rPr>
        <w:t>Принят</w:t>
      </w:r>
      <w:proofErr w:type="gramEnd"/>
      <w:r w:rsidRPr="00F07B6A">
        <w:rPr>
          <w:szCs w:val="28"/>
        </w:rPr>
        <w:t xml:space="preserve"> Законодательным Собранием</w:t>
      </w:r>
    </w:p>
    <w:p w:rsidR="00002E1A" w:rsidRPr="00F07B6A" w:rsidRDefault="00002E1A" w:rsidP="00F07B6A">
      <w:pPr>
        <w:shd w:val="clear" w:color="auto" w:fill="FFFFFF"/>
        <w:ind w:firstLine="720"/>
        <w:jc w:val="right"/>
        <w:rPr>
          <w:color w:val="000000"/>
          <w:szCs w:val="28"/>
        </w:rPr>
      </w:pPr>
      <w:r w:rsidRPr="00F07B6A">
        <w:rPr>
          <w:color w:val="000000"/>
          <w:szCs w:val="28"/>
        </w:rPr>
        <w:t>Тверской области 2</w:t>
      </w:r>
      <w:r>
        <w:rPr>
          <w:color w:val="000000"/>
          <w:szCs w:val="28"/>
        </w:rPr>
        <w:t>4</w:t>
      </w:r>
      <w:r w:rsidRPr="00F07B6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сентября</w:t>
      </w:r>
      <w:r w:rsidRPr="00F07B6A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5</w:t>
      </w:r>
      <w:r w:rsidRPr="00F07B6A">
        <w:rPr>
          <w:color w:val="000000"/>
          <w:szCs w:val="28"/>
        </w:rPr>
        <w:t xml:space="preserve"> года</w:t>
      </w:r>
    </w:p>
    <w:p w:rsidR="00002E1A" w:rsidRDefault="00002E1A" w:rsidP="00F07B6A">
      <w:pPr>
        <w:shd w:val="clear" w:color="auto" w:fill="FFFFFF"/>
        <w:ind w:firstLine="720"/>
        <w:jc w:val="right"/>
        <w:rPr>
          <w:szCs w:val="28"/>
        </w:rPr>
      </w:pPr>
    </w:p>
    <w:p w:rsidR="00002E1A" w:rsidRDefault="00002E1A" w:rsidP="00F07B6A">
      <w:pPr>
        <w:shd w:val="clear" w:color="auto" w:fill="FFFFFF"/>
        <w:ind w:firstLine="720"/>
        <w:jc w:val="right"/>
        <w:rPr>
          <w:szCs w:val="28"/>
        </w:rPr>
      </w:pPr>
    </w:p>
    <w:p w:rsidR="00002E1A" w:rsidRPr="00F07B6A" w:rsidRDefault="00002E1A" w:rsidP="00F07B6A">
      <w:pPr>
        <w:shd w:val="clear" w:color="auto" w:fill="FFFFFF"/>
        <w:ind w:firstLine="720"/>
        <w:jc w:val="right"/>
        <w:rPr>
          <w:szCs w:val="28"/>
        </w:rPr>
      </w:pPr>
    </w:p>
    <w:p w:rsidR="00580965" w:rsidRDefault="00580965" w:rsidP="00456F77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7060">
        <w:rPr>
          <w:rFonts w:ascii="Times New Roman" w:hAnsi="Times New Roman" w:cs="Times New Roman"/>
          <w:b/>
          <w:sz w:val="28"/>
          <w:szCs w:val="28"/>
        </w:rPr>
        <w:t>Статья</w:t>
      </w:r>
      <w:r w:rsidR="0065711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56F77" w:rsidRPr="00DC7060" w:rsidRDefault="00456F77" w:rsidP="00456F77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0965" w:rsidRPr="003910A1" w:rsidRDefault="00580965" w:rsidP="003910A1">
      <w:pPr>
        <w:widowControl w:val="0"/>
        <w:autoSpaceDE w:val="0"/>
        <w:autoSpaceDN w:val="0"/>
        <w:adjustRightInd w:val="0"/>
        <w:ind w:firstLine="700"/>
        <w:jc w:val="both"/>
        <w:rPr>
          <w:szCs w:val="28"/>
        </w:rPr>
      </w:pPr>
      <w:proofErr w:type="gramStart"/>
      <w:r w:rsidRPr="003910A1">
        <w:rPr>
          <w:szCs w:val="28"/>
        </w:rPr>
        <w:t>Внести в закон Тверской области от 26.06.1997 № 67 «О библиотеках в Тверской области» (с изменениями</w:t>
      </w:r>
      <w:r w:rsidR="0065711A" w:rsidRPr="003910A1">
        <w:rPr>
          <w:szCs w:val="28"/>
        </w:rPr>
        <w:t xml:space="preserve"> и дополнениями</w:t>
      </w:r>
      <w:r w:rsidRPr="003910A1">
        <w:rPr>
          <w:szCs w:val="28"/>
        </w:rPr>
        <w:t xml:space="preserve">, внесенными законами Тверской области от 08.07.2002 </w:t>
      </w:r>
      <w:hyperlink r:id="rId9" w:history="1">
        <w:r w:rsidRPr="003910A1">
          <w:rPr>
            <w:szCs w:val="28"/>
          </w:rPr>
          <w:t>№ 58-ЗО</w:t>
        </w:r>
      </w:hyperlink>
      <w:r w:rsidRPr="003910A1">
        <w:rPr>
          <w:szCs w:val="28"/>
        </w:rPr>
        <w:t xml:space="preserve">, от 15.03.2006 </w:t>
      </w:r>
      <w:hyperlink r:id="rId10" w:history="1">
        <w:r w:rsidRPr="003910A1">
          <w:rPr>
            <w:szCs w:val="28"/>
          </w:rPr>
          <w:t>№ 25-ЗО</w:t>
        </w:r>
      </w:hyperlink>
      <w:r w:rsidRPr="003910A1">
        <w:rPr>
          <w:szCs w:val="28"/>
        </w:rPr>
        <w:t xml:space="preserve">, </w:t>
      </w:r>
      <w:r w:rsidR="00456F77" w:rsidRPr="003910A1">
        <w:rPr>
          <w:szCs w:val="28"/>
        </w:rPr>
        <w:t>от </w:t>
      </w:r>
      <w:r w:rsidRPr="003910A1">
        <w:rPr>
          <w:szCs w:val="28"/>
        </w:rPr>
        <w:t xml:space="preserve">06.06.2008 </w:t>
      </w:r>
      <w:hyperlink r:id="rId11" w:history="1">
        <w:r w:rsidRPr="003910A1">
          <w:rPr>
            <w:szCs w:val="28"/>
          </w:rPr>
          <w:t>№ 62-ЗО</w:t>
        </w:r>
      </w:hyperlink>
      <w:r w:rsidRPr="003910A1">
        <w:rPr>
          <w:szCs w:val="28"/>
        </w:rPr>
        <w:t xml:space="preserve">, от 28.09.2009 </w:t>
      </w:r>
      <w:hyperlink r:id="rId12" w:history="1">
        <w:r w:rsidRPr="003910A1">
          <w:rPr>
            <w:szCs w:val="28"/>
          </w:rPr>
          <w:t>№ 79-ЗО</w:t>
        </w:r>
      </w:hyperlink>
      <w:r w:rsidRPr="003910A1">
        <w:rPr>
          <w:szCs w:val="28"/>
        </w:rPr>
        <w:t xml:space="preserve">, от 07.12.2011 </w:t>
      </w:r>
      <w:hyperlink r:id="rId13" w:history="1">
        <w:r w:rsidRPr="003910A1">
          <w:rPr>
            <w:szCs w:val="28"/>
          </w:rPr>
          <w:t>№ 80-ЗО</w:t>
        </w:r>
      </w:hyperlink>
      <w:r w:rsidR="00456F77" w:rsidRPr="003910A1">
        <w:rPr>
          <w:szCs w:val="28"/>
        </w:rPr>
        <w:t>, от </w:t>
      </w:r>
      <w:r w:rsidRPr="003910A1">
        <w:rPr>
          <w:szCs w:val="28"/>
        </w:rPr>
        <w:t xml:space="preserve">11.03.2013 </w:t>
      </w:r>
      <w:hyperlink r:id="rId14" w:history="1">
        <w:r w:rsidRPr="003910A1">
          <w:rPr>
            <w:szCs w:val="28"/>
          </w:rPr>
          <w:t>№ 13-ЗО</w:t>
        </w:r>
      </w:hyperlink>
      <w:r w:rsidRPr="003910A1">
        <w:rPr>
          <w:szCs w:val="28"/>
        </w:rPr>
        <w:t xml:space="preserve">, от 24.12.2013 </w:t>
      </w:r>
      <w:hyperlink r:id="rId15" w:history="1">
        <w:r w:rsidRPr="003910A1">
          <w:rPr>
            <w:szCs w:val="28"/>
          </w:rPr>
          <w:t>№ 135-ЗО</w:t>
        </w:r>
      </w:hyperlink>
      <w:r w:rsidRPr="003910A1">
        <w:rPr>
          <w:szCs w:val="28"/>
        </w:rPr>
        <w:t>) следующие изменения:</w:t>
      </w:r>
      <w:proofErr w:type="gramEnd"/>
    </w:p>
    <w:p w:rsidR="003910A1" w:rsidRPr="003910A1" w:rsidRDefault="003910A1" w:rsidP="003910A1">
      <w:pPr>
        <w:pStyle w:val="a9"/>
        <w:ind w:left="0" w:firstLine="700"/>
        <w:jc w:val="both"/>
        <w:rPr>
          <w:szCs w:val="28"/>
        </w:rPr>
      </w:pPr>
      <w:r w:rsidRPr="003910A1">
        <w:rPr>
          <w:szCs w:val="28"/>
        </w:rPr>
        <w:t>1) пункт 1 статьи 4 изложить в следующей редакции:</w:t>
      </w:r>
    </w:p>
    <w:p w:rsidR="003910A1" w:rsidRPr="003910A1" w:rsidRDefault="003910A1" w:rsidP="003910A1">
      <w:pPr>
        <w:autoSpaceDE w:val="0"/>
        <w:autoSpaceDN w:val="0"/>
        <w:adjustRightInd w:val="0"/>
        <w:ind w:firstLine="700"/>
        <w:jc w:val="both"/>
        <w:rPr>
          <w:rFonts w:eastAsia="Calibri"/>
          <w:szCs w:val="28"/>
        </w:rPr>
      </w:pPr>
      <w:r w:rsidRPr="003910A1">
        <w:rPr>
          <w:rFonts w:eastAsia="Calibri"/>
          <w:szCs w:val="28"/>
        </w:rPr>
        <w:t>«1. Государственные, учрежденные органами государственной вла</w:t>
      </w:r>
      <w:r w:rsidR="00892CF7">
        <w:rPr>
          <w:rFonts w:eastAsia="Calibri"/>
          <w:szCs w:val="28"/>
        </w:rPr>
        <w:t>сти, –</w:t>
      </w:r>
      <w:r w:rsidRPr="003910A1">
        <w:rPr>
          <w:rFonts w:eastAsia="Calibri"/>
          <w:szCs w:val="28"/>
        </w:rPr>
        <w:t xml:space="preserve"> </w:t>
      </w:r>
      <w:r w:rsidRPr="003910A1">
        <w:rPr>
          <w:szCs w:val="28"/>
        </w:rPr>
        <w:t xml:space="preserve">Тверская Ордена «Знак Почета» областная универсальная научная библиотека им. А.М. Горького (далее </w:t>
      </w:r>
      <w:r w:rsidR="00892CF7">
        <w:rPr>
          <w:szCs w:val="28"/>
        </w:rPr>
        <w:t>–</w:t>
      </w:r>
      <w:r w:rsidRPr="003910A1">
        <w:rPr>
          <w:szCs w:val="28"/>
        </w:rPr>
        <w:t xml:space="preserve"> Тверская областная универсальная научная библиотека им. А.М. Горького),</w:t>
      </w:r>
      <w:r w:rsidR="00816F68">
        <w:rPr>
          <w:szCs w:val="28"/>
        </w:rPr>
        <w:t xml:space="preserve"> </w:t>
      </w:r>
      <w:r w:rsidRPr="003910A1">
        <w:rPr>
          <w:szCs w:val="28"/>
        </w:rPr>
        <w:t>Тверской областной Центр детского и семейного чтения им. А.С. Пушкина (областная библиотека для детей и юношества им. А.С. Пушкина),</w:t>
      </w:r>
      <w:r w:rsidR="00892CF7">
        <w:rPr>
          <w:szCs w:val="28"/>
        </w:rPr>
        <w:t xml:space="preserve"> </w:t>
      </w:r>
      <w:r w:rsidRPr="003910A1">
        <w:rPr>
          <w:rFonts w:eastAsia="Calibri"/>
          <w:szCs w:val="28"/>
        </w:rPr>
        <w:t>Тверская областная специальная библиотека для слепых им. М.И. Суворова</w:t>
      </w:r>
      <w:proofErr w:type="gramStart"/>
      <w:r w:rsidRPr="003910A1">
        <w:rPr>
          <w:rFonts w:eastAsia="Calibri"/>
          <w:szCs w:val="28"/>
        </w:rPr>
        <w:t>;»</w:t>
      </w:r>
      <w:proofErr w:type="gramEnd"/>
      <w:r w:rsidRPr="003910A1">
        <w:rPr>
          <w:rFonts w:eastAsia="Calibri"/>
          <w:szCs w:val="28"/>
        </w:rPr>
        <w:t>;</w:t>
      </w:r>
    </w:p>
    <w:p w:rsidR="00580965" w:rsidRPr="003910A1" w:rsidRDefault="003910A1" w:rsidP="003910A1">
      <w:pPr>
        <w:pStyle w:val="a9"/>
        <w:ind w:left="0" w:firstLine="700"/>
        <w:jc w:val="both"/>
        <w:rPr>
          <w:szCs w:val="28"/>
        </w:rPr>
      </w:pPr>
      <w:r w:rsidRPr="003910A1">
        <w:rPr>
          <w:szCs w:val="28"/>
        </w:rPr>
        <w:t>2</w:t>
      </w:r>
      <w:r w:rsidR="00456F77" w:rsidRPr="003910A1">
        <w:rPr>
          <w:szCs w:val="28"/>
        </w:rPr>
        <w:t>) </w:t>
      </w:r>
      <w:r w:rsidR="00580965" w:rsidRPr="003910A1">
        <w:rPr>
          <w:szCs w:val="28"/>
        </w:rPr>
        <w:t>пункт 3 статьи 8 изложить в следующей редакции:</w:t>
      </w:r>
    </w:p>
    <w:p w:rsidR="00580965" w:rsidRPr="003910A1" w:rsidRDefault="00580965" w:rsidP="003910A1">
      <w:pPr>
        <w:pStyle w:val="a9"/>
        <w:widowControl w:val="0"/>
        <w:autoSpaceDE w:val="0"/>
        <w:autoSpaceDN w:val="0"/>
        <w:adjustRightInd w:val="0"/>
        <w:ind w:left="0" w:firstLine="700"/>
        <w:jc w:val="both"/>
        <w:rPr>
          <w:szCs w:val="28"/>
        </w:rPr>
      </w:pPr>
      <w:r w:rsidRPr="003910A1">
        <w:rPr>
          <w:szCs w:val="28"/>
        </w:rPr>
        <w:t>«</w:t>
      </w:r>
      <w:r w:rsidR="003910A1" w:rsidRPr="003910A1">
        <w:rPr>
          <w:szCs w:val="28"/>
        </w:rPr>
        <w:t xml:space="preserve">3.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в порядке, установленном законодательством Российской Федерации.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Тверской областной специальной библиотеке для слепых им. М.И. Суворова и ее филиалах, других общедоступных </w:t>
      </w:r>
      <w:r w:rsidR="003910A1" w:rsidRPr="003910A1">
        <w:rPr>
          <w:szCs w:val="28"/>
        </w:rPr>
        <w:lastRenderedPageBreak/>
        <w:t>библиотеках. Общедоступные библиотеки, обслуживающие эту категорию пользователей библиотек, могут обеспечиваться дополнительными финансовыми средствами из соответствующих бюджетов</w:t>
      </w:r>
      <w:proofErr w:type="gramStart"/>
      <w:r w:rsidR="003910A1" w:rsidRPr="003910A1">
        <w:rPr>
          <w:szCs w:val="28"/>
        </w:rPr>
        <w:t>.</w:t>
      </w:r>
      <w:r w:rsidR="00AB2C8F" w:rsidRPr="003910A1">
        <w:rPr>
          <w:szCs w:val="28"/>
        </w:rPr>
        <w:t>»</w:t>
      </w:r>
      <w:r w:rsidRPr="003910A1">
        <w:rPr>
          <w:szCs w:val="28"/>
        </w:rPr>
        <w:t>;</w:t>
      </w:r>
      <w:proofErr w:type="gramEnd"/>
    </w:p>
    <w:p w:rsidR="003910A1" w:rsidRPr="003910A1" w:rsidRDefault="003910A1" w:rsidP="003910A1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3910A1">
        <w:rPr>
          <w:color w:val="000000"/>
          <w:szCs w:val="28"/>
        </w:rPr>
        <w:t>3) в абзаце первом пункта 3 статьи 13 слова «</w:t>
      </w:r>
      <w:r w:rsidRPr="003910A1">
        <w:rPr>
          <w:rFonts w:eastAsia="Calibri"/>
          <w:szCs w:val="28"/>
        </w:rPr>
        <w:t>Тверской центр детского и семейного чтения им. А.С. Пушкина» заменить словами «</w:t>
      </w:r>
      <w:r w:rsidRPr="003910A1">
        <w:rPr>
          <w:szCs w:val="28"/>
        </w:rPr>
        <w:t xml:space="preserve">Тверской областной Центр детского и семейного чтения им. А.С. Пушкина (областная библиотека для детей </w:t>
      </w:r>
      <w:r w:rsidR="00816F68">
        <w:rPr>
          <w:szCs w:val="28"/>
        </w:rPr>
        <w:t>и юношества им. А.С. Пушкина)»;</w:t>
      </w:r>
    </w:p>
    <w:p w:rsidR="00A75C69" w:rsidRPr="003910A1" w:rsidRDefault="003910A1" w:rsidP="003910A1">
      <w:pPr>
        <w:pStyle w:val="a9"/>
        <w:ind w:left="0" w:firstLine="700"/>
        <w:jc w:val="both"/>
        <w:rPr>
          <w:szCs w:val="28"/>
        </w:rPr>
      </w:pPr>
      <w:r w:rsidRPr="003910A1">
        <w:rPr>
          <w:szCs w:val="28"/>
        </w:rPr>
        <w:t>4</w:t>
      </w:r>
      <w:r w:rsidR="00456F77" w:rsidRPr="003910A1">
        <w:rPr>
          <w:szCs w:val="28"/>
        </w:rPr>
        <w:t>) </w:t>
      </w:r>
      <w:r w:rsidR="00A75C69" w:rsidRPr="003910A1">
        <w:rPr>
          <w:szCs w:val="28"/>
        </w:rPr>
        <w:t xml:space="preserve">в </w:t>
      </w:r>
      <w:r w:rsidR="00AB2C8F" w:rsidRPr="003910A1">
        <w:rPr>
          <w:szCs w:val="28"/>
        </w:rPr>
        <w:t>пункт</w:t>
      </w:r>
      <w:r w:rsidR="00A75C69" w:rsidRPr="003910A1">
        <w:rPr>
          <w:szCs w:val="28"/>
        </w:rPr>
        <w:t>е</w:t>
      </w:r>
      <w:r w:rsidR="00AB2C8F" w:rsidRPr="003910A1">
        <w:rPr>
          <w:szCs w:val="28"/>
        </w:rPr>
        <w:t xml:space="preserve"> 1 статьи 14</w:t>
      </w:r>
      <w:r w:rsidR="00A75C69" w:rsidRPr="003910A1">
        <w:rPr>
          <w:szCs w:val="28"/>
        </w:rPr>
        <w:t>:</w:t>
      </w:r>
    </w:p>
    <w:p w:rsidR="00A331AB" w:rsidRDefault="00A331AB" w:rsidP="00A331AB">
      <w:pPr>
        <w:autoSpaceDE w:val="0"/>
        <w:autoSpaceDN w:val="0"/>
        <w:adjustRightInd w:val="0"/>
        <w:ind w:firstLine="700"/>
        <w:jc w:val="both"/>
        <w:rPr>
          <w:rFonts w:eastAsia="Calibri"/>
          <w:bCs/>
        </w:rPr>
      </w:pPr>
      <w:r>
        <w:rPr>
          <w:rFonts w:eastAsia="Calibri"/>
          <w:bCs/>
        </w:rPr>
        <w:t>а) подпункт «</w:t>
      </w:r>
      <w:proofErr w:type="spellStart"/>
      <w:r>
        <w:rPr>
          <w:rFonts w:eastAsia="Calibri"/>
          <w:bCs/>
        </w:rPr>
        <w:t>з</w:t>
      </w:r>
      <w:proofErr w:type="spellEnd"/>
      <w:r>
        <w:rPr>
          <w:rFonts w:eastAsia="Calibri"/>
          <w:bCs/>
        </w:rPr>
        <w:t>» изложить в следующей редакции:</w:t>
      </w:r>
    </w:p>
    <w:p w:rsidR="00A331AB" w:rsidRDefault="00A331AB" w:rsidP="00A331AB">
      <w:pPr>
        <w:pStyle w:val="a9"/>
        <w:ind w:left="0" w:firstLine="700"/>
        <w:jc w:val="both"/>
        <w:rPr>
          <w:szCs w:val="28"/>
        </w:rPr>
      </w:pPr>
      <w:r>
        <w:rPr>
          <w:rFonts w:eastAsia="Calibri"/>
          <w:bCs/>
        </w:rPr>
        <w:t>«</w:t>
      </w:r>
      <w:proofErr w:type="spellStart"/>
      <w:r>
        <w:rPr>
          <w:rFonts w:eastAsia="Calibri"/>
          <w:bCs/>
        </w:rPr>
        <w:t>з</w:t>
      </w:r>
      <w:proofErr w:type="spellEnd"/>
      <w:r>
        <w:rPr>
          <w:rFonts w:eastAsia="Calibri"/>
          <w:bCs/>
        </w:rPr>
        <w:t>) реализацию установленных законодательством требований по повышению квалификации библиотечных работников</w:t>
      </w:r>
      <w:proofErr w:type="gramStart"/>
      <w:r>
        <w:rPr>
          <w:rFonts w:eastAsia="Calibri"/>
          <w:bCs/>
        </w:rPr>
        <w:t>;»</w:t>
      </w:r>
      <w:proofErr w:type="gramEnd"/>
      <w:r>
        <w:rPr>
          <w:szCs w:val="28"/>
        </w:rPr>
        <w:t>;</w:t>
      </w:r>
    </w:p>
    <w:p w:rsidR="00580965" w:rsidRPr="003910A1" w:rsidRDefault="00456F77" w:rsidP="003910A1">
      <w:pPr>
        <w:pStyle w:val="a9"/>
        <w:ind w:left="0" w:firstLine="700"/>
        <w:jc w:val="both"/>
        <w:rPr>
          <w:szCs w:val="28"/>
        </w:rPr>
      </w:pPr>
      <w:r w:rsidRPr="003910A1">
        <w:rPr>
          <w:szCs w:val="28"/>
        </w:rPr>
        <w:t>б) </w:t>
      </w:r>
      <w:r w:rsidR="00AB2C8F" w:rsidRPr="003910A1">
        <w:rPr>
          <w:szCs w:val="28"/>
        </w:rPr>
        <w:t>дополнить подпунктом «к» следующего содержания:</w:t>
      </w:r>
    </w:p>
    <w:p w:rsidR="00580965" w:rsidRPr="003910A1" w:rsidRDefault="00AB2C8F" w:rsidP="003910A1">
      <w:pPr>
        <w:ind w:firstLine="700"/>
        <w:jc w:val="both"/>
        <w:rPr>
          <w:szCs w:val="28"/>
        </w:rPr>
      </w:pPr>
      <w:r w:rsidRPr="003910A1">
        <w:rPr>
          <w:szCs w:val="28"/>
        </w:rPr>
        <w:t>«</w:t>
      </w:r>
      <w:r w:rsidR="003910A1" w:rsidRPr="003910A1">
        <w:rPr>
          <w:szCs w:val="28"/>
        </w:rPr>
        <w:t>к) условия доступности для инвалидов государственных библиотек Тверской области</w:t>
      </w:r>
      <w:proofErr w:type="gramStart"/>
      <w:r w:rsidR="00C60DC1" w:rsidRPr="003910A1">
        <w:rPr>
          <w:szCs w:val="28"/>
        </w:rPr>
        <w:t>.»;</w:t>
      </w:r>
      <w:proofErr w:type="gramEnd"/>
    </w:p>
    <w:p w:rsidR="003910A1" w:rsidRPr="003910A1" w:rsidRDefault="003910A1" w:rsidP="003910A1">
      <w:pPr>
        <w:pStyle w:val="a9"/>
        <w:ind w:left="0" w:firstLine="700"/>
        <w:jc w:val="both"/>
        <w:rPr>
          <w:szCs w:val="28"/>
        </w:rPr>
      </w:pPr>
      <w:r w:rsidRPr="003910A1">
        <w:rPr>
          <w:szCs w:val="28"/>
        </w:rPr>
        <w:t>5) статью 17 изложить в следующей редакции:</w:t>
      </w:r>
    </w:p>
    <w:p w:rsidR="003910A1" w:rsidRPr="003910A1" w:rsidRDefault="003910A1" w:rsidP="003910A1">
      <w:pPr>
        <w:pStyle w:val="ConsPlusNormal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0A1">
        <w:rPr>
          <w:rFonts w:ascii="Times New Roman" w:eastAsia="Calibri" w:hAnsi="Times New Roman" w:cs="Times New Roman"/>
          <w:sz w:val="28"/>
          <w:szCs w:val="28"/>
        </w:rPr>
        <w:t>«Статья 17. Центральная государственная библиотека области</w:t>
      </w:r>
    </w:p>
    <w:p w:rsidR="003910A1" w:rsidRPr="003910A1" w:rsidRDefault="003910A1" w:rsidP="003910A1">
      <w:pPr>
        <w:pStyle w:val="ConsPlusNormal"/>
        <w:ind w:firstLine="7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10A1">
        <w:rPr>
          <w:rFonts w:ascii="Times New Roman" w:eastAsia="Calibri" w:hAnsi="Times New Roman" w:cs="Times New Roman"/>
          <w:bCs/>
          <w:sz w:val="28"/>
          <w:szCs w:val="28"/>
        </w:rPr>
        <w:t>Статус Центральной государственной библиотеки области имеет Тверская областная универсальная научная библиотека им. А.М. Горького. Центральная государственная библиотека области является некоммерческой организацией, главным государственным хранилищем, краеведческим депозитарием, центром краеведческой библиографии, научным и методическим центром для библиотек области.</w:t>
      </w:r>
    </w:p>
    <w:p w:rsidR="003910A1" w:rsidRPr="003910A1" w:rsidRDefault="003910A1" w:rsidP="003910A1">
      <w:pPr>
        <w:autoSpaceDE w:val="0"/>
        <w:autoSpaceDN w:val="0"/>
        <w:adjustRightInd w:val="0"/>
        <w:ind w:firstLine="700"/>
        <w:jc w:val="both"/>
        <w:rPr>
          <w:rFonts w:eastAsia="Calibri"/>
          <w:szCs w:val="28"/>
        </w:rPr>
      </w:pPr>
      <w:r w:rsidRPr="003910A1">
        <w:rPr>
          <w:rFonts w:eastAsia="Calibri"/>
          <w:bCs/>
          <w:szCs w:val="28"/>
        </w:rPr>
        <w:t>Тверская областная универсаль</w:t>
      </w:r>
      <w:r w:rsidR="00816F68">
        <w:rPr>
          <w:rFonts w:eastAsia="Calibri"/>
          <w:bCs/>
          <w:szCs w:val="28"/>
        </w:rPr>
        <w:t>ная научная библиотека им. А.М. </w:t>
      </w:r>
      <w:r w:rsidRPr="003910A1">
        <w:rPr>
          <w:rFonts w:eastAsia="Calibri"/>
          <w:bCs/>
          <w:szCs w:val="28"/>
        </w:rPr>
        <w:t xml:space="preserve">Горького формирует, хранит и предоставляет пользователям области наиболее полное универсальное собрание документов. Она организует </w:t>
      </w:r>
      <w:proofErr w:type="spellStart"/>
      <w:r w:rsidRPr="003910A1">
        <w:rPr>
          <w:rFonts w:eastAsia="Calibri"/>
          <w:bCs/>
          <w:szCs w:val="28"/>
        </w:rPr>
        <w:t>взаимоиспользование</w:t>
      </w:r>
      <w:proofErr w:type="spellEnd"/>
      <w:r w:rsidRPr="003910A1">
        <w:rPr>
          <w:rFonts w:eastAsia="Calibri"/>
          <w:bCs/>
          <w:szCs w:val="28"/>
        </w:rPr>
        <w:t xml:space="preserve"> библиотечных ресурсов. На ее базе создаются автоматизированные сводные каталоги по краеведению, редкой книге</w:t>
      </w:r>
      <w:proofErr w:type="gramStart"/>
      <w:r w:rsidRPr="003910A1">
        <w:rPr>
          <w:rFonts w:eastAsia="Calibri"/>
          <w:bCs/>
          <w:szCs w:val="28"/>
        </w:rPr>
        <w:t>.</w:t>
      </w:r>
      <w:r w:rsidRPr="003910A1">
        <w:rPr>
          <w:rFonts w:eastAsia="Calibri"/>
          <w:szCs w:val="28"/>
        </w:rPr>
        <w:t>»;</w:t>
      </w:r>
      <w:proofErr w:type="gramEnd"/>
    </w:p>
    <w:p w:rsidR="003910A1" w:rsidRPr="003910A1" w:rsidRDefault="003910A1" w:rsidP="003910A1">
      <w:pPr>
        <w:pStyle w:val="a9"/>
        <w:ind w:left="0" w:firstLine="700"/>
        <w:jc w:val="both"/>
        <w:rPr>
          <w:szCs w:val="28"/>
        </w:rPr>
      </w:pPr>
      <w:r w:rsidRPr="003910A1">
        <w:rPr>
          <w:szCs w:val="28"/>
        </w:rPr>
        <w:t>6) в статье 18:</w:t>
      </w:r>
    </w:p>
    <w:p w:rsidR="003910A1" w:rsidRPr="003910A1" w:rsidRDefault="003910A1" w:rsidP="003910A1">
      <w:pPr>
        <w:pStyle w:val="a9"/>
        <w:ind w:left="0" w:firstLine="700"/>
        <w:jc w:val="both"/>
        <w:rPr>
          <w:rFonts w:eastAsia="Calibri"/>
          <w:szCs w:val="28"/>
        </w:rPr>
      </w:pPr>
      <w:r w:rsidRPr="003910A1">
        <w:rPr>
          <w:szCs w:val="28"/>
        </w:rPr>
        <w:t>в пункте 2 слова «</w:t>
      </w:r>
      <w:r w:rsidRPr="003910A1">
        <w:rPr>
          <w:rFonts w:eastAsia="Calibri"/>
          <w:szCs w:val="28"/>
        </w:rPr>
        <w:t>Тверской специальной областной библиотеке для слепых им. М.И. Суворова» заменить словами «Тверской областной специальной библиотеке для слепых им. М.И. Суворова»;</w:t>
      </w:r>
    </w:p>
    <w:p w:rsidR="003910A1" w:rsidRPr="003910A1" w:rsidRDefault="003910A1" w:rsidP="003910A1">
      <w:pPr>
        <w:pStyle w:val="a9"/>
        <w:ind w:left="0" w:firstLine="700"/>
        <w:jc w:val="both"/>
        <w:rPr>
          <w:color w:val="000000"/>
          <w:szCs w:val="28"/>
        </w:rPr>
      </w:pPr>
      <w:r w:rsidRPr="003910A1">
        <w:rPr>
          <w:szCs w:val="28"/>
        </w:rPr>
        <w:t>в пункте 5 слова «</w:t>
      </w:r>
      <w:r w:rsidRPr="003910A1">
        <w:rPr>
          <w:rFonts w:eastAsia="Calibri"/>
          <w:bCs/>
          <w:szCs w:val="28"/>
        </w:rPr>
        <w:t>Тверского университета» заменить словами «Тверского государственного университета</w:t>
      </w:r>
      <w:r w:rsidRPr="003910A1">
        <w:rPr>
          <w:rFonts w:eastAsia="Calibri"/>
          <w:szCs w:val="28"/>
        </w:rPr>
        <w:t>»;</w:t>
      </w:r>
      <w:r w:rsidRPr="003910A1">
        <w:rPr>
          <w:color w:val="000000"/>
          <w:szCs w:val="28"/>
        </w:rPr>
        <w:t xml:space="preserve"> </w:t>
      </w:r>
    </w:p>
    <w:p w:rsidR="003910A1" w:rsidRPr="003910A1" w:rsidRDefault="003910A1" w:rsidP="003910A1">
      <w:pPr>
        <w:ind w:firstLine="700"/>
        <w:jc w:val="both"/>
        <w:rPr>
          <w:szCs w:val="28"/>
        </w:rPr>
      </w:pPr>
      <w:r w:rsidRPr="003910A1">
        <w:rPr>
          <w:szCs w:val="28"/>
        </w:rPr>
        <w:t>7) статью 21 дополнить пунктом 1</w:t>
      </w:r>
      <w:r w:rsidRPr="003910A1">
        <w:rPr>
          <w:szCs w:val="28"/>
          <w:vertAlign w:val="superscript"/>
        </w:rPr>
        <w:t>1</w:t>
      </w:r>
      <w:r w:rsidRPr="003910A1">
        <w:rPr>
          <w:szCs w:val="28"/>
        </w:rPr>
        <w:t xml:space="preserve"> следующего содержания:</w:t>
      </w:r>
    </w:p>
    <w:p w:rsidR="003910A1" w:rsidRPr="003910A1" w:rsidRDefault="003910A1" w:rsidP="003910A1">
      <w:pPr>
        <w:ind w:firstLine="700"/>
        <w:jc w:val="both"/>
        <w:rPr>
          <w:szCs w:val="28"/>
        </w:rPr>
      </w:pPr>
      <w:r w:rsidRPr="003910A1">
        <w:rPr>
          <w:szCs w:val="28"/>
        </w:rPr>
        <w:t>«1</w:t>
      </w:r>
      <w:r w:rsidRPr="003910A1">
        <w:rPr>
          <w:szCs w:val="28"/>
          <w:vertAlign w:val="superscript"/>
        </w:rPr>
        <w:t>1</w:t>
      </w:r>
      <w:r w:rsidRPr="003910A1">
        <w:rPr>
          <w:szCs w:val="28"/>
        </w:rPr>
        <w:t>.</w:t>
      </w:r>
      <w:r w:rsidRPr="003910A1">
        <w:rPr>
          <w:szCs w:val="28"/>
          <w:vertAlign w:val="superscript"/>
        </w:rPr>
        <w:t xml:space="preserve"> </w:t>
      </w:r>
      <w:r w:rsidRPr="003910A1">
        <w:rPr>
          <w:szCs w:val="28"/>
        </w:rPr>
        <w:t>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</w:t>
      </w:r>
      <w:proofErr w:type="gramStart"/>
      <w:r w:rsidRPr="003910A1">
        <w:rPr>
          <w:szCs w:val="28"/>
        </w:rPr>
        <w:t>.».</w:t>
      </w:r>
      <w:proofErr w:type="gramEnd"/>
    </w:p>
    <w:p w:rsidR="00456F77" w:rsidRDefault="00456F77" w:rsidP="003910A1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02E1A" w:rsidRPr="003910A1" w:rsidRDefault="00002E1A" w:rsidP="003910A1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0965" w:rsidRPr="00816F68" w:rsidRDefault="00580965" w:rsidP="003910A1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6F68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56F77" w:rsidRPr="003910A1" w:rsidRDefault="00456F77" w:rsidP="003910A1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5711A" w:rsidRPr="003910A1" w:rsidRDefault="00610DFF" w:rsidP="003910A1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10A1">
        <w:rPr>
          <w:rFonts w:ascii="Times New Roman" w:hAnsi="Times New Roman" w:cs="Times New Roman"/>
          <w:sz w:val="28"/>
          <w:szCs w:val="28"/>
        </w:rPr>
        <w:t>Настоящий закон</w:t>
      </w:r>
      <w:r w:rsidR="0065711A" w:rsidRPr="003910A1">
        <w:rPr>
          <w:rFonts w:ascii="Times New Roman" w:hAnsi="Times New Roman" w:cs="Times New Roman"/>
          <w:sz w:val="28"/>
          <w:szCs w:val="28"/>
        </w:rPr>
        <w:t>, за исключением пункт</w:t>
      </w:r>
      <w:r w:rsidR="00451E8A" w:rsidRPr="003910A1">
        <w:rPr>
          <w:rFonts w:ascii="Times New Roman" w:hAnsi="Times New Roman" w:cs="Times New Roman"/>
          <w:sz w:val="28"/>
          <w:szCs w:val="28"/>
        </w:rPr>
        <w:t>а</w:t>
      </w:r>
      <w:r w:rsidR="0065711A" w:rsidRPr="003910A1">
        <w:rPr>
          <w:rFonts w:ascii="Times New Roman" w:hAnsi="Times New Roman" w:cs="Times New Roman"/>
          <w:sz w:val="28"/>
          <w:szCs w:val="28"/>
        </w:rPr>
        <w:t xml:space="preserve"> </w:t>
      </w:r>
      <w:r w:rsidR="00540799">
        <w:rPr>
          <w:rFonts w:ascii="Times New Roman" w:hAnsi="Times New Roman" w:cs="Times New Roman"/>
          <w:sz w:val="28"/>
          <w:szCs w:val="28"/>
        </w:rPr>
        <w:t>2</w:t>
      </w:r>
      <w:r w:rsidR="0065711A" w:rsidRPr="003910A1">
        <w:rPr>
          <w:rFonts w:ascii="Times New Roman" w:hAnsi="Times New Roman" w:cs="Times New Roman"/>
          <w:sz w:val="28"/>
          <w:szCs w:val="28"/>
        </w:rPr>
        <w:t xml:space="preserve"> и </w:t>
      </w:r>
      <w:r w:rsidR="00451E8A" w:rsidRPr="003910A1">
        <w:rPr>
          <w:rFonts w:ascii="Times New Roman" w:hAnsi="Times New Roman" w:cs="Times New Roman"/>
          <w:sz w:val="28"/>
          <w:szCs w:val="28"/>
        </w:rPr>
        <w:t xml:space="preserve">подпункта «б» пункта </w:t>
      </w:r>
      <w:r w:rsidR="00540799">
        <w:rPr>
          <w:rFonts w:ascii="Times New Roman" w:hAnsi="Times New Roman" w:cs="Times New Roman"/>
          <w:sz w:val="28"/>
          <w:szCs w:val="28"/>
        </w:rPr>
        <w:t>4</w:t>
      </w:r>
      <w:r w:rsidR="0065711A" w:rsidRPr="003910A1">
        <w:rPr>
          <w:rFonts w:ascii="Times New Roman" w:hAnsi="Times New Roman" w:cs="Times New Roman"/>
          <w:sz w:val="28"/>
          <w:szCs w:val="28"/>
        </w:rPr>
        <w:t xml:space="preserve"> статьи 1 настоящего закона, вступает в силу</w:t>
      </w:r>
      <w:r w:rsidRPr="003910A1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</w:t>
      </w:r>
      <w:r w:rsidR="0065711A" w:rsidRPr="003910A1">
        <w:rPr>
          <w:rFonts w:ascii="Times New Roman" w:hAnsi="Times New Roman" w:cs="Times New Roman"/>
          <w:sz w:val="28"/>
          <w:szCs w:val="28"/>
        </w:rPr>
        <w:t>.</w:t>
      </w:r>
    </w:p>
    <w:p w:rsidR="00610DFF" w:rsidRPr="003910A1" w:rsidRDefault="0065711A" w:rsidP="003910A1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10A1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="00540799">
        <w:rPr>
          <w:rFonts w:ascii="Times New Roman" w:hAnsi="Times New Roman" w:cs="Times New Roman"/>
          <w:sz w:val="28"/>
          <w:szCs w:val="28"/>
        </w:rPr>
        <w:t>2</w:t>
      </w:r>
      <w:r w:rsidRPr="003910A1">
        <w:rPr>
          <w:rFonts w:ascii="Times New Roman" w:hAnsi="Times New Roman" w:cs="Times New Roman"/>
          <w:sz w:val="28"/>
          <w:szCs w:val="28"/>
        </w:rPr>
        <w:t xml:space="preserve"> и </w:t>
      </w:r>
      <w:r w:rsidR="00451E8A" w:rsidRPr="003910A1">
        <w:rPr>
          <w:rFonts w:ascii="Times New Roman" w:hAnsi="Times New Roman" w:cs="Times New Roman"/>
          <w:sz w:val="28"/>
          <w:szCs w:val="28"/>
        </w:rPr>
        <w:t xml:space="preserve">подпункт «б» пункта </w:t>
      </w:r>
      <w:r w:rsidR="00540799">
        <w:rPr>
          <w:rFonts w:ascii="Times New Roman" w:hAnsi="Times New Roman" w:cs="Times New Roman"/>
          <w:sz w:val="28"/>
          <w:szCs w:val="28"/>
        </w:rPr>
        <w:t>4</w:t>
      </w:r>
      <w:r w:rsidR="00451E8A" w:rsidRPr="003910A1">
        <w:rPr>
          <w:rFonts w:ascii="Times New Roman" w:hAnsi="Times New Roman" w:cs="Times New Roman"/>
          <w:sz w:val="28"/>
          <w:szCs w:val="28"/>
        </w:rPr>
        <w:t xml:space="preserve"> </w:t>
      </w:r>
      <w:r w:rsidRPr="003910A1">
        <w:rPr>
          <w:rFonts w:ascii="Times New Roman" w:hAnsi="Times New Roman" w:cs="Times New Roman"/>
          <w:sz w:val="28"/>
          <w:szCs w:val="28"/>
        </w:rPr>
        <w:t xml:space="preserve">статьи 1 настоящего закона </w:t>
      </w:r>
      <w:r w:rsidR="00610DFF" w:rsidRPr="003910A1">
        <w:rPr>
          <w:rFonts w:ascii="Times New Roman" w:hAnsi="Times New Roman" w:cs="Times New Roman"/>
          <w:sz w:val="28"/>
          <w:szCs w:val="28"/>
        </w:rPr>
        <w:t>вступают в силу с 1 января 2016 года.</w:t>
      </w:r>
    </w:p>
    <w:p w:rsidR="00E75F31" w:rsidRDefault="00E75F31" w:rsidP="003910A1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C3695C" w:rsidRDefault="00C3695C" w:rsidP="003910A1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C3695C" w:rsidRPr="003910A1" w:rsidRDefault="00C3695C" w:rsidP="003910A1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E75F31" w:rsidRPr="00E75F31" w:rsidRDefault="00E75F31" w:rsidP="00E75F31">
      <w:pPr>
        <w:tabs>
          <w:tab w:val="left" w:pos="6750"/>
        </w:tabs>
        <w:jc w:val="both"/>
        <w:rPr>
          <w:szCs w:val="28"/>
        </w:rPr>
      </w:pPr>
      <w:r w:rsidRPr="00E75F31">
        <w:rPr>
          <w:szCs w:val="28"/>
        </w:rPr>
        <w:t xml:space="preserve">Губернатор Тверской области                                                  </w:t>
      </w:r>
      <w:r w:rsidR="00B3337C">
        <w:rPr>
          <w:szCs w:val="28"/>
        </w:rPr>
        <w:t xml:space="preserve">    </w:t>
      </w:r>
      <w:r w:rsidRPr="00E75F31">
        <w:rPr>
          <w:szCs w:val="28"/>
        </w:rPr>
        <w:t xml:space="preserve">  А.В. Шевелев</w:t>
      </w:r>
    </w:p>
    <w:p w:rsidR="00006185" w:rsidRDefault="00006185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Тверь</w:t>
      </w:r>
    </w:p>
    <w:p w:rsidR="00D0582B" w:rsidRPr="00D0582B" w:rsidRDefault="00D0582B" w:rsidP="00D0582B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D0582B">
        <w:rPr>
          <w:szCs w:val="28"/>
        </w:rPr>
        <w:t>30 сентября 2015 года</w:t>
      </w:r>
    </w:p>
    <w:p w:rsidR="00D0582B" w:rsidRPr="00D0582B" w:rsidRDefault="00D0582B" w:rsidP="00D0582B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D0582B">
        <w:rPr>
          <w:szCs w:val="28"/>
        </w:rPr>
        <w:t>№ 85-ЗО</w:t>
      </w: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E1A" w:rsidRDefault="00002E1A" w:rsidP="00002E1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412D1" w:rsidRDefault="008412D1" w:rsidP="00EC64B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412D1" w:rsidRDefault="008412D1" w:rsidP="00EC64B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412D1" w:rsidRDefault="008412D1" w:rsidP="00EC64B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412D1" w:rsidRDefault="008412D1" w:rsidP="00EC64BA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412D1" w:rsidRPr="00EC64BA" w:rsidRDefault="000B441A" w:rsidP="00EC64BA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fldSimple w:instr=" FILENAME  \p  \* MERGEFORMAT ">
        <w:r w:rsidR="00EC64BA">
          <w:rPr>
            <w:noProof/>
            <w:sz w:val="16"/>
            <w:szCs w:val="16"/>
          </w:rPr>
          <w:t>\\File-server\комитет социальной политики\5 созыв\документы комитета\58 заседание 24.09.2015\pr\Z(58)1576-П-5.docx</w:t>
        </w:r>
      </w:fldSimple>
    </w:p>
    <w:sectPr w:rsidR="008412D1" w:rsidRPr="00EC64BA" w:rsidSect="00BB4F0F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11" w:rsidRDefault="00D65911" w:rsidP="00680562">
      <w:r>
        <w:separator/>
      </w:r>
    </w:p>
  </w:endnote>
  <w:endnote w:type="continuationSeparator" w:id="0">
    <w:p w:rsidR="00D65911" w:rsidRDefault="00D65911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11" w:rsidRDefault="00D65911" w:rsidP="00680562">
      <w:r>
        <w:separator/>
      </w:r>
    </w:p>
  </w:footnote>
  <w:footnote w:type="continuationSeparator" w:id="0">
    <w:p w:rsidR="00D65911" w:rsidRDefault="00D65911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F7" w:rsidRPr="00002E1A" w:rsidRDefault="000B441A" w:rsidP="00002E1A">
    <w:pPr>
      <w:pStyle w:val="a5"/>
      <w:jc w:val="right"/>
      <w:rPr>
        <w:sz w:val="24"/>
      </w:rPr>
    </w:pPr>
    <w:r w:rsidRPr="00002E1A">
      <w:rPr>
        <w:sz w:val="24"/>
      </w:rPr>
      <w:fldChar w:fldCharType="begin"/>
    </w:r>
    <w:r w:rsidR="00620BC2" w:rsidRPr="00002E1A">
      <w:rPr>
        <w:sz w:val="24"/>
      </w:rPr>
      <w:instrText xml:space="preserve"> PAGE   \* MERGEFORMAT </w:instrText>
    </w:r>
    <w:r w:rsidRPr="00002E1A">
      <w:rPr>
        <w:sz w:val="24"/>
      </w:rPr>
      <w:fldChar w:fldCharType="separate"/>
    </w:r>
    <w:r w:rsidR="00D0582B">
      <w:rPr>
        <w:noProof/>
        <w:sz w:val="24"/>
      </w:rPr>
      <w:t>3</w:t>
    </w:r>
    <w:r w:rsidRPr="00002E1A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0F4"/>
    <w:multiLevelType w:val="hybridMultilevel"/>
    <w:tmpl w:val="3D0AFB24"/>
    <w:lvl w:ilvl="0" w:tplc="3A927B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5D043D06"/>
    <w:multiLevelType w:val="multilevel"/>
    <w:tmpl w:val="D69470A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2E1A"/>
    <w:rsid w:val="000038C5"/>
    <w:rsid w:val="00006185"/>
    <w:rsid w:val="0001193D"/>
    <w:rsid w:val="00011C8F"/>
    <w:rsid w:val="0001329C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27AA9"/>
    <w:rsid w:val="000335C6"/>
    <w:rsid w:val="000340A9"/>
    <w:rsid w:val="00036E2D"/>
    <w:rsid w:val="000432D6"/>
    <w:rsid w:val="00047528"/>
    <w:rsid w:val="00052CD1"/>
    <w:rsid w:val="00054DBC"/>
    <w:rsid w:val="000568FF"/>
    <w:rsid w:val="000576F1"/>
    <w:rsid w:val="0007427E"/>
    <w:rsid w:val="00074BEE"/>
    <w:rsid w:val="00077C21"/>
    <w:rsid w:val="00077D92"/>
    <w:rsid w:val="000825EC"/>
    <w:rsid w:val="00086EB0"/>
    <w:rsid w:val="00093D28"/>
    <w:rsid w:val="000A05D2"/>
    <w:rsid w:val="000A29F4"/>
    <w:rsid w:val="000B441A"/>
    <w:rsid w:val="000B4707"/>
    <w:rsid w:val="000B7A66"/>
    <w:rsid w:val="000C27E0"/>
    <w:rsid w:val="000C66D7"/>
    <w:rsid w:val="000D0905"/>
    <w:rsid w:val="000E5722"/>
    <w:rsid w:val="000E6B26"/>
    <w:rsid w:val="000E7032"/>
    <w:rsid w:val="000F359A"/>
    <w:rsid w:val="0010288D"/>
    <w:rsid w:val="0010318C"/>
    <w:rsid w:val="00106482"/>
    <w:rsid w:val="00110483"/>
    <w:rsid w:val="00111B1A"/>
    <w:rsid w:val="00111CFD"/>
    <w:rsid w:val="00113547"/>
    <w:rsid w:val="00113ABC"/>
    <w:rsid w:val="00115794"/>
    <w:rsid w:val="00116E72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5402B"/>
    <w:rsid w:val="00160492"/>
    <w:rsid w:val="0016670B"/>
    <w:rsid w:val="00171AAF"/>
    <w:rsid w:val="00171B71"/>
    <w:rsid w:val="001748E9"/>
    <w:rsid w:val="00177CEC"/>
    <w:rsid w:val="00180223"/>
    <w:rsid w:val="0018065E"/>
    <w:rsid w:val="00194708"/>
    <w:rsid w:val="00195868"/>
    <w:rsid w:val="00197B8E"/>
    <w:rsid w:val="001A0F9A"/>
    <w:rsid w:val="001A4302"/>
    <w:rsid w:val="001B1555"/>
    <w:rsid w:val="001B313B"/>
    <w:rsid w:val="001C4679"/>
    <w:rsid w:val="001C5E03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247CE"/>
    <w:rsid w:val="00225F73"/>
    <w:rsid w:val="002317C5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D7D"/>
    <w:rsid w:val="002C5879"/>
    <w:rsid w:val="002D1771"/>
    <w:rsid w:val="002D3543"/>
    <w:rsid w:val="002D6428"/>
    <w:rsid w:val="002E1C5E"/>
    <w:rsid w:val="002E208B"/>
    <w:rsid w:val="002E21CA"/>
    <w:rsid w:val="002E346A"/>
    <w:rsid w:val="002E6318"/>
    <w:rsid w:val="002E7F1A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31070"/>
    <w:rsid w:val="003354CB"/>
    <w:rsid w:val="00337A49"/>
    <w:rsid w:val="00340DB2"/>
    <w:rsid w:val="00344C61"/>
    <w:rsid w:val="00347B61"/>
    <w:rsid w:val="00350B6A"/>
    <w:rsid w:val="003516A7"/>
    <w:rsid w:val="003553A8"/>
    <w:rsid w:val="003617DD"/>
    <w:rsid w:val="00363E9E"/>
    <w:rsid w:val="0036570D"/>
    <w:rsid w:val="0037066D"/>
    <w:rsid w:val="00376C4A"/>
    <w:rsid w:val="003830C8"/>
    <w:rsid w:val="00387FC6"/>
    <w:rsid w:val="003910A1"/>
    <w:rsid w:val="00392826"/>
    <w:rsid w:val="00397C30"/>
    <w:rsid w:val="00397FC9"/>
    <w:rsid w:val="003B005B"/>
    <w:rsid w:val="003B4AAC"/>
    <w:rsid w:val="003B6E66"/>
    <w:rsid w:val="003C4DAD"/>
    <w:rsid w:val="003D106F"/>
    <w:rsid w:val="003D1099"/>
    <w:rsid w:val="003E0352"/>
    <w:rsid w:val="003E2DF7"/>
    <w:rsid w:val="003E5349"/>
    <w:rsid w:val="003F0593"/>
    <w:rsid w:val="003F1FE4"/>
    <w:rsid w:val="003F2496"/>
    <w:rsid w:val="003F2E8A"/>
    <w:rsid w:val="003F45B8"/>
    <w:rsid w:val="003F7726"/>
    <w:rsid w:val="003F7BDD"/>
    <w:rsid w:val="004031E9"/>
    <w:rsid w:val="00404222"/>
    <w:rsid w:val="00423003"/>
    <w:rsid w:val="00424EBC"/>
    <w:rsid w:val="0042576A"/>
    <w:rsid w:val="00431C49"/>
    <w:rsid w:val="004329CA"/>
    <w:rsid w:val="00433CEA"/>
    <w:rsid w:val="0044257E"/>
    <w:rsid w:val="0044412E"/>
    <w:rsid w:val="00451E8A"/>
    <w:rsid w:val="00453B70"/>
    <w:rsid w:val="00456F77"/>
    <w:rsid w:val="004709EE"/>
    <w:rsid w:val="00471935"/>
    <w:rsid w:val="00473505"/>
    <w:rsid w:val="0048238D"/>
    <w:rsid w:val="00483CEA"/>
    <w:rsid w:val="0048513A"/>
    <w:rsid w:val="004859C6"/>
    <w:rsid w:val="00487C8E"/>
    <w:rsid w:val="004947D6"/>
    <w:rsid w:val="00496CCF"/>
    <w:rsid w:val="004A421C"/>
    <w:rsid w:val="004A7934"/>
    <w:rsid w:val="004C3AB8"/>
    <w:rsid w:val="004C788A"/>
    <w:rsid w:val="004D09EF"/>
    <w:rsid w:val="004D27E3"/>
    <w:rsid w:val="004D415F"/>
    <w:rsid w:val="004D5872"/>
    <w:rsid w:val="004E0662"/>
    <w:rsid w:val="004E1B69"/>
    <w:rsid w:val="004E5729"/>
    <w:rsid w:val="004F169A"/>
    <w:rsid w:val="004F7458"/>
    <w:rsid w:val="0050068C"/>
    <w:rsid w:val="00503B02"/>
    <w:rsid w:val="00506BFE"/>
    <w:rsid w:val="00517E71"/>
    <w:rsid w:val="005207A8"/>
    <w:rsid w:val="005226CA"/>
    <w:rsid w:val="00525DC5"/>
    <w:rsid w:val="005354DF"/>
    <w:rsid w:val="00540799"/>
    <w:rsid w:val="005456F0"/>
    <w:rsid w:val="00547E55"/>
    <w:rsid w:val="005537DC"/>
    <w:rsid w:val="00554A04"/>
    <w:rsid w:val="00555F0E"/>
    <w:rsid w:val="0056169D"/>
    <w:rsid w:val="00565698"/>
    <w:rsid w:val="005676AB"/>
    <w:rsid w:val="005676D9"/>
    <w:rsid w:val="00570D46"/>
    <w:rsid w:val="00571880"/>
    <w:rsid w:val="00571A3E"/>
    <w:rsid w:val="00571A76"/>
    <w:rsid w:val="00580965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31FF"/>
    <w:rsid w:val="005D61A1"/>
    <w:rsid w:val="005D70FD"/>
    <w:rsid w:val="005E7BF1"/>
    <w:rsid w:val="005F0573"/>
    <w:rsid w:val="005F411D"/>
    <w:rsid w:val="005F58A9"/>
    <w:rsid w:val="005F672B"/>
    <w:rsid w:val="00606DE5"/>
    <w:rsid w:val="00610763"/>
    <w:rsid w:val="00610DFF"/>
    <w:rsid w:val="00613F9C"/>
    <w:rsid w:val="00620BC2"/>
    <w:rsid w:val="00622ACA"/>
    <w:rsid w:val="006277C1"/>
    <w:rsid w:val="00632319"/>
    <w:rsid w:val="00632857"/>
    <w:rsid w:val="0063295E"/>
    <w:rsid w:val="00636973"/>
    <w:rsid w:val="00642F72"/>
    <w:rsid w:val="00650A6C"/>
    <w:rsid w:val="00651FB7"/>
    <w:rsid w:val="00656836"/>
    <w:rsid w:val="0065711A"/>
    <w:rsid w:val="00665068"/>
    <w:rsid w:val="00665EBD"/>
    <w:rsid w:val="006675D7"/>
    <w:rsid w:val="006710AA"/>
    <w:rsid w:val="00680562"/>
    <w:rsid w:val="00680843"/>
    <w:rsid w:val="00682DFB"/>
    <w:rsid w:val="006833C7"/>
    <w:rsid w:val="006A214C"/>
    <w:rsid w:val="006A3BE3"/>
    <w:rsid w:val="006A3CD1"/>
    <w:rsid w:val="006B0A38"/>
    <w:rsid w:val="006B53B5"/>
    <w:rsid w:val="006C0354"/>
    <w:rsid w:val="006C0BC4"/>
    <w:rsid w:val="006C1A77"/>
    <w:rsid w:val="006C1F6A"/>
    <w:rsid w:val="006C5C74"/>
    <w:rsid w:val="006E31BB"/>
    <w:rsid w:val="006E32B8"/>
    <w:rsid w:val="006E4A61"/>
    <w:rsid w:val="006E5410"/>
    <w:rsid w:val="0070092A"/>
    <w:rsid w:val="007016DF"/>
    <w:rsid w:val="007018BE"/>
    <w:rsid w:val="007029C1"/>
    <w:rsid w:val="00702E56"/>
    <w:rsid w:val="00703D41"/>
    <w:rsid w:val="007057E9"/>
    <w:rsid w:val="007230AF"/>
    <w:rsid w:val="0072607F"/>
    <w:rsid w:val="007303DE"/>
    <w:rsid w:val="00740249"/>
    <w:rsid w:val="00743850"/>
    <w:rsid w:val="007442D7"/>
    <w:rsid w:val="00745E6F"/>
    <w:rsid w:val="00751655"/>
    <w:rsid w:val="00751E64"/>
    <w:rsid w:val="00751FCB"/>
    <w:rsid w:val="00764ED8"/>
    <w:rsid w:val="00765C09"/>
    <w:rsid w:val="007739A8"/>
    <w:rsid w:val="00776C63"/>
    <w:rsid w:val="00776E15"/>
    <w:rsid w:val="0078494A"/>
    <w:rsid w:val="00785E20"/>
    <w:rsid w:val="00787834"/>
    <w:rsid w:val="00797FF6"/>
    <w:rsid w:val="007A0034"/>
    <w:rsid w:val="007A07AA"/>
    <w:rsid w:val="007A5E78"/>
    <w:rsid w:val="007B1A3C"/>
    <w:rsid w:val="007B2FEB"/>
    <w:rsid w:val="007B30A0"/>
    <w:rsid w:val="007B6217"/>
    <w:rsid w:val="007B6619"/>
    <w:rsid w:val="007C4382"/>
    <w:rsid w:val="007D3932"/>
    <w:rsid w:val="007E63E1"/>
    <w:rsid w:val="007F64F4"/>
    <w:rsid w:val="00801AD3"/>
    <w:rsid w:val="008056F2"/>
    <w:rsid w:val="008122F2"/>
    <w:rsid w:val="0081267B"/>
    <w:rsid w:val="00813879"/>
    <w:rsid w:val="00816B54"/>
    <w:rsid w:val="00816F68"/>
    <w:rsid w:val="008243D6"/>
    <w:rsid w:val="008273EB"/>
    <w:rsid w:val="0083269F"/>
    <w:rsid w:val="0084006A"/>
    <w:rsid w:val="008412D1"/>
    <w:rsid w:val="00844BB8"/>
    <w:rsid w:val="00845EA2"/>
    <w:rsid w:val="00847365"/>
    <w:rsid w:val="00853636"/>
    <w:rsid w:val="008549B1"/>
    <w:rsid w:val="00860F4F"/>
    <w:rsid w:val="0086115A"/>
    <w:rsid w:val="00862C27"/>
    <w:rsid w:val="00862EAA"/>
    <w:rsid w:val="00866BBA"/>
    <w:rsid w:val="00870B71"/>
    <w:rsid w:val="008740E9"/>
    <w:rsid w:val="008751D4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2CF7"/>
    <w:rsid w:val="00893A40"/>
    <w:rsid w:val="008B0C05"/>
    <w:rsid w:val="008B291B"/>
    <w:rsid w:val="008B61F4"/>
    <w:rsid w:val="008B6A64"/>
    <w:rsid w:val="008C0026"/>
    <w:rsid w:val="008C4AD1"/>
    <w:rsid w:val="008D2A08"/>
    <w:rsid w:val="008D7F02"/>
    <w:rsid w:val="008E033D"/>
    <w:rsid w:val="008E334B"/>
    <w:rsid w:val="008E4BE3"/>
    <w:rsid w:val="008E6222"/>
    <w:rsid w:val="008F2258"/>
    <w:rsid w:val="008F4789"/>
    <w:rsid w:val="008F5B95"/>
    <w:rsid w:val="008F658F"/>
    <w:rsid w:val="00900D92"/>
    <w:rsid w:val="00900FCA"/>
    <w:rsid w:val="00902BD0"/>
    <w:rsid w:val="00903494"/>
    <w:rsid w:val="00903985"/>
    <w:rsid w:val="00907E02"/>
    <w:rsid w:val="009140DE"/>
    <w:rsid w:val="00916F53"/>
    <w:rsid w:val="00931EA2"/>
    <w:rsid w:val="00932744"/>
    <w:rsid w:val="00936012"/>
    <w:rsid w:val="00937E8B"/>
    <w:rsid w:val="009420A3"/>
    <w:rsid w:val="0094269A"/>
    <w:rsid w:val="00944449"/>
    <w:rsid w:val="00950AAD"/>
    <w:rsid w:val="009536E0"/>
    <w:rsid w:val="00954A06"/>
    <w:rsid w:val="00965F44"/>
    <w:rsid w:val="00967D8A"/>
    <w:rsid w:val="009737C0"/>
    <w:rsid w:val="00973DCD"/>
    <w:rsid w:val="00974F12"/>
    <w:rsid w:val="00980658"/>
    <w:rsid w:val="00983D87"/>
    <w:rsid w:val="0098461A"/>
    <w:rsid w:val="00984670"/>
    <w:rsid w:val="00986CB1"/>
    <w:rsid w:val="00991470"/>
    <w:rsid w:val="0099411E"/>
    <w:rsid w:val="0099613E"/>
    <w:rsid w:val="009A5DE2"/>
    <w:rsid w:val="009A7C55"/>
    <w:rsid w:val="009B37BB"/>
    <w:rsid w:val="009B5220"/>
    <w:rsid w:val="009C67E1"/>
    <w:rsid w:val="009D5F2B"/>
    <w:rsid w:val="009E07A4"/>
    <w:rsid w:val="009E5FF6"/>
    <w:rsid w:val="009E6808"/>
    <w:rsid w:val="009F0215"/>
    <w:rsid w:val="009F2685"/>
    <w:rsid w:val="009F277D"/>
    <w:rsid w:val="009F3267"/>
    <w:rsid w:val="009F55AA"/>
    <w:rsid w:val="009F768E"/>
    <w:rsid w:val="009F7D02"/>
    <w:rsid w:val="00A1480F"/>
    <w:rsid w:val="00A2435D"/>
    <w:rsid w:val="00A2483D"/>
    <w:rsid w:val="00A25FAD"/>
    <w:rsid w:val="00A27A91"/>
    <w:rsid w:val="00A3079B"/>
    <w:rsid w:val="00A3243D"/>
    <w:rsid w:val="00A331AB"/>
    <w:rsid w:val="00A420BD"/>
    <w:rsid w:val="00A44589"/>
    <w:rsid w:val="00A45093"/>
    <w:rsid w:val="00A50C13"/>
    <w:rsid w:val="00A521EA"/>
    <w:rsid w:val="00A52EC3"/>
    <w:rsid w:val="00A532D0"/>
    <w:rsid w:val="00A6406F"/>
    <w:rsid w:val="00A736DF"/>
    <w:rsid w:val="00A75096"/>
    <w:rsid w:val="00A75C69"/>
    <w:rsid w:val="00A75D40"/>
    <w:rsid w:val="00A77627"/>
    <w:rsid w:val="00A806E2"/>
    <w:rsid w:val="00A81099"/>
    <w:rsid w:val="00A833A7"/>
    <w:rsid w:val="00A83887"/>
    <w:rsid w:val="00A84720"/>
    <w:rsid w:val="00A90853"/>
    <w:rsid w:val="00A90DF8"/>
    <w:rsid w:val="00A91C5F"/>
    <w:rsid w:val="00A94BC4"/>
    <w:rsid w:val="00A95389"/>
    <w:rsid w:val="00A97107"/>
    <w:rsid w:val="00AA29F0"/>
    <w:rsid w:val="00AA3F3A"/>
    <w:rsid w:val="00AB2B01"/>
    <w:rsid w:val="00AB2C8F"/>
    <w:rsid w:val="00AB51C6"/>
    <w:rsid w:val="00AB55CB"/>
    <w:rsid w:val="00AB5EB1"/>
    <w:rsid w:val="00AC419F"/>
    <w:rsid w:val="00AC45A8"/>
    <w:rsid w:val="00AC5265"/>
    <w:rsid w:val="00AD3813"/>
    <w:rsid w:val="00AD6CC2"/>
    <w:rsid w:val="00AE007D"/>
    <w:rsid w:val="00AE4A89"/>
    <w:rsid w:val="00AF06D9"/>
    <w:rsid w:val="00AF378E"/>
    <w:rsid w:val="00AF484B"/>
    <w:rsid w:val="00AF4F76"/>
    <w:rsid w:val="00AF6051"/>
    <w:rsid w:val="00AF60BB"/>
    <w:rsid w:val="00AF65BC"/>
    <w:rsid w:val="00AF66AB"/>
    <w:rsid w:val="00AF68CD"/>
    <w:rsid w:val="00B00111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337C"/>
    <w:rsid w:val="00B35C44"/>
    <w:rsid w:val="00B40782"/>
    <w:rsid w:val="00B4135E"/>
    <w:rsid w:val="00B4187A"/>
    <w:rsid w:val="00B42E73"/>
    <w:rsid w:val="00B45124"/>
    <w:rsid w:val="00B475F6"/>
    <w:rsid w:val="00B52F9D"/>
    <w:rsid w:val="00B55142"/>
    <w:rsid w:val="00B73E4B"/>
    <w:rsid w:val="00B74736"/>
    <w:rsid w:val="00B77108"/>
    <w:rsid w:val="00B811E4"/>
    <w:rsid w:val="00B82AEE"/>
    <w:rsid w:val="00B86D8E"/>
    <w:rsid w:val="00B90282"/>
    <w:rsid w:val="00B93AF4"/>
    <w:rsid w:val="00B94ADD"/>
    <w:rsid w:val="00BA0980"/>
    <w:rsid w:val="00BA7F7B"/>
    <w:rsid w:val="00BB02D8"/>
    <w:rsid w:val="00BB16E6"/>
    <w:rsid w:val="00BB4CD4"/>
    <w:rsid w:val="00BB4F0F"/>
    <w:rsid w:val="00BB5A07"/>
    <w:rsid w:val="00BB64A3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BE618B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676A"/>
    <w:rsid w:val="00C270E0"/>
    <w:rsid w:val="00C31579"/>
    <w:rsid w:val="00C31EB5"/>
    <w:rsid w:val="00C3423A"/>
    <w:rsid w:val="00C35E4B"/>
    <w:rsid w:val="00C3695C"/>
    <w:rsid w:val="00C408F6"/>
    <w:rsid w:val="00C47C27"/>
    <w:rsid w:val="00C5061C"/>
    <w:rsid w:val="00C60DC1"/>
    <w:rsid w:val="00C706C2"/>
    <w:rsid w:val="00C70818"/>
    <w:rsid w:val="00C7484A"/>
    <w:rsid w:val="00C86A29"/>
    <w:rsid w:val="00C96C05"/>
    <w:rsid w:val="00C9716C"/>
    <w:rsid w:val="00CA0668"/>
    <w:rsid w:val="00CA1D48"/>
    <w:rsid w:val="00CA33DC"/>
    <w:rsid w:val="00CA39A8"/>
    <w:rsid w:val="00CA5DC4"/>
    <w:rsid w:val="00CA63AC"/>
    <w:rsid w:val="00CB4EA7"/>
    <w:rsid w:val="00CB7437"/>
    <w:rsid w:val="00CC0AC6"/>
    <w:rsid w:val="00CC5D3A"/>
    <w:rsid w:val="00CC63C5"/>
    <w:rsid w:val="00CC66F7"/>
    <w:rsid w:val="00CD0BCC"/>
    <w:rsid w:val="00CD2F3B"/>
    <w:rsid w:val="00CD37F2"/>
    <w:rsid w:val="00CD435F"/>
    <w:rsid w:val="00CD5082"/>
    <w:rsid w:val="00CD59B0"/>
    <w:rsid w:val="00CD7AB9"/>
    <w:rsid w:val="00CF5F52"/>
    <w:rsid w:val="00CF6AEC"/>
    <w:rsid w:val="00CF7B4C"/>
    <w:rsid w:val="00D0582B"/>
    <w:rsid w:val="00D06177"/>
    <w:rsid w:val="00D10A50"/>
    <w:rsid w:val="00D16AF8"/>
    <w:rsid w:val="00D30096"/>
    <w:rsid w:val="00D33BB2"/>
    <w:rsid w:val="00D35451"/>
    <w:rsid w:val="00D3742E"/>
    <w:rsid w:val="00D40B47"/>
    <w:rsid w:val="00D44131"/>
    <w:rsid w:val="00D478C7"/>
    <w:rsid w:val="00D52177"/>
    <w:rsid w:val="00D5737F"/>
    <w:rsid w:val="00D57BCB"/>
    <w:rsid w:val="00D6071B"/>
    <w:rsid w:val="00D6482B"/>
    <w:rsid w:val="00D65911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5FD7"/>
    <w:rsid w:val="00DA0AE1"/>
    <w:rsid w:val="00DA16CD"/>
    <w:rsid w:val="00DA4146"/>
    <w:rsid w:val="00DA4B85"/>
    <w:rsid w:val="00DA4C03"/>
    <w:rsid w:val="00DA718B"/>
    <w:rsid w:val="00DA7782"/>
    <w:rsid w:val="00DA79FB"/>
    <w:rsid w:val="00DB3BA3"/>
    <w:rsid w:val="00DB6989"/>
    <w:rsid w:val="00DB799A"/>
    <w:rsid w:val="00DC7A61"/>
    <w:rsid w:val="00DD7EEA"/>
    <w:rsid w:val="00DE1144"/>
    <w:rsid w:val="00DE20BB"/>
    <w:rsid w:val="00DE7E60"/>
    <w:rsid w:val="00DF0176"/>
    <w:rsid w:val="00DF1DDE"/>
    <w:rsid w:val="00DF6C21"/>
    <w:rsid w:val="00E0148B"/>
    <w:rsid w:val="00E0384D"/>
    <w:rsid w:val="00E0735D"/>
    <w:rsid w:val="00E12A7C"/>
    <w:rsid w:val="00E21DFE"/>
    <w:rsid w:val="00E23620"/>
    <w:rsid w:val="00E33FA9"/>
    <w:rsid w:val="00E36896"/>
    <w:rsid w:val="00E430D7"/>
    <w:rsid w:val="00E44040"/>
    <w:rsid w:val="00E46B66"/>
    <w:rsid w:val="00E748C5"/>
    <w:rsid w:val="00E75F31"/>
    <w:rsid w:val="00E779A3"/>
    <w:rsid w:val="00E815C8"/>
    <w:rsid w:val="00E85203"/>
    <w:rsid w:val="00E92B48"/>
    <w:rsid w:val="00EA1CB7"/>
    <w:rsid w:val="00EA5573"/>
    <w:rsid w:val="00EB2C86"/>
    <w:rsid w:val="00EC3EEB"/>
    <w:rsid w:val="00EC4771"/>
    <w:rsid w:val="00EC5068"/>
    <w:rsid w:val="00EC64BA"/>
    <w:rsid w:val="00EC723E"/>
    <w:rsid w:val="00ED4481"/>
    <w:rsid w:val="00ED527B"/>
    <w:rsid w:val="00ED5E5E"/>
    <w:rsid w:val="00ED71F8"/>
    <w:rsid w:val="00EE12E7"/>
    <w:rsid w:val="00EE6941"/>
    <w:rsid w:val="00EE754E"/>
    <w:rsid w:val="00EF61DD"/>
    <w:rsid w:val="00EF7988"/>
    <w:rsid w:val="00F01816"/>
    <w:rsid w:val="00F02138"/>
    <w:rsid w:val="00F113EF"/>
    <w:rsid w:val="00F12AA7"/>
    <w:rsid w:val="00F1612F"/>
    <w:rsid w:val="00F17ADF"/>
    <w:rsid w:val="00F233C3"/>
    <w:rsid w:val="00F25C53"/>
    <w:rsid w:val="00F26391"/>
    <w:rsid w:val="00F33C6E"/>
    <w:rsid w:val="00F40AD4"/>
    <w:rsid w:val="00F50DEF"/>
    <w:rsid w:val="00F57B36"/>
    <w:rsid w:val="00F67CE3"/>
    <w:rsid w:val="00F71C80"/>
    <w:rsid w:val="00F73CCA"/>
    <w:rsid w:val="00F755AA"/>
    <w:rsid w:val="00F8111E"/>
    <w:rsid w:val="00F866EF"/>
    <w:rsid w:val="00F87A34"/>
    <w:rsid w:val="00F91C72"/>
    <w:rsid w:val="00F939E4"/>
    <w:rsid w:val="00F94D02"/>
    <w:rsid w:val="00F96F40"/>
    <w:rsid w:val="00F978AD"/>
    <w:rsid w:val="00FA30F3"/>
    <w:rsid w:val="00FA66D6"/>
    <w:rsid w:val="00FB3687"/>
    <w:rsid w:val="00FB4726"/>
    <w:rsid w:val="00FC1FE6"/>
    <w:rsid w:val="00FC4ACD"/>
    <w:rsid w:val="00FD25A6"/>
    <w:rsid w:val="00FD7895"/>
    <w:rsid w:val="00FE24C4"/>
    <w:rsid w:val="00FE3EED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002E1A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paragraph" w:styleId="a9">
    <w:name w:val="List Paragraph"/>
    <w:basedOn w:val="a"/>
    <w:uiPriority w:val="34"/>
    <w:qFormat/>
    <w:rsid w:val="00580965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610DF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610DFF"/>
    <w:pPr>
      <w:shd w:val="clear" w:color="auto" w:fill="FFFFFF"/>
      <w:spacing w:before="600" w:after="900" w:line="0" w:lineRule="atLeast"/>
    </w:pPr>
    <w:rPr>
      <w:sz w:val="27"/>
      <w:szCs w:val="27"/>
    </w:rPr>
  </w:style>
  <w:style w:type="paragraph" w:customStyle="1" w:styleId="12">
    <w:name w:val="Знак1 Знак Знак"/>
    <w:basedOn w:val="a"/>
    <w:rsid w:val="00AF60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002E1A"/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4F9120A0DB90E5EF91B86499ADD4B959A0E7B68CFCA862D3BF7560D38C7A3EEFDEEC2267F10D945D1E5D5YDe8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F9120A0DB90E5EF91B86499ADD4B959A0E7B68C8CE882F33F7560D38C7A3EEFDEEC2267F10D945D1E5D7YDe8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F9120A0DB90E5EF91B86499ADD4B959A0E7B68CBCA862B32F7560D38C7A3EEFDEEC2267F10D945D1E5D7YDe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F9120A0DB90E5EF91B86499ADD4B959A0E7B68CFCC8F253BF7560D38C7A3EEFDEEC2267F10D945D1E5D7YDe8I" TargetMode="External"/><Relationship Id="rId10" Type="http://schemas.openxmlformats.org/officeDocument/2006/relationships/hyperlink" Target="consultantplus://offline/ref=74F9120A0DB90E5EF91B86499ADD4B959A0E7B68CBCD8E283BF7560D38C7A3EEFDEEC2267F10D945D1E5D7YDe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F9120A0DB90E5EF91B86499ADD4B959A0E7B68CEC48B2538AA5C0561CBA1E9F2B1D521361CD845D1E5YDe0I" TargetMode="External"/><Relationship Id="rId14" Type="http://schemas.openxmlformats.org/officeDocument/2006/relationships/hyperlink" Target="consultantplus://offline/ref=74F9120A0DB90E5EF91B86499ADD4B959A0E7B68CEC8882E31F7560D38C7A3EEFDEEC2267F10D945D1E5D7YD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F37E-64DD-4A0F-8B61-E96EDC7B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5228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4</cp:revision>
  <cp:lastPrinted>2015-09-28T08:02:00Z</cp:lastPrinted>
  <dcterms:created xsi:type="dcterms:W3CDTF">2015-09-29T07:06:00Z</dcterms:created>
  <dcterms:modified xsi:type="dcterms:W3CDTF">2015-10-01T11:43:00Z</dcterms:modified>
</cp:coreProperties>
</file>