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B119" w14:textId="77777777" w:rsidR="00065802" w:rsidRPr="00A70428" w:rsidRDefault="00065802" w:rsidP="00A70428">
      <w:pPr>
        <w:jc w:val="center"/>
        <w:rPr>
          <w:rFonts w:ascii="Calibri" w:hAnsi="Calibri"/>
          <w:noProof/>
        </w:rPr>
      </w:pPr>
      <w:r w:rsidRPr="00A70428">
        <w:rPr>
          <w:rFonts w:ascii="Calibri" w:hAnsi="Calibri"/>
          <w:noProof/>
        </w:rPr>
        <w:drawing>
          <wp:inline distT="0" distB="0" distL="0" distR="0" wp14:anchorId="0ED1AB89" wp14:editId="1CAE59A6">
            <wp:extent cx="946150" cy="962025"/>
            <wp:effectExtent l="0" t="0" r="635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97D60" w14:textId="77777777" w:rsidR="00065802" w:rsidRPr="00065802" w:rsidRDefault="00065802" w:rsidP="00A70428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065802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14:paraId="7D2BA7CF" w14:textId="77777777" w:rsidR="00065802" w:rsidRPr="00065802" w:rsidRDefault="00065802" w:rsidP="00A70428">
      <w:pPr>
        <w:jc w:val="center"/>
        <w:rPr>
          <w:rFonts w:ascii="Times New Roman" w:hAnsi="Times New Roman" w:cs="Times New Roman"/>
          <w:b/>
          <w:sz w:val="56"/>
        </w:rPr>
      </w:pPr>
      <w:r w:rsidRPr="00065802">
        <w:rPr>
          <w:rFonts w:ascii="Times New Roman" w:hAnsi="Times New Roman" w:cs="Times New Roman"/>
          <w:b/>
          <w:sz w:val="56"/>
        </w:rPr>
        <w:t>З  А  К  О  Н</w:t>
      </w:r>
    </w:p>
    <w:p w14:paraId="3BC2B80D" w14:textId="77777777" w:rsidR="00507003" w:rsidRDefault="00507003" w:rsidP="00507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7A9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закон Тверской области </w:t>
      </w: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D27A9">
        <w:rPr>
          <w:rFonts w:ascii="Times New Roman" w:hAnsi="Times New Roman" w:cs="Times New Roman"/>
          <w:b/>
          <w:bCs/>
          <w:sz w:val="28"/>
          <w:szCs w:val="28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29E10EC" w14:textId="77777777" w:rsidR="00065802" w:rsidRPr="00096FCE" w:rsidRDefault="00065802" w:rsidP="00507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725C5" w14:textId="459ED3AD" w:rsidR="00065802" w:rsidRPr="00096FCE" w:rsidRDefault="00065802" w:rsidP="00065802">
      <w:pPr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096FCE">
        <w:rPr>
          <w:rFonts w:ascii="Times New Roman" w:eastAsia="Calibri" w:hAnsi="Times New Roman" w:cs="Times New Roman"/>
          <w:sz w:val="28"/>
          <w:szCs w:val="28"/>
          <w:lang w:eastAsia="en-US"/>
        </w:rPr>
        <w:t>Принят Законодательным Собранием Тверской области 2 ноября 2023 года</w:t>
      </w:r>
    </w:p>
    <w:p w14:paraId="381BA9E2" w14:textId="77777777" w:rsidR="00507003" w:rsidRPr="003D27A9" w:rsidRDefault="00507003" w:rsidP="005070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5110CE" w14:textId="77777777" w:rsidR="00507003" w:rsidRDefault="00507003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27A9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78FE702C" w14:textId="77777777" w:rsidR="00507003" w:rsidRPr="003D27A9" w:rsidRDefault="00507003" w:rsidP="0050700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42230CF" w14:textId="02608132" w:rsidR="00507003" w:rsidRDefault="00507003" w:rsidP="00507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7A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8" w:history="1">
        <w:r w:rsidRPr="003D27A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D27A9">
        <w:rPr>
          <w:rFonts w:ascii="Times New Roman" w:hAnsi="Times New Roman" w:cs="Times New Roman"/>
          <w:sz w:val="28"/>
          <w:szCs w:val="28"/>
        </w:rPr>
        <w:t xml:space="preserve"> Тверской области от 03.02.2010 № 12-ЗО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27A9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2DB1">
        <w:rPr>
          <w:rFonts w:ascii="Times New Roman" w:hAnsi="Times New Roman" w:cs="Times New Roman"/>
          <w:sz w:val="28"/>
          <w:szCs w:val="28"/>
        </w:rPr>
        <w:t xml:space="preserve"> </w:t>
      </w:r>
      <w:r w:rsidR="00616537">
        <w:rPr>
          <w:rFonts w:ascii="Times New Roman" w:hAnsi="Times New Roman" w:cs="Times New Roman"/>
          <w:sz w:val="28"/>
          <w:szCs w:val="28"/>
        </w:rPr>
        <w:t>(с изменениями</w:t>
      </w:r>
      <w:r w:rsidR="00F30E49">
        <w:rPr>
          <w:rFonts w:ascii="Times New Roman" w:hAnsi="Times New Roman" w:cs="Times New Roman"/>
          <w:sz w:val="28"/>
          <w:szCs w:val="28"/>
        </w:rPr>
        <w:t>,</w:t>
      </w:r>
      <w:r w:rsidRPr="001A186F">
        <w:rPr>
          <w:rFonts w:ascii="Times New Roman" w:hAnsi="Times New Roman" w:cs="Times New Roman"/>
          <w:sz w:val="28"/>
          <w:szCs w:val="28"/>
        </w:rPr>
        <w:t xml:space="preserve"> внесенными законами Тверской области</w:t>
      </w:r>
      <w:hyperlink r:id="rId9" w:history="1"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от 09.03.2011 </w:t>
        </w:r>
        <w:hyperlink r:id="rId10" w:history="1">
          <w:r w:rsidRPr="001A186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15-ЗО</w:t>
          </w:r>
        </w:hyperlink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="00F9798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07.12.2011 № 80-ЗО, от 06.06.2012 № 40-ЗО, </w:t>
        </w:r>
        <w:r w:rsidR="009B561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03.10.2013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hyperlink r:id="rId11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78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04.12.2014 № 104-ЗО, </w:t>
        </w:r>
        <w:r w:rsidR="009B5611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</w:t>
        </w:r>
        <w:r w:rsidR="00065802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07.12.2015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hyperlink r:id="rId12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107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="009B561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08.06.2016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hyperlink r:id="rId13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35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29.12.2016 </w:t>
        </w:r>
        <w:hyperlink r:id="rId14" w:history="1">
          <w:r w:rsidRPr="001A186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99-ЗО</w:t>
          </w:r>
        </w:hyperlink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>, от</w:t>
        </w:r>
        <w:r w:rsidR="00065802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06.12.2017 </w:t>
        </w:r>
        <w:hyperlink r:id="rId15" w:history="1">
          <w:r w:rsidRPr="001A186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77-ЗО</w:t>
          </w:r>
        </w:hyperlink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r w:rsidR="009B5611">
          <w:t xml:space="preserve"> </w:t>
        </w:r>
        <w:r w:rsidR="009B5611" w:rsidRPr="009B5611">
          <w:rPr>
            <w:rFonts w:ascii="Times New Roman" w:hAnsi="Times New Roman" w:cs="Times New Roman"/>
            <w:sz w:val="28"/>
            <w:szCs w:val="28"/>
          </w:rPr>
          <w:t>от</w:t>
        </w:r>
        <w:r w:rsidR="009B5611" w:rsidRPr="009B5611">
          <w:rPr>
            <w:rFonts w:ascii="Times New Roman" w:hAnsi="Times New Roman" w:cs="Times New Roman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10.12.2018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hyperlink r:id="rId16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62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,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 06.11.2019</w:t>
        </w:r>
        <w:r w:rsidRPr="00FE4CC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hyperlink r:id="rId17" w:history="1"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60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-ЗО</w:t>
          </w:r>
        </w:hyperlink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</w:t>
        </w:r>
        <w:r w:rsidR="00065802">
          <w:rPr>
            <w:rFonts w:ascii="Times New Roman" w:hAnsi="Times New Roman" w:cs="Times New Roman"/>
            <w:color w:val="000000" w:themeColor="text1"/>
            <w:sz w:val="28"/>
            <w:szCs w:val="28"/>
          </w:rPr>
          <w:t> </w:t>
        </w:r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23.12.2020 </w:t>
        </w:r>
        <w:hyperlink r:id="rId18" w:history="1">
          <w:r w:rsidRPr="001A186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80-ЗО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,</w:t>
          </w:r>
          <w:r w:rsidR="009B5611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от 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26.11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.20</w:t>
          </w:r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21</w:t>
          </w:r>
          <w:r w:rsidRPr="00FE4CC6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</w:t>
          </w:r>
          <w:hyperlink r:id="rId19" w:history="1">
            <w:r w:rsidRPr="00FE4C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  <w:r w:rsidRPr="00FE4C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-ЗО</w:t>
            </w:r>
          </w:hyperlink>
          <w:r w:rsidR="00CE78E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, </w:t>
          </w:r>
          <w:r w:rsidR="00F9798F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от </w:t>
          </w:r>
          <w:r w:rsidR="00CE78E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23.12.2022 № 85-ЗО</w:t>
          </w:r>
        </w:hyperlink>
        <w:r w:rsidRPr="001A186F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  <w:r w:rsidRPr="001A186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D27A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EB75389" w14:textId="77777777" w:rsidR="00917866" w:rsidRDefault="00D82B44" w:rsidP="0091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1) в части 3 статьи 3</w:t>
      </w:r>
      <w:r w:rsidR="003B7FBD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71FE5" w:rsidRPr="004A1E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государственной власти» </w:t>
      </w:r>
      <w:r w:rsidR="00917866">
        <w:rPr>
          <w:rFonts w:ascii="Times New Roman" w:hAnsi="Times New Roman" w:cs="Times New Roman"/>
          <w:sz w:val="28"/>
          <w:szCs w:val="28"/>
          <w:shd w:val="clear" w:color="auto" w:fill="FFFFFF"/>
        </w:rPr>
        <w:t>исключить;</w:t>
      </w:r>
    </w:p>
    <w:p w14:paraId="1A0C7C8C" w14:textId="77777777" w:rsidR="001377F9" w:rsidRPr="00FF1AE7" w:rsidRDefault="00A036B7" w:rsidP="009178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="001377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статье 8</w:t>
      </w:r>
      <w:r w:rsidR="001377F9" w:rsidRPr="001377F9">
        <w:rPr>
          <w:rFonts w:ascii="Times New Roman" w:hAnsi="Times New Roman" w:cs="Times New Roman"/>
          <w:sz w:val="28"/>
          <w:szCs w:val="28"/>
        </w:rPr>
        <w:t xml:space="preserve"> </w:t>
      </w:r>
      <w:r w:rsidR="001377F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1377F9" w:rsidRPr="000E35BA">
        <w:rPr>
          <w:rFonts w:ascii="Times New Roman" w:hAnsi="Times New Roman" w:cs="Times New Roman"/>
          <w:sz w:val="28"/>
          <w:szCs w:val="28"/>
        </w:rPr>
        <w:t>«</w:t>
      </w:r>
      <w:r w:rsidR="000E35BA" w:rsidRPr="000E35BA">
        <w:rPr>
          <w:rFonts w:ascii="Times New Roman" w:eastAsia="Times New Roman" w:hAnsi="Times New Roman" w:cs="Times New Roman"/>
          <w:sz w:val="28"/>
          <w:szCs w:val="28"/>
        </w:rPr>
        <w:t>государственной власти</w:t>
      </w:r>
      <w:r w:rsidR="001377F9" w:rsidRPr="000E35B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79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«областного» исключить</w:t>
      </w:r>
      <w:r w:rsidR="002258E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C12CF2A" w14:textId="77777777" w:rsidR="000249BC" w:rsidRPr="00FF1AE7" w:rsidRDefault="00170629" w:rsidP="00D310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1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4940D8" w:rsidRPr="00FF1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FF1AE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 1 статьи 9</w:t>
      </w:r>
      <w:r w:rsidR="004940D8" w:rsidRPr="00FF1A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940D8" w:rsidRPr="00FF1AE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F1AE7" w:rsidRPr="00FF1AE7">
        <w:rPr>
          <w:rFonts w:ascii="Times New Roman" w:hAnsi="Times New Roman" w:cs="Times New Roman"/>
          <w:sz w:val="28"/>
          <w:szCs w:val="28"/>
        </w:rPr>
        <w:t>«</w:t>
      </w:r>
      <w:r w:rsidR="00FF1AE7" w:rsidRPr="00FF1AE7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власти» </w:t>
      </w:r>
      <w:r w:rsidR="002258E3">
        <w:rPr>
          <w:rFonts w:ascii="Times New Roman" w:eastAsia="Times New Roman" w:hAnsi="Times New Roman" w:cs="Times New Roman"/>
          <w:sz w:val="28"/>
          <w:szCs w:val="28"/>
        </w:rPr>
        <w:t>исключить;</w:t>
      </w:r>
    </w:p>
    <w:p w14:paraId="28A262F7" w14:textId="77777777" w:rsidR="00CE78E9" w:rsidRDefault="000645CD" w:rsidP="00D310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E78E9" w:rsidRPr="003D27A9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20" w:history="1">
        <w:r w:rsidR="00CE78E9" w:rsidRPr="003D27A9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CE78E9" w:rsidRPr="003D27A9">
        <w:rPr>
          <w:rFonts w:ascii="Times New Roman" w:hAnsi="Times New Roman" w:cs="Times New Roman"/>
          <w:sz w:val="28"/>
          <w:szCs w:val="28"/>
        </w:rPr>
        <w:t xml:space="preserve"> </w:t>
      </w:r>
      <w:r w:rsidR="00CE78E9">
        <w:rPr>
          <w:rFonts w:ascii="Times New Roman" w:hAnsi="Times New Roman" w:cs="Times New Roman"/>
          <w:sz w:val="28"/>
          <w:szCs w:val="28"/>
        </w:rPr>
        <w:t>«</w:t>
      </w:r>
      <w:r w:rsidR="00CE78E9" w:rsidRPr="003D27A9">
        <w:rPr>
          <w:rFonts w:ascii="Times New Roman" w:hAnsi="Times New Roman" w:cs="Times New Roman"/>
          <w:sz w:val="28"/>
          <w:szCs w:val="28"/>
        </w:rPr>
        <w:t>Перечень муниципальных образований Тверской области, органы местного самоуправления которых наделяются государственными полномочиями по содержанию автомобильных дорог общего пользования регионального или межмуниципального значения Тверской области</w:t>
      </w:r>
      <w:r w:rsidR="00CE78E9">
        <w:rPr>
          <w:rFonts w:ascii="Times New Roman" w:hAnsi="Times New Roman" w:cs="Times New Roman"/>
          <w:sz w:val="28"/>
          <w:szCs w:val="28"/>
        </w:rPr>
        <w:t>»</w:t>
      </w:r>
      <w:r w:rsidR="00CE78E9" w:rsidRPr="003D27A9">
        <w:rPr>
          <w:rFonts w:ascii="Times New Roman" w:hAnsi="Times New Roman" w:cs="Times New Roman"/>
          <w:sz w:val="28"/>
          <w:szCs w:val="28"/>
        </w:rPr>
        <w:t>:</w:t>
      </w:r>
    </w:p>
    <w:p w14:paraId="78BB5600" w14:textId="77777777" w:rsidR="00CE78E9" w:rsidRPr="003D27A9" w:rsidRDefault="00CE78E9" w:rsidP="00CE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BE2FDF">
        <w:t xml:space="preserve"> </w:t>
      </w:r>
      <w:hyperlink r:id="rId21" w:history="1">
        <w:r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F233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7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5DF27A6" w14:textId="77777777" w:rsidR="00CE78E9" w:rsidRDefault="00F233A5" w:rsidP="00CE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CE78E9"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Бежецкий </w:t>
      </w:r>
      <w:r w:rsidR="00CE78E9"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E78E9">
        <w:rPr>
          <w:rFonts w:ascii="Times New Roman" w:hAnsi="Times New Roman" w:cs="Times New Roman"/>
          <w:sz w:val="28"/>
          <w:szCs w:val="28"/>
        </w:rPr>
        <w:t>»</w:t>
      </w:r>
      <w:r w:rsidR="00CE78E9" w:rsidRPr="003D27A9">
        <w:rPr>
          <w:rFonts w:ascii="Times New Roman" w:hAnsi="Times New Roman" w:cs="Times New Roman"/>
          <w:sz w:val="28"/>
          <w:szCs w:val="28"/>
        </w:rPr>
        <w:t>;</w:t>
      </w:r>
    </w:p>
    <w:p w14:paraId="1D00E9A4" w14:textId="77777777" w:rsidR="00EE515B" w:rsidRPr="003D27A9" w:rsidRDefault="00EE515B" w:rsidP="00EE5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hyperlink r:id="rId22" w:history="1">
        <w:r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3D27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710065B" w14:textId="77777777" w:rsidR="00EE515B" w:rsidRDefault="00EE515B" w:rsidP="00EE5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Бологовский </w:t>
      </w:r>
      <w:r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27A9">
        <w:rPr>
          <w:rFonts w:ascii="Times New Roman" w:hAnsi="Times New Roman" w:cs="Times New Roman"/>
          <w:sz w:val="28"/>
          <w:szCs w:val="28"/>
        </w:rPr>
        <w:t>;</w:t>
      </w:r>
    </w:p>
    <w:p w14:paraId="4CD0995D" w14:textId="77777777" w:rsidR="00D52103" w:rsidRPr="003D27A9" w:rsidRDefault="00D52103" w:rsidP="00D52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D52103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10 </w:t>
      </w:r>
      <w:r w:rsidRPr="003D27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998697C" w14:textId="77777777" w:rsidR="00D52103" w:rsidRDefault="00D52103" w:rsidP="00D52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</w:t>
      </w:r>
      <w:r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Калининский </w:t>
      </w:r>
      <w:r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27A9">
        <w:rPr>
          <w:rFonts w:ascii="Times New Roman" w:hAnsi="Times New Roman" w:cs="Times New Roman"/>
          <w:sz w:val="28"/>
          <w:szCs w:val="28"/>
        </w:rPr>
        <w:t>;</w:t>
      </w:r>
    </w:p>
    <w:p w14:paraId="6713BF0B" w14:textId="77777777" w:rsidR="00CE78E9" w:rsidRDefault="00D52103" w:rsidP="00CE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516C9B">
        <w:rPr>
          <w:rFonts w:ascii="Times New Roman" w:hAnsi="Times New Roman" w:cs="Times New Roman"/>
          <w:sz w:val="28"/>
          <w:szCs w:val="28"/>
        </w:rPr>
        <w:t>) пункт 16</w:t>
      </w:r>
      <w:r w:rsidR="00CE78E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B94F2B7" w14:textId="77777777" w:rsidR="00CE78E9" w:rsidRDefault="00CE78E9" w:rsidP="00CE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16C9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16C9B">
        <w:rPr>
          <w:rFonts w:ascii="Times New Roman" w:hAnsi="Times New Roman" w:cs="Times New Roman"/>
          <w:sz w:val="28"/>
          <w:szCs w:val="28"/>
        </w:rPr>
        <w:t xml:space="preserve">Калязинский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округ»;</w:t>
      </w:r>
    </w:p>
    <w:p w14:paraId="1C306200" w14:textId="77777777" w:rsidR="00CE78E9" w:rsidRPr="003D27A9" w:rsidRDefault="00D52103" w:rsidP="00CE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E78E9">
        <w:rPr>
          <w:rFonts w:ascii="Times New Roman" w:hAnsi="Times New Roman" w:cs="Times New Roman"/>
          <w:sz w:val="28"/>
          <w:szCs w:val="28"/>
        </w:rPr>
        <w:t xml:space="preserve">) </w:t>
      </w:r>
      <w:hyperlink r:id="rId24" w:history="1">
        <w:r w:rsidR="00CE78E9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067425">
        <w:rPr>
          <w:rFonts w:ascii="Times New Roman" w:hAnsi="Times New Roman" w:cs="Times New Roman"/>
          <w:sz w:val="28"/>
          <w:szCs w:val="28"/>
        </w:rPr>
        <w:t xml:space="preserve">20 </w:t>
      </w:r>
      <w:r w:rsidR="00CE78E9" w:rsidRPr="003D27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72C55DF" w14:textId="77777777" w:rsidR="00CE78E9" w:rsidRDefault="00067425" w:rsidP="00CE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</w:t>
      </w:r>
      <w:r w:rsidR="00CE78E9"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Конаковский </w:t>
      </w:r>
      <w:r w:rsidR="00CE78E9"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E78E9">
        <w:rPr>
          <w:rFonts w:ascii="Times New Roman" w:hAnsi="Times New Roman" w:cs="Times New Roman"/>
          <w:sz w:val="28"/>
          <w:szCs w:val="28"/>
        </w:rPr>
        <w:t>»</w:t>
      </w:r>
      <w:r w:rsidR="00CE78E9" w:rsidRPr="003D27A9">
        <w:rPr>
          <w:rFonts w:ascii="Times New Roman" w:hAnsi="Times New Roman" w:cs="Times New Roman"/>
          <w:sz w:val="28"/>
          <w:szCs w:val="28"/>
        </w:rPr>
        <w:t>;</w:t>
      </w:r>
    </w:p>
    <w:p w14:paraId="4AE70482" w14:textId="77777777" w:rsidR="00CE78E9" w:rsidRPr="003D27A9" w:rsidRDefault="00D52103" w:rsidP="00CE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E78E9">
        <w:rPr>
          <w:rFonts w:ascii="Times New Roman" w:hAnsi="Times New Roman" w:cs="Times New Roman"/>
          <w:sz w:val="28"/>
          <w:szCs w:val="28"/>
        </w:rPr>
        <w:t>)</w:t>
      </w:r>
      <w:r w:rsidR="00CE78E9" w:rsidRPr="00B24464">
        <w:t xml:space="preserve"> </w:t>
      </w:r>
      <w:hyperlink r:id="rId25" w:history="1">
        <w:r w:rsidR="00CE78E9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9E6532">
        <w:rPr>
          <w:rFonts w:ascii="Times New Roman" w:hAnsi="Times New Roman" w:cs="Times New Roman"/>
          <w:sz w:val="28"/>
          <w:szCs w:val="28"/>
        </w:rPr>
        <w:t>26</w:t>
      </w:r>
      <w:r w:rsidR="00CE78E9" w:rsidRPr="003D27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BA4C76B" w14:textId="77777777" w:rsidR="00CE78E9" w:rsidRDefault="009E6532" w:rsidP="00CE78E9">
      <w:pPr>
        <w:tabs>
          <w:tab w:val="left" w:pos="66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</w:t>
      </w:r>
      <w:r w:rsidR="00CE78E9"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Кувшиновский </w:t>
      </w:r>
      <w:r w:rsidR="00CE78E9"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E78E9">
        <w:rPr>
          <w:rFonts w:ascii="Times New Roman" w:hAnsi="Times New Roman" w:cs="Times New Roman"/>
          <w:sz w:val="28"/>
          <w:szCs w:val="28"/>
        </w:rPr>
        <w:t>»</w:t>
      </w:r>
      <w:r w:rsidR="00CE78E9" w:rsidRPr="003D27A9">
        <w:rPr>
          <w:rFonts w:ascii="Times New Roman" w:hAnsi="Times New Roman" w:cs="Times New Roman"/>
          <w:sz w:val="28"/>
          <w:szCs w:val="28"/>
        </w:rPr>
        <w:t>;</w:t>
      </w:r>
      <w:r w:rsidR="00CE78E9">
        <w:rPr>
          <w:rFonts w:ascii="Times New Roman" w:hAnsi="Times New Roman" w:cs="Times New Roman"/>
          <w:sz w:val="28"/>
          <w:szCs w:val="28"/>
        </w:rPr>
        <w:tab/>
      </w:r>
    </w:p>
    <w:p w14:paraId="1B8325B2" w14:textId="77777777" w:rsidR="00CE78E9" w:rsidRDefault="00D52103" w:rsidP="00CE78E9">
      <w:pPr>
        <w:tabs>
          <w:tab w:val="left" w:pos="66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E78E9">
        <w:rPr>
          <w:rFonts w:ascii="Times New Roman" w:hAnsi="Times New Roman" w:cs="Times New Roman"/>
          <w:sz w:val="28"/>
          <w:szCs w:val="28"/>
        </w:rPr>
        <w:t xml:space="preserve">) пункт </w:t>
      </w:r>
      <w:r w:rsidR="00A3543F">
        <w:rPr>
          <w:rFonts w:ascii="Times New Roman" w:hAnsi="Times New Roman" w:cs="Times New Roman"/>
          <w:sz w:val="28"/>
          <w:szCs w:val="28"/>
        </w:rPr>
        <w:t xml:space="preserve">58 </w:t>
      </w:r>
      <w:r w:rsidR="00CE78E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149DEA1" w14:textId="77777777" w:rsidR="00CE78E9" w:rsidRDefault="00A3543F" w:rsidP="00CE78E9">
      <w:pPr>
        <w:tabs>
          <w:tab w:val="left" w:pos="66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«58</w:t>
      </w:r>
      <w:r w:rsidR="00CE78E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Торопецкий </w:t>
      </w:r>
      <w:r w:rsidR="00CE78E9">
        <w:rPr>
          <w:rFonts w:ascii="Times New Roman" w:hAnsi="Times New Roman" w:cs="Times New Roman"/>
          <w:sz w:val="28"/>
          <w:szCs w:val="28"/>
        </w:rPr>
        <w:t>муниципальный округ»;</w:t>
      </w:r>
    </w:p>
    <w:p w14:paraId="59EE8C78" w14:textId="77777777" w:rsidR="00CE78E9" w:rsidRPr="003D27A9" w:rsidRDefault="00D52103" w:rsidP="00CE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E78E9">
        <w:rPr>
          <w:rFonts w:ascii="Times New Roman" w:hAnsi="Times New Roman" w:cs="Times New Roman"/>
          <w:sz w:val="28"/>
          <w:szCs w:val="28"/>
        </w:rPr>
        <w:t xml:space="preserve">) </w:t>
      </w:r>
      <w:hyperlink r:id="rId26" w:history="1">
        <w:r w:rsidR="00CE78E9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9F15BA">
        <w:rPr>
          <w:rFonts w:ascii="Times New Roman" w:hAnsi="Times New Roman" w:cs="Times New Roman"/>
          <w:sz w:val="28"/>
          <w:szCs w:val="28"/>
        </w:rPr>
        <w:t>60</w:t>
      </w:r>
      <w:r w:rsidR="00CE78E9" w:rsidRPr="003D27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F8FCA76" w14:textId="77777777" w:rsidR="00CE78E9" w:rsidRDefault="009F15BA" w:rsidP="00CE7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«60</w:t>
      </w:r>
      <w:r w:rsidR="00CE78E9" w:rsidRPr="003D27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Фировский </w:t>
      </w:r>
      <w:r w:rsidR="00CE78E9"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CE78E9">
        <w:rPr>
          <w:rFonts w:ascii="Times New Roman" w:hAnsi="Times New Roman" w:cs="Times New Roman"/>
          <w:sz w:val="28"/>
          <w:szCs w:val="28"/>
        </w:rPr>
        <w:t>»</w:t>
      </w:r>
      <w:r w:rsidR="00CE78E9" w:rsidRPr="003D27A9">
        <w:rPr>
          <w:rFonts w:ascii="Times New Roman" w:hAnsi="Times New Roman" w:cs="Times New Roman"/>
          <w:sz w:val="28"/>
          <w:szCs w:val="28"/>
        </w:rPr>
        <w:t>;</w:t>
      </w:r>
    </w:p>
    <w:p w14:paraId="3A56D5CD" w14:textId="77777777" w:rsidR="00CE78E9" w:rsidRDefault="000645CD" w:rsidP="00065802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E78E9">
        <w:rPr>
          <w:rFonts w:ascii="Times New Roman" w:hAnsi="Times New Roman" w:cs="Times New Roman"/>
          <w:sz w:val="28"/>
          <w:szCs w:val="28"/>
        </w:rPr>
        <w:t>)</w:t>
      </w:r>
      <w:r w:rsidR="00CE78E9" w:rsidRPr="00CC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8E9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7" w:history="1">
        <w:r w:rsidR="00CE78E9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CE78E9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15638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E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E78E9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BC6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Бежецкий </w:t>
      </w:r>
      <w:r w:rsidR="00CE78E9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CE78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E78E9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BC6001">
        <w:rPr>
          <w:rFonts w:ascii="Times New Roman" w:hAnsi="Times New Roman" w:cs="Times New Roman"/>
          <w:color w:val="000000" w:themeColor="text1"/>
          <w:sz w:val="28"/>
          <w:szCs w:val="28"/>
        </w:rPr>
        <w:t>«Бежецкий</w:t>
      </w:r>
      <w:r w:rsidR="00CE78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78E9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CE78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E78E9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CE78E9">
        <w:rPr>
          <w:rFonts w:ascii="Times New Roman" w:hAnsi="Times New Roman" w:cs="Times New Roman"/>
          <w:color w:val="000000" w:themeColor="text1"/>
          <w:sz w:val="28"/>
          <w:szCs w:val="28"/>
        </w:rPr>
        <w:t>«Бе</w:t>
      </w:r>
      <w:r w:rsidR="00BC6001">
        <w:rPr>
          <w:rFonts w:ascii="Times New Roman" w:hAnsi="Times New Roman" w:cs="Times New Roman"/>
          <w:color w:val="000000" w:themeColor="text1"/>
          <w:sz w:val="28"/>
          <w:szCs w:val="28"/>
        </w:rPr>
        <w:t>жецкий</w:t>
      </w:r>
      <w:r w:rsidR="00CE78E9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муниципальный округ</w:t>
      </w:r>
      <w:r w:rsidR="00CE78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E78E9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054F782" w14:textId="77777777" w:rsidR="003742EF" w:rsidRDefault="000645CD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42E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742EF" w:rsidRPr="003742EF">
        <w:rPr>
          <w:rFonts w:ascii="Times New Roman" w:hAnsi="Times New Roman" w:cs="Times New Roman"/>
          <w:sz w:val="28"/>
          <w:szCs w:val="28"/>
        </w:rPr>
        <w:t xml:space="preserve"> </w:t>
      </w:r>
      <w:r w:rsidR="00B67AF0">
        <w:rPr>
          <w:rFonts w:ascii="Times New Roman" w:hAnsi="Times New Roman" w:cs="Times New Roman"/>
          <w:sz w:val="28"/>
          <w:szCs w:val="28"/>
        </w:rPr>
        <w:t xml:space="preserve">в </w:t>
      </w:r>
      <w:r w:rsidR="00547105">
        <w:rPr>
          <w:rFonts w:ascii="Times New Roman" w:hAnsi="Times New Roman" w:cs="Times New Roman"/>
          <w:sz w:val="28"/>
          <w:szCs w:val="28"/>
        </w:rPr>
        <w:t>приложени</w:t>
      </w:r>
      <w:r w:rsidR="00B67AF0">
        <w:rPr>
          <w:rFonts w:ascii="Times New Roman" w:hAnsi="Times New Roman" w:cs="Times New Roman"/>
          <w:sz w:val="28"/>
          <w:szCs w:val="28"/>
        </w:rPr>
        <w:t>и</w:t>
      </w:r>
      <w:r w:rsidR="003742EF">
        <w:rPr>
          <w:rFonts w:ascii="Times New Roman" w:hAnsi="Times New Roman" w:cs="Times New Roman"/>
          <w:sz w:val="28"/>
          <w:szCs w:val="28"/>
        </w:rPr>
        <w:t xml:space="preserve"> 5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Бологовский район</w:t>
      </w:r>
      <w:r w:rsidR="003742EF">
        <w:rPr>
          <w:rFonts w:ascii="Times New Roman" w:hAnsi="Times New Roman" w:cs="Times New Roman"/>
          <w:b/>
          <w:sz w:val="28"/>
          <w:szCs w:val="28"/>
        </w:rPr>
        <w:t>»</w:t>
      </w:r>
      <w:r w:rsidR="003742EF">
        <w:rPr>
          <w:rFonts w:ascii="Times New Roman" w:hAnsi="Times New Roman" w:cs="Times New Roman"/>
          <w:sz w:val="28"/>
          <w:szCs w:val="28"/>
        </w:rPr>
        <w:t>:</w:t>
      </w:r>
    </w:p>
    <w:p w14:paraId="46A80E7E" w14:textId="77777777" w:rsidR="00D52103" w:rsidRPr="00AB70A4" w:rsidRDefault="00D52103" w:rsidP="00065802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в </w:t>
      </w:r>
      <w:hyperlink r:id="rId28" w:history="1">
        <w:r w:rsidRPr="00AB70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наименовании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</w:t>
      </w:r>
      <w:r w:rsidR="00CA075D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Бологовский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0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Бологовский 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3840D090" w14:textId="77777777" w:rsidR="003742EF" w:rsidRDefault="003842C2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742EF">
        <w:rPr>
          <w:rFonts w:ascii="Times New Roman" w:hAnsi="Times New Roman" w:cs="Times New Roman"/>
          <w:sz w:val="28"/>
          <w:szCs w:val="28"/>
        </w:rPr>
        <w:t xml:space="preserve">) </w:t>
      </w:r>
      <w:r w:rsidR="004F7B98">
        <w:rPr>
          <w:rFonts w:ascii="Times New Roman" w:hAnsi="Times New Roman" w:cs="Times New Roman"/>
          <w:sz w:val="28"/>
          <w:szCs w:val="28"/>
        </w:rPr>
        <w:t xml:space="preserve">дополнить строкой 35 следующего содержания: </w:t>
      </w:r>
    </w:p>
    <w:p w14:paraId="298E0785" w14:textId="77777777" w:rsidR="003742EF" w:rsidRDefault="003742EF" w:rsidP="00374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841"/>
        <w:gridCol w:w="1700"/>
        <w:gridCol w:w="709"/>
        <w:gridCol w:w="567"/>
        <w:gridCol w:w="709"/>
        <w:gridCol w:w="708"/>
        <w:gridCol w:w="851"/>
        <w:gridCol w:w="850"/>
        <w:gridCol w:w="851"/>
      </w:tblGrid>
      <w:tr w:rsidR="003742EF" w14:paraId="398C79CC" w14:textId="77777777" w:rsidTr="003742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3FAD" w14:textId="77777777" w:rsidR="003742EF" w:rsidRDefault="004F7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742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98D5" w14:textId="77777777" w:rsidR="003742EF" w:rsidRDefault="003742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14:paraId="7EE9D3B4" w14:textId="77777777" w:rsidR="003742EF" w:rsidRDefault="003925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6A9" w14:textId="77777777" w:rsidR="003742EF" w:rsidRDefault="00392553" w:rsidP="004F7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Куженкино-Градобить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8E6B" w14:textId="77777777" w:rsidR="003742EF" w:rsidRPr="00086793" w:rsidRDefault="00891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9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5D6F" w14:textId="77777777" w:rsidR="003742EF" w:rsidRPr="00086793" w:rsidRDefault="0037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5EDE" w14:textId="77777777" w:rsidR="003742EF" w:rsidRPr="00086793" w:rsidRDefault="0037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2192" w14:textId="77777777" w:rsidR="003742EF" w:rsidRPr="00086793" w:rsidRDefault="0037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BD5A" w14:textId="77777777" w:rsidR="003742EF" w:rsidRPr="00086793" w:rsidRDefault="0037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9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DAF9" w14:textId="77777777" w:rsidR="003742EF" w:rsidRPr="00086793" w:rsidRDefault="00891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93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3B8E" w14:textId="77777777" w:rsidR="003742EF" w:rsidRPr="00086793" w:rsidRDefault="003742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5D295E53" w14:textId="77777777" w:rsidR="003742EF" w:rsidRDefault="003742EF" w:rsidP="003742E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1714807A" w14:textId="77777777" w:rsidR="001729A7" w:rsidRPr="003D5A8F" w:rsidRDefault="00CA075D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1729A7" w:rsidRPr="003D5A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hyperlink r:id="rId29" w:history="1">
        <w:r w:rsidR="001729A7" w:rsidRPr="003D5A8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строку</w:t>
        </w:r>
      </w:hyperlink>
    </w:p>
    <w:p w14:paraId="0891987F" w14:textId="77777777" w:rsidR="001729A7" w:rsidRPr="00B312D9" w:rsidRDefault="00BB644D" w:rsidP="001729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B312D9" w:rsidRPr="00B312D9" w14:paraId="3C498459" w14:textId="77777777" w:rsidTr="00BB64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0140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82B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043F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AA93" w14:textId="77777777" w:rsidR="001729A7" w:rsidRPr="00B312D9" w:rsidRDefault="008911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236,7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7A07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5A53" w14:textId="77777777" w:rsidR="001729A7" w:rsidRPr="00B312D9" w:rsidRDefault="008911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FEB0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8C4A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211,3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15D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DEDC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6B672FDC" w14:textId="77777777" w:rsidR="001729A7" w:rsidRPr="00B312D9" w:rsidRDefault="00BB644D" w:rsidP="00BB6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»</w:t>
      </w:r>
    </w:p>
    <w:p w14:paraId="70A3E97B" w14:textId="77777777" w:rsidR="001729A7" w:rsidRPr="00B312D9" w:rsidRDefault="001729A7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5B40F683" w14:textId="77777777" w:rsidR="001729A7" w:rsidRPr="00B312D9" w:rsidRDefault="00BB644D" w:rsidP="001729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990"/>
        <w:gridCol w:w="711"/>
      </w:tblGrid>
      <w:tr w:rsidR="00B312D9" w:rsidRPr="00B312D9" w14:paraId="01DE054C" w14:textId="77777777" w:rsidTr="00BB644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FE8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7BD5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9170" w14:textId="77777777" w:rsidR="001729A7" w:rsidRPr="00B312D9" w:rsidRDefault="0017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7A7" w14:textId="77777777" w:rsidR="001729A7" w:rsidRPr="00086793" w:rsidRDefault="008911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67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244,9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612" w14:textId="77777777" w:rsidR="001729A7" w:rsidRPr="00086793" w:rsidRDefault="001729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67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9A9" w14:textId="77777777" w:rsidR="001729A7" w:rsidRPr="00086793" w:rsidRDefault="001729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67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29A" w14:textId="77777777" w:rsidR="001729A7" w:rsidRPr="00086793" w:rsidRDefault="001729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67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51AD" w14:textId="77777777" w:rsidR="001729A7" w:rsidRPr="00086793" w:rsidRDefault="001729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67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211,3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AA0" w14:textId="77777777" w:rsidR="001729A7" w:rsidRPr="00086793" w:rsidRDefault="008911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867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  <w:r w:rsidR="003A6DE8" w:rsidRPr="000867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  <w:r w:rsidRPr="000867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E842" w14:textId="77777777" w:rsidR="001729A7" w:rsidRPr="00086793" w:rsidRDefault="00172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D7DD581" w14:textId="77777777" w:rsidR="001729A7" w:rsidRDefault="00BB644D" w:rsidP="001729A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»</w:t>
      </w:r>
      <w:r w:rsidR="001729A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1F7485BE" w14:textId="77777777" w:rsidR="00CA075D" w:rsidRDefault="000645CD" w:rsidP="00065802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075D">
        <w:rPr>
          <w:rFonts w:ascii="Times New Roman" w:hAnsi="Times New Roman" w:cs="Times New Roman"/>
          <w:sz w:val="28"/>
          <w:szCs w:val="28"/>
        </w:rPr>
        <w:t>)</w:t>
      </w:r>
      <w:r w:rsidR="00CA075D" w:rsidRPr="00CA0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75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0" w:history="1">
        <w:r w:rsidR="00CA075D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CA075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CA075D">
        <w:rPr>
          <w:rFonts w:ascii="Times New Roman" w:hAnsi="Times New Roman" w:cs="Times New Roman"/>
          <w:color w:val="000000" w:themeColor="text1"/>
          <w:sz w:val="28"/>
          <w:szCs w:val="28"/>
        </w:rPr>
        <w:t>12 «</w:t>
      </w:r>
      <w:r w:rsidR="00CA075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623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Калининский </w:t>
      </w:r>
      <w:r w:rsidR="00CA075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CA07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A075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CA07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23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Калининский </w:t>
      </w:r>
      <w:r w:rsidR="00CA075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CA07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A075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CA075D">
        <w:rPr>
          <w:rFonts w:ascii="Times New Roman" w:hAnsi="Times New Roman" w:cs="Times New Roman"/>
          <w:color w:val="000000" w:themeColor="text1"/>
          <w:sz w:val="28"/>
          <w:szCs w:val="28"/>
        </w:rPr>
        <w:t>«Ка</w:t>
      </w:r>
      <w:r w:rsidR="006238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лининский </w:t>
      </w:r>
      <w:r w:rsidR="00CA075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CA07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A075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3B8644" w14:textId="77777777" w:rsidR="007777CD" w:rsidRDefault="000645CD" w:rsidP="00065802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77CD">
        <w:rPr>
          <w:rFonts w:ascii="Times New Roman" w:hAnsi="Times New Roman" w:cs="Times New Roman"/>
          <w:sz w:val="28"/>
          <w:szCs w:val="28"/>
        </w:rPr>
        <w:t>)</w:t>
      </w:r>
      <w:r w:rsidR="007777CD" w:rsidRPr="00CC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77C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1" w:history="1">
        <w:r w:rsidR="007777CD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7777C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7777CD">
        <w:rPr>
          <w:rFonts w:ascii="Times New Roman" w:hAnsi="Times New Roman" w:cs="Times New Roman"/>
          <w:color w:val="000000" w:themeColor="text1"/>
          <w:sz w:val="28"/>
          <w:szCs w:val="28"/>
        </w:rPr>
        <w:t>16 «</w:t>
      </w:r>
      <w:r w:rsidR="007777C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</w:t>
      </w:r>
      <w:r w:rsidR="007777C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777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Калязинский </w:t>
      </w:r>
      <w:r w:rsidR="007777C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7777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777C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7777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«Калязинский </w:t>
      </w:r>
      <w:r w:rsidR="007777C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7777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777C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7777CD">
        <w:rPr>
          <w:rFonts w:ascii="Times New Roman" w:hAnsi="Times New Roman" w:cs="Times New Roman"/>
          <w:color w:val="000000" w:themeColor="text1"/>
          <w:sz w:val="28"/>
          <w:szCs w:val="28"/>
        </w:rPr>
        <w:t>«Калязинский</w:t>
      </w:r>
      <w:r w:rsidR="007777C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</w:t>
      </w:r>
      <w:r w:rsidR="007777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777CD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9ABA0B" w14:textId="77777777" w:rsidR="00F41750" w:rsidRDefault="000645CD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417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DF7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F7933">
        <w:rPr>
          <w:rFonts w:ascii="Times New Roman" w:hAnsi="Times New Roman" w:cs="Times New Roman"/>
          <w:sz w:val="28"/>
          <w:szCs w:val="28"/>
        </w:rPr>
        <w:t>приложении</w:t>
      </w:r>
      <w:r w:rsidR="00F41750">
        <w:rPr>
          <w:rFonts w:ascii="Times New Roman" w:hAnsi="Times New Roman" w:cs="Times New Roman"/>
          <w:sz w:val="28"/>
          <w:szCs w:val="28"/>
        </w:rPr>
        <w:t xml:space="preserve"> 25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BD4B71">
        <w:rPr>
          <w:rFonts w:ascii="Times New Roman" w:hAnsi="Times New Roman" w:cs="Times New Roman"/>
          <w:sz w:val="28"/>
          <w:szCs w:val="28"/>
        </w:rPr>
        <w:t xml:space="preserve">Конаковский </w:t>
      </w:r>
      <w:r w:rsidR="00F41750">
        <w:rPr>
          <w:rFonts w:ascii="Times New Roman" w:hAnsi="Times New Roman" w:cs="Times New Roman"/>
          <w:sz w:val="28"/>
          <w:szCs w:val="28"/>
        </w:rPr>
        <w:t>район</w:t>
      </w:r>
      <w:r w:rsidR="00F41750">
        <w:rPr>
          <w:rFonts w:ascii="Times New Roman" w:hAnsi="Times New Roman" w:cs="Times New Roman"/>
          <w:b/>
          <w:sz w:val="28"/>
          <w:szCs w:val="28"/>
        </w:rPr>
        <w:t>»</w:t>
      </w:r>
      <w:r w:rsidR="00F41750">
        <w:rPr>
          <w:rFonts w:ascii="Times New Roman" w:hAnsi="Times New Roman" w:cs="Times New Roman"/>
          <w:sz w:val="28"/>
          <w:szCs w:val="28"/>
        </w:rPr>
        <w:t>:</w:t>
      </w:r>
    </w:p>
    <w:p w14:paraId="6CDFFB94" w14:textId="77777777" w:rsidR="00E058EE" w:rsidRPr="00AB70A4" w:rsidRDefault="00E058EE" w:rsidP="00065802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в </w:t>
      </w:r>
      <w:hyperlink r:id="rId32" w:history="1">
        <w:r w:rsidRPr="00AB70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наименовании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«Конаковский 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«Конаковский 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67C356D2" w14:textId="77777777" w:rsidR="00F41750" w:rsidRDefault="00E058EE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41750">
        <w:rPr>
          <w:rFonts w:ascii="Times New Roman" w:hAnsi="Times New Roman" w:cs="Times New Roman"/>
          <w:sz w:val="28"/>
          <w:szCs w:val="28"/>
        </w:rPr>
        <w:t xml:space="preserve">) дополнить строкой </w:t>
      </w:r>
      <w:r w:rsidR="00BD4B71">
        <w:rPr>
          <w:rFonts w:ascii="Times New Roman" w:hAnsi="Times New Roman" w:cs="Times New Roman"/>
          <w:sz w:val="28"/>
          <w:szCs w:val="28"/>
        </w:rPr>
        <w:t>28</w:t>
      </w:r>
      <w:r w:rsidR="00F41750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14:paraId="4BE6B272" w14:textId="77777777" w:rsidR="00F41750" w:rsidRDefault="00F41750" w:rsidP="00F41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841"/>
        <w:gridCol w:w="1704"/>
        <w:gridCol w:w="705"/>
        <w:gridCol w:w="567"/>
        <w:gridCol w:w="709"/>
        <w:gridCol w:w="708"/>
        <w:gridCol w:w="851"/>
        <w:gridCol w:w="850"/>
        <w:gridCol w:w="851"/>
      </w:tblGrid>
      <w:tr w:rsidR="00F41750" w14:paraId="4D9D4ACE" w14:textId="77777777" w:rsidTr="0025429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986D" w14:textId="77777777" w:rsidR="00F41750" w:rsidRDefault="00F11860" w:rsidP="00C0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17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85B6" w14:textId="77777777" w:rsidR="00F41750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14:paraId="30025130" w14:textId="77777777" w:rsidR="00F41750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- 1946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6F82" w14:textId="77777777" w:rsidR="00F41750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М10 «Россия» - Безбородово - паромная переправа через р. Шоша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BC99" w14:textId="77777777" w:rsidR="00F41750" w:rsidRPr="00892018" w:rsidRDefault="00284F27" w:rsidP="00254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018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0269" w14:textId="77777777" w:rsidR="00F41750" w:rsidRPr="00892018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6543" w14:textId="77777777" w:rsidR="00F41750" w:rsidRPr="00892018" w:rsidRDefault="00284F27" w:rsidP="00C0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41750" w:rsidRPr="008920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9A37E" w14:textId="77777777" w:rsidR="00F41750" w:rsidRPr="00892018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DEAE" w14:textId="77777777" w:rsidR="00F41750" w:rsidRPr="00892018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A51B" w14:textId="77777777" w:rsidR="00F41750" w:rsidRPr="00892018" w:rsidRDefault="0025429C" w:rsidP="00C0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1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EC3A" w14:textId="77777777" w:rsidR="00F41750" w:rsidRPr="00892018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0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64BA398" w14:textId="77777777" w:rsidR="00F41750" w:rsidRDefault="00B25D67" w:rsidP="00F4175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2D0BE4">
        <w:rPr>
          <w:rFonts w:ascii="Times New Roman" w:hAnsi="Times New Roman" w:cs="Times New Roman"/>
          <w:sz w:val="28"/>
          <w:szCs w:val="28"/>
        </w:rPr>
        <w:t>;</w:t>
      </w:r>
    </w:p>
    <w:p w14:paraId="3ECFC121" w14:textId="77777777" w:rsidR="00F41750" w:rsidRPr="003D5A8F" w:rsidRDefault="00B25D67" w:rsidP="00B17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F41750" w:rsidRPr="003D5A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hyperlink r:id="rId33" w:history="1">
        <w:r w:rsidR="00F41750" w:rsidRPr="003D5A8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строку</w:t>
        </w:r>
      </w:hyperlink>
    </w:p>
    <w:p w14:paraId="4330F0B2" w14:textId="77777777" w:rsidR="00F41750" w:rsidRPr="00B312D9" w:rsidRDefault="00F41750" w:rsidP="00F417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F41750" w:rsidRPr="00B312D9" w14:paraId="3A8F904E" w14:textId="77777777" w:rsidTr="00C06E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11C" w14:textId="77777777" w:rsidR="00F41750" w:rsidRPr="00B312D9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4DD9" w14:textId="77777777" w:rsidR="00F41750" w:rsidRPr="00B312D9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D09" w14:textId="77777777" w:rsidR="00F41750" w:rsidRPr="00B312D9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0585" w14:textId="77777777" w:rsidR="00F41750" w:rsidRPr="00B312D9" w:rsidRDefault="00BD4B71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A272" w14:textId="77777777" w:rsidR="00F41750" w:rsidRPr="00B312D9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D52A" w14:textId="77777777" w:rsidR="00F41750" w:rsidRPr="00B312D9" w:rsidRDefault="00BD4B71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65,4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FBA" w14:textId="77777777" w:rsidR="00F41750" w:rsidRPr="00B312D9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5287" w14:textId="77777777" w:rsidR="00F41750" w:rsidRPr="00B312D9" w:rsidRDefault="00BD4B71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21D" w14:textId="77777777" w:rsidR="00F41750" w:rsidRPr="00B312D9" w:rsidRDefault="00BD4B71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876F" w14:textId="77777777" w:rsidR="00F41750" w:rsidRPr="00B312D9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309FD827" w14:textId="77777777" w:rsidR="00F41750" w:rsidRPr="00B312D9" w:rsidRDefault="00F41750" w:rsidP="00F41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»</w:t>
      </w:r>
    </w:p>
    <w:p w14:paraId="7F342582" w14:textId="77777777" w:rsidR="00F41750" w:rsidRPr="00B312D9" w:rsidRDefault="00F41750" w:rsidP="00B17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41CA3128" w14:textId="77777777" w:rsidR="00F41750" w:rsidRPr="00B312D9" w:rsidRDefault="00F41750" w:rsidP="00F4175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990"/>
        <w:gridCol w:w="711"/>
      </w:tblGrid>
      <w:tr w:rsidR="00F41750" w:rsidRPr="00B312D9" w14:paraId="7E0584E3" w14:textId="77777777" w:rsidTr="00AC10FE">
        <w:trPr>
          <w:trHeight w:val="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138" w14:textId="77777777" w:rsidR="00F41750" w:rsidRPr="00B312D9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C1F9" w14:textId="77777777" w:rsidR="00F41750" w:rsidRPr="00B312D9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2E1" w14:textId="77777777" w:rsidR="00F41750" w:rsidRPr="00284F27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4F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67EA" w14:textId="77777777" w:rsidR="00F41750" w:rsidRPr="00284F27" w:rsidRDefault="00CA4FCE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4F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109</w:t>
            </w:r>
            <w:r w:rsidR="00F41750" w:rsidRPr="00284F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3BFF" w14:textId="77777777" w:rsidR="00F41750" w:rsidRPr="00284F27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4F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8420" w14:textId="77777777" w:rsidR="00F41750" w:rsidRPr="00284F27" w:rsidRDefault="00CA4FCE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4F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74FA" w14:textId="77777777" w:rsidR="00F41750" w:rsidRPr="00284F27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4F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AE2" w14:textId="77777777" w:rsidR="00F41750" w:rsidRPr="00284F27" w:rsidRDefault="00CA4FCE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4F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58F" w14:textId="77777777" w:rsidR="00F41750" w:rsidRPr="00284F27" w:rsidRDefault="00CA4FCE" w:rsidP="00C06E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84F2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054" w14:textId="77777777" w:rsidR="00F41750" w:rsidRPr="00284F27" w:rsidRDefault="00F41750" w:rsidP="00C06E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C7F885" w14:textId="77777777" w:rsidR="00F41750" w:rsidRDefault="00F41750" w:rsidP="00F417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»;</w:t>
      </w:r>
    </w:p>
    <w:p w14:paraId="6B781639" w14:textId="77777777" w:rsidR="00207AB4" w:rsidRDefault="000645CD" w:rsidP="00065802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07AB4">
        <w:rPr>
          <w:rFonts w:ascii="Times New Roman" w:hAnsi="Times New Roman" w:cs="Times New Roman"/>
          <w:sz w:val="28"/>
          <w:szCs w:val="28"/>
        </w:rPr>
        <w:t>)</w:t>
      </w:r>
      <w:r w:rsidR="00207AB4" w:rsidRPr="00CC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AB4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4" w:history="1">
        <w:r w:rsidR="00207AB4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207AB4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207AB4">
        <w:rPr>
          <w:rFonts w:ascii="Times New Roman" w:hAnsi="Times New Roman" w:cs="Times New Roman"/>
          <w:color w:val="000000" w:themeColor="text1"/>
          <w:sz w:val="28"/>
          <w:szCs w:val="28"/>
        </w:rPr>
        <w:t>31 «</w:t>
      </w:r>
      <w:r w:rsidR="00207AB4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207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Кувшиновский </w:t>
      </w:r>
      <w:r w:rsidR="00207AB4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207A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07AB4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207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«Кувшиновский </w:t>
      </w:r>
      <w:r w:rsidR="00207AB4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207A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07AB4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207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«Кувшиновский </w:t>
      </w:r>
      <w:r w:rsidR="00207AB4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207AB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07AB4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F9786C" w14:textId="77777777" w:rsidR="00C75CE9" w:rsidRDefault="000645CD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530B9">
        <w:rPr>
          <w:rFonts w:ascii="Times New Roman" w:hAnsi="Times New Roman" w:cs="Times New Roman"/>
          <w:sz w:val="28"/>
          <w:szCs w:val="28"/>
        </w:rPr>
        <w:t xml:space="preserve">) </w:t>
      </w:r>
      <w:r w:rsidR="00B25D67">
        <w:rPr>
          <w:rFonts w:ascii="Times New Roman" w:hAnsi="Times New Roman" w:cs="Times New Roman"/>
          <w:sz w:val="28"/>
          <w:szCs w:val="28"/>
        </w:rPr>
        <w:t xml:space="preserve">в </w:t>
      </w:r>
      <w:r w:rsidR="004530B9">
        <w:rPr>
          <w:rFonts w:ascii="Times New Roman" w:hAnsi="Times New Roman" w:cs="Times New Roman"/>
          <w:sz w:val="28"/>
          <w:szCs w:val="28"/>
        </w:rPr>
        <w:t>приложении</w:t>
      </w:r>
      <w:r w:rsidR="00C75CE9">
        <w:rPr>
          <w:rFonts w:ascii="Times New Roman" w:hAnsi="Times New Roman" w:cs="Times New Roman"/>
          <w:sz w:val="28"/>
          <w:szCs w:val="28"/>
        </w:rPr>
        <w:t xml:space="preserve"> 58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Осташковской </w:t>
      </w:r>
      <w:r w:rsidR="00607981">
        <w:rPr>
          <w:rFonts w:ascii="Times New Roman" w:hAnsi="Times New Roman" w:cs="Times New Roman"/>
          <w:sz w:val="28"/>
          <w:szCs w:val="28"/>
        </w:rPr>
        <w:t>городской округ</w:t>
      </w:r>
      <w:r w:rsidR="00C75CE9">
        <w:rPr>
          <w:rFonts w:ascii="Times New Roman" w:hAnsi="Times New Roman" w:cs="Times New Roman"/>
          <w:b/>
          <w:sz w:val="28"/>
          <w:szCs w:val="28"/>
        </w:rPr>
        <w:t>»</w:t>
      </w:r>
      <w:r w:rsidR="00C75CE9">
        <w:rPr>
          <w:rFonts w:ascii="Times New Roman" w:hAnsi="Times New Roman" w:cs="Times New Roman"/>
          <w:sz w:val="28"/>
          <w:szCs w:val="28"/>
        </w:rPr>
        <w:t>:</w:t>
      </w:r>
    </w:p>
    <w:p w14:paraId="158DC0D9" w14:textId="77777777" w:rsidR="00C75CE9" w:rsidRDefault="00C75CE9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дополнить строкой 34 следующего содержания: </w:t>
      </w:r>
    </w:p>
    <w:p w14:paraId="7A2BF0D0" w14:textId="77777777" w:rsidR="00C75CE9" w:rsidRDefault="00C75CE9" w:rsidP="00C75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844"/>
        <w:gridCol w:w="1418"/>
        <w:gridCol w:w="988"/>
        <w:gridCol w:w="567"/>
        <w:gridCol w:w="709"/>
        <w:gridCol w:w="708"/>
        <w:gridCol w:w="851"/>
        <w:gridCol w:w="850"/>
        <w:gridCol w:w="851"/>
      </w:tblGrid>
      <w:tr w:rsidR="00C75CE9" w:rsidRPr="004026B1" w14:paraId="3E9BFF35" w14:textId="77777777" w:rsidTr="009201B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4D4F" w14:textId="77777777" w:rsidR="00C75CE9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8FB" w14:textId="77777777" w:rsidR="00C75CE9" w:rsidRPr="004026B1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28 ОП МЗ 28Н-1248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389D" w14:textId="77777777" w:rsidR="00C75CE9" w:rsidRPr="004026B1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Заево - Косицкое - Ширково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9A27" w14:textId="77777777" w:rsidR="00C75CE9" w:rsidRPr="004026B1" w:rsidRDefault="00284F27" w:rsidP="00070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B012" w14:textId="77777777" w:rsidR="00C75CE9" w:rsidRPr="004026B1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7D93" w14:textId="77777777" w:rsidR="00C75CE9" w:rsidRPr="004026B1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64D7" w14:textId="77777777" w:rsidR="00C75CE9" w:rsidRPr="004026B1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070" w14:textId="77777777" w:rsidR="00C75CE9" w:rsidRPr="00131D7F" w:rsidRDefault="00290620" w:rsidP="000706EB">
            <w:pPr>
              <w:tabs>
                <w:tab w:val="center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48F" w14:textId="77777777" w:rsidR="00C75CE9" w:rsidRPr="00131D7F" w:rsidRDefault="00290620" w:rsidP="000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62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A71" w14:textId="77777777" w:rsidR="00C75CE9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1928F9C" w14:textId="77777777" w:rsidR="00C75CE9" w:rsidRPr="004026B1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9A5C30" w14:textId="77777777" w:rsidR="00C75CE9" w:rsidRDefault="00C75CE9" w:rsidP="00C75CE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19CF5F4D" w14:textId="77777777" w:rsidR="00C75CE9" w:rsidRPr="003D5A8F" w:rsidRDefault="00C75CE9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5A8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б) </w:t>
      </w:r>
      <w:hyperlink r:id="rId35" w:history="1">
        <w:r w:rsidRPr="003D5A8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строку</w:t>
        </w:r>
      </w:hyperlink>
    </w:p>
    <w:p w14:paraId="4387D9DA" w14:textId="77777777" w:rsidR="00C75CE9" w:rsidRPr="00B312D9" w:rsidRDefault="00C75CE9" w:rsidP="00C75CE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tbl>
      <w:tblPr>
        <w:tblW w:w="9066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992"/>
        <w:gridCol w:w="567"/>
        <w:gridCol w:w="709"/>
        <w:gridCol w:w="708"/>
        <w:gridCol w:w="851"/>
        <w:gridCol w:w="844"/>
        <w:gridCol w:w="709"/>
      </w:tblGrid>
      <w:tr w:rsidR="00C75CE9" w:rsidRPr="00B312D9" w14:paraId="12FFDD22" w14:textId="77777777" w:rsidTr="000706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D1C" w14:textId="77777777" w:rsidR="00C75CE9" w:rsidRPr="00B312D9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349" w14:textId="77777777" w:rsidR="00C75CE9" w:rsidRPr="00426C63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8BD" w14:textId="77777777" w:rsidR="00C75CE9" w:rsidRPr="00426C63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26C6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FD2" w14:textId="77777777" w:rsidR="00C75CE9" w:rsidRPr="00426C63" w:rsidRDefault="00333FF8" w:rsidP="0007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C75CE9" w:rsidRPr="00426C63">
              <w:rPr>
                <w:rFonts w:ascii="Times New Roman" w:hAnsi="Times New Roman" w:cs="Times New Roman"/>
                <w:sz w:val="24"/>
                <w:szCs w:val="24"/>
              </w:rPr>
              <w:t xml:space="preserve">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7DE" w14:textId="77777777" w:rsidR="00C75CE9" w:rsidRPr="00426C63" w:rsidRDefault="00C75CE9" w:rsidP="0007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6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B8E" w14:textId="77777777" w:rsidR="00C75CE9" w:rsidRPr="00426C63" w:rsidRDefault="00261054" w:rsidP="0007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CE9" w:rsidRPr="00426C63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1A23" w14:textId="77777777" w:rsidR="00C75CE9" w:rsidRPr="00426C63" w:rsidRDefault="00C75CE9" w:rsidP="0007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63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895C" w14:textId="77777777" w:rsidR="00C75CE9" w:rsidRPr="00426C63" w:rsidRDefault="00C75CE9" w:rsidP="0007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C63">
              <w:rPr>
                <w:rFonts w:ascii="Times New Roman" w:hAnsi="Times New Roman" w:cs="Times New Roman"/>
                <w:sz w:val="24"/>
                <w:szCs w:val="24"/>
              </w:rPr>
              <w:t xml:space="preserve">131,4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3D54" w14:textId="77777777" w:rsidR="00C75CE9" w:rsidRPr="00426C63" w:rsidRDefault="00BF1A4E" w:rsidP="00070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75CE9" w:rsidRPr="0050567C">
              <w:rPr>
                <w:rFonts w:ascii="Times New Roman" w:hAnsi="Times New Roman" w:cs="Times New Roman"/>
                <w:sz w:val="24"/>
                <w:szCs w:val="24"/>
              </w:rPr>
              <w:t xml:space="preserve">,4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8E1E" w14:textId="77777777" w:rsidR="00C75CE9" w:rsidRPr="00B312D9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7CD318B8" w14:textId="77777777" w:rsidR="00C75CE9" w:rsidRPr="00B312D9" w:rsidRDefault="00C75CE9" w:rsidP="00C75C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»</w:t>
      </w:r>
    </w:p>
    <w:p w14:paraId="4269EDCB" w14:textId="77777777" w:rsidR="00C75CE9" w:rsidRPr="00B312D9" w:rsidRDefault="00C75CE9" w:rsidP="00065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74D44E06" w14:textId="77777777" w:rsidR="00C75CE9" w:rsidRPr="00B312D9" w:rsidRDefault="00C75CE9" w:rsidP="00C75CE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418"/>
        <w:gridCol w:w="992"/>
        <w:gridCol w:w="567"/>
        <w:gridCol w:w="709"/>
        <w:gridCol w:w="708"/>
        <w:gridCol w:w="851"/>
        <w:gridCol w:w="850"/>
        <w:gridCol w:w="851"/>
      </w:tblGrid>
      <w:tr w:rsidR="00C75CE9" w:rsidRPr="00B312D9" w14:paraId="60299A63" w14:textId="77777777" w:rsidTr="000706E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2EC0" w14:textId="77777777" w:rsidR="00C75CE9" w:rsidRPr="00B312D9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24E3" w14:textId="77777777" w:rsidR="00C75CE9" w:rsidRPr="00B312D9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797" w14:textId="77777777" w:rsidR="00C75CE9" w:rsidRPr="00B312D9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5E80" w14:textId="77777777" w:rsidR="00C75CE9" w:rsidRPr="00B312D9" w:rsidRDefault="003C0656" w:rsidP="00070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3BC0" w14:textId="77777777" w:rsidR="00C75CE9" w:rsidRPr="00B312D9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26C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1A22" w14:textId="77777777" w:rsidR="00C75CE9" w:rsidRPr="00B312D9" w:rsidRDefault="00261054" w:rsidP="00070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CE9" w:rsidRPr="00426C6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349C" w14:textId="77777777" w:rsidR="00C75CE9" w:rsidRPr="00B312D9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26C6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F99" w14:textId="77777777" w:rsidR="00C75CE9" w:rsidRPr="00B312D9" w:rsidRDefault="00290620" w:rsidP="00070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BBC7" w14:textId="77777777" w:rsidR="00C75CE9" w:rsidRPr="00B312D9" w:rsidRDefault="00BF1A4E" w:rsidP="000706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75CE9" w:rsidRPr="0050567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7CE" w14:textId="77777777" w:rsidR="00C75CE9" w:rsidRPr="00B312D9" w:rsidRDefault="00C75CE9" w:rsidP="00070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3714BCC8" w14:textId="77777777" w:rsidR="00C75CE9" w:rsidRDefault="00EF6D04" w:rsidP="00C75C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»;</w:t>
      </w:r>
    </w:p>
    <w:p w14:paraId="23EB6278" w14:textId="77777777" w:rsidR="00AC10FE" w:rsidRDefault="000645CD" w:rsidP="004B6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AC1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="00AC10FE">
        <w:rPr>
          <w:rFonts w:ascii="Times New Roman" w:hAnsi="Times New Roman" w:cs="Times New Roman"/>
          <w:sz w:val="28"/>
          <w:szCs w:val="28"/>
        </w:rPr>
        <w:t>приложении 63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Пеновский муниципальный</w:t>
      </w:r>
      <w:r w:rsidR="008033F5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C10FE">
        <w:rPr>
          <w:rFonts w:ascii="Times New Roman" w:hAnsi="Times New Roman" w:cs="Times New Roman"/>
          <w:b/>
          <w:sz w:val="28"/>
          <w:szCs w:val="28"/>
        </w:rPr>
        <w:t>»</w:t>
      </w:r>
      <w:r w:rsidR="00AC10FE">
        <w:rPr>
          <w:rFonts w:ascii="Times New Roman" w:hAnsi="Times New Roman" w:cs="Times New Roman"/>
          <w:sz w:val="28"/>
          <w:szCs w:val="28"/>
        </w:rPr>
        <w:t>:</w:t>
      </w:r>
    </w:p>
    <w:p w14:paraId="182D66E5" w14:textId="77777777" w:rsidR="004026B1" w:rsidRDefault="00AC10FE" w:rsidP="004B6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026B1">
        <w:rPr>
          <w:rFonts w:ascii="Times New Roman" w:hAnsi="Times New Roman" w:cs="Times New Roman"/>
          <w:sz w:val="28"/>
          <w:szCs w:val="28"/>
        </w:rPr>
        <w:t>строку 11 изложить в следующей редакции:</w:t>
      </w:r>
    </w:p>
    <w:p w14:paraId="103BD67E" w14:textId="7C243A53" w:rsidR="00AC10FE" w:rsidRDefault="00AC10FE" w:rsidP="00AC1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841"/>
        <w:gridCol w:w="1704"/>
        <w:gridCol w:w="705"/>
        <w:gridCol w:w="567"/>
        <w:gridCol w:w="709"/>
        <w:gridCol w:w="708"/>
        <w:gridCol w:w="851"/>
        <w:gridCol w:w="850"/>
        <w:gridCol w:w="851"/>
      </w:tblGrid>
      <w:tr w:rsidR="004026B1" w:rsidRPr="004026B1" w14:paraId="397918AE" w14:textId="77777777" w:rsidTr="00065802">
        <w:trPr>
          <w:trHeight w:val="108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69A7" w14:textId="77777777" w:rsidR="004026B1" w:rsidRDefault="004026B1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941" w14:textId="77777777" w:rsidR="004026B1" w:rsidRPr="004026B1" w:rsidRDefault="004026B1">
            <w:pPr>
              <w:jc w:val="both"/>
              <w:divId w:val="1269243224"/>
              <w:rPr>
                <w:rFonts w:ascii="Times New Roman" w:hAnsi="Times New Roman" w:cs="Times New Roman"/>
                <w:sz w:val="24"/>
                <w:szCs w:val="24"/>
              </w:rPr>
            </w:pPr>
            <w:r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28 ОП МЗ 28Н-1248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D76F" w14:textId="77777777" w:rsidR="004026B1" w:rsidRPr="004026B1" w:rsidRDefault="004026B1">
            <w:pPr>
              <w:jc w:val="both"/>
              <w:divId w:val="1090345210"/>
              <w:rPr>
                <w:rFonts w:ascii="Times New Roman" w:hAnsi="Times New Roman" w:cs="Times New Roman"/>
                <w:sz w:val="24"/>
                <w:szCs w:val="24"/>
              </w:rPr>
            </w:pPr>
            <w:r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Заево - Косицкое - Ширково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8879" w14:textId="77777777" w:rsidR="004026B1" w:rsidRPr="004026B1" w:rsidRDefault="00664E96">
            <w:pPr>
              <w:jc w:val="right"/>
              <w:divId w:val="926260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  <w:r w:rsidR="004026B1"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146" w14:textId="77777777" w:rsidR="004026B1" w:rsidRPr="004026B1" w:rsidRDefault="004026B1">
            <w:pPr>
              <w:jc w:val="right"/>
              <w:divId w:val="973488340"/>
              <w:rPr>
                <w:rFonts w:ascii="Times New Roman" w:hAnsi="Times New Roman" w:cs="Times New Roman"/>
                <w:sz w:val="24"/>
                <w:szCs w:val="24"/>
              </w:rPr>
            </w:pPr>
            <w:r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2C6E" w14:textId="77777777" w:rsidR="004026B1" w:rsidRPr="004026B1" w:rsidRDefault="004026B1">
            <w:pPr>
              <w:jc w:val="right"/>
              <w:divId w:val="660962184"/>
              <w:rPr>
                <w:rFonts w:ascii="Times New Roman" w:hAnsi="Times New Roman" w:cs="Times New Roman"/>
                <w:sz w:val="24"/>
                <w:szCs w:val="24"/>
              </w:rPr>
            </w:pPr>
            <w:r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77F" w14:textId="77777777" w:rsidR="004026B1" w:rsidRPr="004026B1" w:rsidRDefault="004026B1">
            <w:pPr>
              <w:jc w:val="right"/>
              <w:divId w:val="841893737"/>
              <w:rPr>
                <w:rFonts w:ascii="Times New Roman" w:hAnsi="Times New Roman" w:cs="Times New Roman"/>
                <w:sz w:val="24"/>
                <w:szCs w:val="24"/>
              </w:rPr>
            </w:pPr>
            <w:r w:rsidRPr="004026B1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6D51" w14:textId="77777777" w:rsidR="004026B1" w:rsidRPr="00803526" w:rsidRDefault="00664E96">
            <w:pPr>
              <w:jc w:val="right"/>
              <w:divId w:val="551845260"/>
              <w:rPr>
                <w:rFonts w:ascii="Times New Roman" w:hAnsi="Times New Roman" w:cs="Times New Roman"/>
                <w:sz w:val="24"/>
                <w:szCs w:val="24"/>
              </w:rPr>
            </w:pPr>
            <w:r w:rsidRPr="0080352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  <w:r w:rsidR="004026B1" w:rsidRPr="008035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8F85" w14:textId="77777777" w:rsidR="004026B1" w:rsidRPr="00803526" w:rsidRDefault="00664E96">
            <w:pPr>
              <w:jc w:val="right"/>
              <w:divId w:val="564344068"/>
              <w:rPr>
                <w:rFonts w:ascii="Times New Roman" w:hAnsi="Times New Roman" w:cs="Times New Roman"/>
                <w:sz w:val="24"/>
                <w:szCs w:val="24"/>
              </w:rPr>
            </w:pPr>
            <w:r w:rsidRPr="008035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026B1" w:rsidRPr="00803526">
              <w:rPr>
                <w:rFonts w:ascii="Times New Roman" w:hAnsi="Times New Roman" w:cs="Times New Roman"/>
                <w:sz w:val="24"/>
                <w:szCs w:val="24"/>
              </w:rPr>
              <w:t xml:space="preserve">,4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C04" w14:textId="77777777" w:rsidR="004026B1" w:rsidRDefault="004026B1" w:rsidP="004026B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DD1821C" w14:textId="77777777" w:rsidR="004026B1" w:rsidRPr="004026B1" w:rsidRDefault="00402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B4A100" w14:textId="77777777" w:rsidR="00AC10FE" w:rsidRDefault="00AC10FE" w:rsidP="00AC10F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2D917C61" w14:textId="77777777" w:rsidR="00AC10FE" w:rsidRPr="003D5A8F" w:rsidRDefault="00AC10FE" w:rsidP="004B6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D5A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</w:t>
      </w:r>
      <w:hyperlink r:id="rId36" w:history="1">
        <w:r w:rsidRPr="003D5A8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строку</w:t>
        </w:r>
      </w:hyperlink>
    </w:p>
    <w:p w14:paraId="415D66FC" w14:textId="77777777" w:rsidR="00AC10FE" w:rsidRPr="00B312D9" w:rsidRDefault="00AC10FE" w:rsidP="00AC10F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180996" w:rsidRPr="00B312D9" w14:paraId="10B7CF0E" w14:textId="77777777" w:rsidTr="009B5184">
        <w:trPr>
          <w:trHeight w:val="479"/>
        </w:trPr>
        <w:tc>
          <w:tcPr>
            <w:tcW w:w="425" w:type="dxa"/>
          </w:tcPr>
          <w:p w14:paraId="3744B1E8" w14:textId="77777777" w:rsidR="00180996" w:rsidRPr="00B312D9" w:rsidRDefault="00180996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169DB62" w14:textId="77777777" w:rsidR="00180996" w:rsidRPr="00B312D9" w:rsidRDefault="00180996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35123118" w14:textId="77777777" w:rsidR="00180996" w:rsidRPr="00180996" w:rsidRDefault="00180996">
            <w:pPr>
              <w:jc w:val="both"/>
              <w:divId w:val="1901481800"/>
              <w:rPr>
                <w:rFonts w:ascii="Times New Roman" w:hAnsi="Times New Roman" w:cs="Times New Roman"/>
                <w:sz w:val="24"/>
                <w:szCs w:val="24"/>
              </w:rPr>
            </w:pPr>
            <w:r w:rsidRPr="0018099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709" w:type="dxa"/>
          </w:tcPr>
          <w:p w14:paraId="15F22E2D" w14:textId="77777777" w:rsidR="00180996" w:rsidRPr="00180996" w:rsidRDefault="00180996" w:rsidP="00F610EE">
            <w:pPr>
              <w:jc w:val="right"/>
              <w:divId w:val="723991287"/>
              <w:rPr>
                <w:rFonts w:ascii="Times New Roman" w:hAnsi="Times New Roman" w:cs="Times New Roman"/>
                <w:sz w:val="24"/>
                <w:szCs w:val="24"/>
              </w:rPr>
            </w:pPr>
            <w:r w:rsidRPr="001809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035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099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</w:tcPr>
          <w:p w14:paraId="06E240A1" w14:textId="77777777" w:rsidR="00180996" w:rsidRPr="00180996" w:rsidRDefault="00180996">
            <w:pPr>
              <w:jc w:val="right"/>
              <w:divId w:val="1109474005"/>
              <w:rPr>
                <w:rFonts w:ascii="Times New Roman" w:hAnsi="Times New Roman" w:cs="Times New Roman"/>
                <w:sz w:val="24"/>
                <w:szCs w:val="24"/>
              </w:rPr>
            </w:pPr>
            <w:r w:rsidRPr="00180996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709" w:type="dxa"/>
          </w:tcPr>
          <w:p w14:paraId="30D61085" w14:textId="77777777" w:rsidR="00180996" w:rsidRPr="00180996" w:rsidRDefault="00180996">
            <w:pPr>
              <w:jc w:val="right"/>
              <w:divId w:val="176578752"/>
              <w:rPr>
                <w:rFonts w:ascii="Times New Roman" w:hAnsi="Times New Roman" w:cs="Times New Roman"/>
                <w:sz w:val="24"/>
                <w:szCs w:val="24"/>
              </w:rPr>
            </w:pPr>
            <w:r w:rsidRPr="00180996">
              <w:rPr>
                <w:rFonts w:ascii="Times New Roman" w:hAnsi="Times New Roman" w:cs="Times New Roman"/>
                <w:sz w:val="24"/>
                <w:szCs w:val="24"/>
              </w:rPr>
              <w:t xml:space="preserve">0,2 </w:t>
            </w:r>
          </w:p>
        </w:tc>
        <w:tc>
          <w:tcPr>
            <w:tcW w:w="708" w:type="dxa"/>
          </w:tcPr>
          <w:p w14:paraId="1F44825B" w14:textId="77777777" w:rsidR="00180996" w:rsidRPr="00180996" w:rsidRDefault="00180996">
            <w:pPr>
              <w:jc w:val="right"/>
              <w:divId w:val="1557231288"/>
              <w:rPr>
                <w:rFonts w:ascii="Times New Roman" w:hAnsi="Times New Roman" w:cs="Times New Roman"/>
                <w:sz w:val="24"/>
                <w:szCs w:val="24"/>
              </w:rPr>
            </w:pPr>
            <w:r w:rsidRPr="00180996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851" w:type="dxa"/>
          </w:tcPr>
          <w:p w14:paraId="22498DD7" w14:textId="77777777" w:rsidR="00180996" w:rsidRPr="00F300DB" w:rsidRDefault="00180996">
            <w:pPr>
              <w:jc w:val="right"/>
              <w:divId w:val="480314512"/>
              <w:rPr>
                <w:rFonts w:ascii="Times New Roman" w:hAnsi="Times New Roman" w:cs="Times New Roman"/>
                <w:sz w:val="24"/>
                <w:szCs w:val="24"/>
              </w:rPr>
            </w:pPr>
            <w:r w:rsidRPr="00F300DB">
              <w:rPr>
                <w:rFonts w:ascii="Times New Roman" w:hAnsi="Times New Roman" w:cs="Times New Roman"/>
                <w:sz w:val="24"/>
                <w:szCs w:val="24"/>
              </w:rPr>
              <w:t xml:space="preserve">57,9 </w:t>
            </w:r>
          </w:p>
        </w:tc>
        <w:tc>
          <w:tcPr>
            <w:tcW w:w="850" w:type="dxa"/>
          </w:tcPr>
          <w:p w14:paraId="7AD32E18" w14:textId="77777777" w:rsidR="00180996" w:rsidRPr="00F300DB" w:rsidRDefault="00180996">
            <w:pPr>
              <w:jc w:val="right"/>
              <w:divId w:val="524713489"/>
              <w:rPr>
                <w:rFonts w:ascii="Times New Roman" w:hAnsi="Times New Roman" w:cs="Times New Roman"/>
                <w:sz w:val="24"/>
                <w:szCs w:val="24"/>
              </w:rPr>
            </w:pPr>
            <w:r w:rsidRPr="00F300DB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851" w:type="dxa"/>
          </w:tcPr>
          <w:p w14:paraId="129C4961" w14:textId="77777777" w:rsidR="00180996" w:rsidRPr="00180996" w:rsidRDefault="00180996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768F0421" w14:textId="77777777" w:rsidR="00AC10FE" w:rsidRPr="00B312D9" w:rsidRDefault="00AC10FE" w:rsidP="00AC1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»</w:t>
      </w:r>
    </w:p>
    <w:p w14:paraId="679E6118" w14:textId="77777777" w:rsidR="00AC10FE" w:rsidRPr="00B312D9" w:rsidRDefault="00AC10FE" w:rsidP="004B6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0B82B5A8" w14:textId="77777777" w:rsidR="00AC10FE" w:rsidRPr="00B312D9" w:rsidRDefault="00AC10FE" w:rsidP="00AC10F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990"/>
        <w:gridCol w:w="711"/>
      </w:tblGrid>
      <w:tr w:rsidR="00AC10FE" w:rsidRPr="00B312D9" w14:paraId="68DBB8EC" w14:textId="77777777" w:rsidTr="00C53F3E">
        <w:trPr>
          <w:trHeight w:val="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9EA9" w14:textId="77777777" w:rsidR="00AC10FE" w:rsidRPr="00803526" w:rsidRDefault="00AC10FE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ED0" w14:textId="77777777" w:rsidR="00AC10FE" w:rsidRPr="00803526" w:rsidRDefault="00AC10FE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9E19" w14:textId="77777777" w:rsidR="00AC10FE" w:rsidRPr="00803526" w:rsidRDefault="00AC10FE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0352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0B6F" w14:textId="77777777" w:rsidR="00AC10FE" w:rsidRPr="00803526" w:rsidRDefault="00803526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0352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89,3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FCF" w14:textId="77777777" w:rsidR="00AC10FE" w:rsidRPr="00803526" w:rsidRDefault="00AC10FE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0352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03EA" w14:textId="77777777" w:rsidR="00AC10FE" w:rsidRPr="00803526" w:rsidRDefault="00FB1C1B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0352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="00AC10FE" w:rsidRPr="0080352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812" w14:textId="77777777" w:rsidR="00AC10FE" w:rsidRPr="00803526" w:rsidRDefault="00AC10FE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0352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FFE" w14:textId="77777777" w:rsidR="00AC10FE" w:rsidRPr="00803526" w:rsidRDefault="00AD7869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0352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EADD" w14:textId="77777777" w:rsidR="00AC10FE" w:rsidRPr="00803526" w:rsidRDefault="008A66E7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0352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  <w:r w:rsidR="00FB1C1B" w:rsidRPr="00803526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0716" w14:textId="77777777" w:rsidR="00AC10FE" w:rsidRPr="00803526" w:rsidRDefault="00AC10FE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50521F15" w14:textId="77777777" w:rsidR="00AC10FE" w:rsidRDefault="00131D7F" w:rsidP="00131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»;</w:t>
      </w:r>
    </w:p>
    <w:p w14:paraId="245EEDA9" w14:textId="77777777" w:rsidR="00EB6992" w:rsidRDefault="000645CD" w:rsidP="004B6012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EB6992">
        <w:rPr>
          <w:rFonts w:ascii="Times New Roman" w:hAnsi="Times New Roman" w:cs="Times New Roman"/>
          <w:sz w:val="28"/>
          <w:szCs w:val="28"/>
        </w:rPr>
        <w:t>)</w:t>
      </w:r>
      <w:r w:rsidR="00EB6992" w:rsidRPr="00CC17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9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37" w:history="1">
        <w:r w:rsidR="00EB6992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EB69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EB6992">
        <w:rPr>
          <w:rFonts w:ascii="Times New Roman" w:hAnsi="Times New Roman" w:cs="Times New Roman"/>
          <w:color w:val="000000" w:themeColor="text1"/>
          <w:sz w:val="28"/>
          <w:szCs w:val="28"/>
        </w:rPr>
        <w:t>82 «</w:t>
      </w:r>
      <w:r w:rsidR="00EB69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EB6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Торопецкий </w:t>
      </w:r>
      <w:r w:rsidR="00EB69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EB69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69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EB6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«Торопецкий </w:t>
      </w:r>
      <w:r w:rsidR="00EB69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EB69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69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EB69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«Торопецкий </w:t>
      </w:r>
      <w:r w:rsidR="00EB69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EB699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B69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8D03B71" w14:textId="77777777" w:rsidR="00131D7F" w:rsidRDefault="000645CD" w:rsidP="004B6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84847">
        <w:rPr>
          <w:rFonts w:ascii="Times New Roman" w:hAnsi="Times New Roman" w:cs="Times New Roman"/>
          <w:sz w:val="28"/>
          <w:szCs w:val="28"/>
        </w:rPr>
        <w:t xml:space="preserve">) </w:t>
      </w:r>
      <w:r w:rsidR="00261054">
        <w:rPr>
          <w:rFonts w:ascii="Times New Roman" w:hAnsi="Times New Roman" w:cs="Times New Roman"/>
          <w:sz w:val="28"/>
          <w:szCs w:val="28"/>
        </w:rPr>
        <w:t xml:space="preserve">в </w:t>
      </w:r>
      <w:r w:rsidR="00084847">
        <w:rPr>
          <w:rFonts w:ascii="Times New Roman" w:hAnsi="Times New Roman" w:cs="Times New Roman"/>
          <w:sz w:val="28"/>
          <w:szCs w:val="28"/>
        </w:rPr>
        <w:t>приложении</w:t>
      </w:r>
      <w:r w:rsidR="00131D7F">
        <w:rPr>
          <w:rFonts w:ascii="Times New Roman" w:hAnsi="Times New Roman" w:cs="Times New Roman"/>
          <w:sz w:val="28"/>
          <w:szCs w:val="28"/>
        </w:rPr>
        <w:t xml:space="preserve"> 84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Фировский район</w:t>
      </w:r>
      <w:r w:rsidR="00131D7F">
        <w:rPr>
          <w:rFonts w:ascii="Times New Roman" w:hAnsi="Times New Roman" w:cs="Times New Roman"/>
          <w:b/>
          <w:sz w:val="28"/>
          <w:szCs w:val="28"/>
        </w:rPr>
        <w:t>»</w:t>
      </w:r>
      <w:r w:rsidR="00131D7F">
        <w:rPr>
          <w:rFonts w:ascii="Times New Roman" w:hAnsi="Times New Roman" w:cs="Times New Roman"/>
          <w:sz w:val="28"/>
          <w:szCs w:val="28"/>
        </w:rPr>
        <w:t>:</w:t>
      </w:r>
    </w:p>
    <w:p w14:paraId="17855018" w14:textId="77777777" w:rsidR="00F74702" w:rsidRPr="00AB70A4" w:rsidRDefault="00F74702" w:rsidP="004B6012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в </w:t>
      </w:r>
      <w:hyperlink r:id="rId38" w:history="1">
        <w:r w:rsidRPr="00AB70A4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наименовании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слова «Фировский 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«Фировский </w:t>
      </w:r>
      <w:r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705E6DBA" w14:textId="77777777" w:rsidR="00131D7F" w:rsidRDefault="00F74702" w:rsidP="004B6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131D7F">
        <w:rPr>
          <w:rFonts w:ascii="Times New Roman" w:hAnsi="Times New Roman" w:cs="Times New Roman"/>
          <w:sz w:val="28"/>
          <w:szCs w:val="28"/>
        </w:rPr>
        <w:t xml:space="preserve">) дополнить строкой 18 следующего содержания: </w:t>
      </w:r>
    </w:p>
    <w:p w14:paraId="71A45D92" w14:textId="77777777" w:rsidR="00131D7F" w:rsidRDefault="00131D7F" w:rsidP="00131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841"/>
        <w:gridCol w:w="1700"/>
        <w:gridCol w:w="709"/>
        <w:gridCol w:w="567"/>
        <w:gridCol w:w="709"/>
        <w:gridCol w:w="708"/>
        <w:gridCol w:w="851"/>
        <w:gridCol w:w="850"/>
        <w:gridCol w:w="851"/>
      </w:tblGrid>
      <w:tr w:rsidR="00131D7F" w14:paraId="4E5A0BF1" w14:textId="77777777" w:rsidTr="00E72B7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A48C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681A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14:paraId="32BD6DBC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94B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Куженкино -Градобить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9D7A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12E1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3F77" w14:textId="77777777" w:rsidR="00131D7F" w:rsidRDefault="001A1F92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72B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B0A5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F5973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4A66" w14:textId="77777777" w:rsidR="00131D7F" w:rsidRDefault="00E72B75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F8AE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F89097E" w14:textId="77777777" w:rsidR="00131D7F" w:rsidRDefault="00131D7F" w:rsidP="00131D7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773E2B05" w14:textId="77777777" w:rsidR="00131D7F" w:rsidRDefault="00656D20" w:rsidP="004B6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1D7F">
        <w:rPr>
          <w:rFonts w:ascii="Times New Roman" w:hAnsi="Times New Roman" w:cs="Times New Roman"/>
          <w:sz w:val="28"/>
          <w:szCs w:val="28"/>
        </w:rPr>
        <w:t xml:space="preserve">) дополнить строкой 19 следующего содержания: </w:t>
      </w:r>
    </w:p>
    <w:p w14:paraId="27054F96" w14:textId="77777777" w:rsidR="00131D7F" w:rsidRDefault="00131D7F" w:rsidP="00131D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702"/>
        <w:gridCol w:w="1839"/>
        <w:gridCol w:w="709"/>
        <w:gridCol w:w="567"/>
        <w:gridCol w:w="709"/>
        <w:gridCol w:w="708"/>
        <w:gridCol w:w="851"/>
        <w:gridCol w:w="850"/>
        <w:gridCol w:w="851"/>
      </w:tblGrid>
      <w:tr w:rsidR="00131D7F" w14:paraId="21F2F0D9" w14:textId="77777777" w:rsidTr="00C53F3E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EF35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8332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14:paraId="1F80DED2" w14:textId="77777777" w:rsidR="00131D7F" w:rsidRDefault="00E72B75" w:rsidP="00C53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- 1928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E6F9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Комсомольский- Градобить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9947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02D2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1DD0" w14:textId="77777777" w:rsidR="00131D7F" w:rsidRDefault="001A1F92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72B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8137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EDDA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99FC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57ED" w14:textId="77777777" w:rsidR="00131D7F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00E6ED5" w14:textId="77777777" w:rsidR="00131D7F" w:rsidRDefault="00131D7F" w:rsidP="00131D7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14:paraId="44BE851F" w14:textId="77777777" w:rsidR="00131D7F" w:rsidRPr="003D5A8F" w:rsidRDefault="00EF6D04" w:rsidP="004B6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</w:t>
      </w:r>
      <w:r w:rsidR="00131D7F" w:rsidRPr="003D5A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hyperlink r:id="rId39" w:history="1">
        <w:r w:rsidR="00131D7F" w:rsidRPr="003D5A8F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строку</w:t>
        </w:r>
      </w:hyperlink>
    </w:p>
    <w:p w14:paraId="5C05C264" w14:textId="77777777" w:rsidR="00131D7F" w:rsidRPr="00B312D9" w:rsidRDefault="00131D7F" w:rsidP="00131D7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131D7F" w:rsidRPr="00B312D9" w14:paraId="5E1E1B79" w14:textId="77777777" w:rsidTr="00C53F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4C6B" w14:textId="77777777" w:rsidR="00131D7F" w:rsidRPr="00B312D9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9C2" w14:textId="77777777" w:rsidR="00131D7F" w:rsidRPr="00B312D9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F19" w14:textId="77777777" w:rsidR="00131D7F" w:rsidRPr="00B312D9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BA4E" w14:textId="77777777" w:rsidR="00131D7F" w:rsidRPr="00B312D9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98</w:t>
            </w: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FE81" w14:textId="77777777" w:rsidR="00131D7F" w:rsidRPr="00B312D9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F3C" w14:textId="77777777" w:rsidR="00131D7F" w:rsidRPr="00B312D9" w:rsidRDefault="00C6736F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1881" w14:textId="77777777" w:rsidR="00131D7F" w:rsidRPr="00B312D9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E02F" w14:textId="77777777" w:rsidR="00131D7F" w:rsidRPr="00B312D9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98,0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4451" w14:textId="77777777" w:rsidR="00131D7F" w:rsidRPr="00B312D9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7B7" w14:textId="77777777" w:rsidR="00131D7F" w:rsidRPr="00B312D9" w:rsidRDefault="00131D7F" w:rsidP="00C53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410E28C" w14:textId="77777777" w:rsidR="00131D7F" w:rsidRPr="00B312D9" w:rsidRDefault="00131D7F" w:rsidP="00131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»</w:t>
      </w:r>
    </w:p>
    <w:p w14:paraId="56CFFCC9" w14:textId="77777777" w:rsidR="00AF2E6B" w:rsidRPr="00B312D9" w:rsidRDefault="00AF2E6B" w:rsidP="007F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</w:p>
    <w:p w14:paraId="04218264" w14:textId="77777777" w:rsidR="00AF2E6B" w:rsidRPr="00B312D9" w:rsidRDefault="00AF2E6B" w:rsidP="00B17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14:paraId="1493E1DD" w14:textId="77777777" w:rsidR="00AF2E6B" w:rsidRPr="00B312D9" w:rsidRDefault="00AF2E6B" w:rsidP="007F3B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B312D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990"/>
        <w:gridCol w:w="711"/>
      </w:tblGrid>
      <w:tr w:rsidR="00AF2E6B" w:rsidRPr="00B312D9" w14:paraId="7C363656" w14:textId="77777777" w:rsidTr="00C06EE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A338" w14:textId="77777777" w:rsidR="00AF2E6B" w:rsidRPr="00B312D9" w:rsidRDefault="00AF2E6B" w:rsidP="007F3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5D34" w14:textId="77777777" w:rsidR="00AF2E6B" w:rsidRPr="00B312D9" w:rsidRDefault="00AF2E6B" w:rsidP="007F3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8721" w14:textId="77777777" w:rsidR="00AF2E6B" w:rsidRPr="00B312D9" w:rsidRDefault="00AF2E6B" w:rsidP="007F3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E4EA" w14:textId="77777777" w:rsidR="00AF2E6B" w:rsidRPr="00B312D9" w:rsidRDefault="002D5821" w:rsidP="007F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105</w:t>
            </w:r>
            <w:r w:rsidR="00AF2E6B"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C60" w14:textId="77777777" w:rsidR="00AF2E6B" w:rsidRPr="00B312D9" w:rsidRDefault="00AF2E6B" w:rsidP="007F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80C5" w14:textId="77777777" w:rsidR="00AF2E6B" w:rsidRPr="00B312D9" w:rsidRDefault="002D5821" w:rsidP="007F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F3DD" w14:textId="77777777" w:rsidR="00AF2E6B" w:rsidRPr="00B312D9" w:rsidRDefault="00AF2E6B" w:rsidP="007F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B312D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2725" w14:textId="77777777" w:rsidR="00AF2E6B" w:rsidRPr="00B312D9" w:rsidRDefault="002D5821" w:rsidP="007F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105,1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A9AF" w14:textId="77777777" w:rsidR="00AF2E6B" w:rsidRPr="00B312D9" w:rsidRDefault="002D5821" w:rsidP="007F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FFE" w14:textId="77777777" w:rsidR="00AF2E6B" w:rsidRPr="00B312D9" w:rsidRDefault="00AF2E6B" w:rsidP="007F3B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46CF81BE" w14:textId="77777777" w:rsidR="00AF2E6B" w:rsidRDefault="00261054" w:rsidP="007F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»;</w:t>
      </w:r>
    </w:p>
    <w:p w14:paraId="21B143A5" w14:textId="489C53C9" w:rsidR="009C0A10" w:rsidRDefault="000645CD" w:rsidP="004B60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678B4" w:rsidRPr="00B678B4">
        <w:rPr>
          <w:rFonts w:ascii="Times New Roman" w:hAnsi="Times New Roman" w:cs="Times New Roman"/>
          <w:sz w:val="28"/>
          <w:szCs w:val="28"/>
        </w:rPr>
        <w:t xml:space="preserve">) в </w:t>
      </w:r>
      <w:r w:rsidR="00261054">
        <w:rPr>
          <w:rFonts w:ascii="Times New Roman" w:hAnsi="Times New Roman" w:cs="Times New Roman"/>
          <w:sz w:val="28"/>
          <w:szCs w:val="28"/>
        </w:rPr>
        <w:t xml:space="preserve"> пунктах 1 и 8 приложения</w:t>
      </w:r>
      <w:r w:rsidR="00B678B4" w:rsidRPr="00B678B4">
        <w:rPr>
          <w:rFonts w:ascii="Times New Roman" w:hAnsi="Times New Roman" w:cs="Times New Roman"/>
          <w:sz w:val="28"/>
          <w:szCs w:val="28"/>
        </w:rPr>
        <w:t xml:space="preserve"> 85 </w:t>
      </w:r>
      <w:r w:rsidR="00B678B4">
        <w:rPr>
          <w:rFonts w:ascii="Times New Roman" w:hAnsi="Times New Roman" w:cs="Times New Roman"/>
          <w:sz w:val="28"/>
          <w:szCs w:val="28"/>
        </w:rPr>
        <w:t>«</w:t>
      </w:r>
      <w:r w:rsidR="00B678B4" w:rsidRPr="00B678B4">
        <w:rPr>
          <w:rFonts w:ascii="Times New Roman" w:eastAsia="Times New Roman" w:hAnsi="Times New Roman" w:cs="Times New Roman"/>
          <w:bCs/>
          <w:sz w:val="28"/>
          <w:szCs w:val="28"/>
        </w:rPr>
        <w:t>Способ расчета нормативов, необходимых для определения общего объема субвенций, предоставляемых местным бюджетам из областного бюджета Тверской области, а также Методика и показатели (критерии) распределения субвенций местным бюджетам на осуществление органами местного самоуправления государственных полномочий по содержанию автомобильных дорог общего пользования регионального или межмуниципального значения Тверской области» слова «</w:t>
      </w:r>
      <w:r w:rsidR="00B678B4" w:rsidRPr="00B678B4">
        <w:rPr>
          <w:rFonts w:ascii="Times New Roman" w:eastAsia="Times New Roman" w:hAnsi="Times New Roman" w:cs="Times New Roman"/>
          <w:sz w:val="28"/>
          <w:szCs w:val="28"/>
        </w:rPr>
        <w:t>государственной власти»</w:t>
      </w:r>
      <w:r w:rsidR="00261054">
        <w:rPr>
          <w:rFonts w:ascii="Times New Roman" w:eastAsia="Times New Roman" w:hAnsi="Times New Roman" w:cs="Times New Roman"/>
          <w:sz w:val="28"/>
          <w:szCs w:val="28"/>
        </w:rPr>
        <w:t xml:space="preserve"> исключить</w:t>
      </w:r>
      <w:r w:rsidR="00281CE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7CE0D1" w14:textId="77777777" w:rsidR="009C0A10" w:rsidRDefault="009C0A10" w:rsidP="009C0A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9C97D87" w14:textId="77777777" w:rsidR="009C0A10" w:rsidRDefault="00F934C1" w:rsidP="004B60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21E18873" w14:textId="77777777" w:rsidR="009C0A10" w:rsidRDefault="009C0A10" w:rsidP="004B60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43C6689" w14:textId="77777777" w:rsidR="00FB324B" w:rsidRDefault="00FB324B" w:rsidP="004B6012">
      <w:pPr>
        <w:spacing w:after="0" w:line="240" w:lineRule="auto"/>
        <w:ind w:firstLine="709"/>
        <w:jc w:val="both"/>
      </w:pPr>
      <w:r w:rsidRPr="000811CF">
        <w:rPr>
          <w:rFonts w:ascii="Times New Roman" w:hAnsi="Times New Roman" w:cs="Times New Roman"/>
          <w:sz w:val="28"/>
          <w:szCs w:val="28"/>
        </w:rPr>
        <w:t>Настоящий закон</w:t>
      </w:r>
      <w:r w:rsidR="009A31B1">
        <w:rPr>
          <w:rFonts w:ascii="Times New Roman" w:hAnsi="Times New Roman" w:cs="Times New Roman"/>
          <w:sz w:val="28"/>
          <w:szCs w:val="28"/>
        </w:rPr>
        <w:t xml:space="preserve"> вступает в силу с 1 января 2024 года. До 1 января 2024</w:t>
      </w:r>
      <w:r w:rsidRPr="000811CF">
        <w:rPr>
          <w:rFonts w:ascii="Times New Roman" w:hAnsi="Times New Roman" w:cs="Times New Roman"/>
          <w:sz w:val="28"/>
          <w:szCs w:val="28"/>
        </w:rPr>
        <w:t xml:space="preserve"> года настоящий закон применяется</w:t>
      </w:r>
      <w:r>
        <w:rPr>
          <w:rFonts w:ascii="Times New Roman" w:hAnsi="Times New Roman"/>
          <w:sz w:val="28"/>
          <w:szCs w:val="28"/>
        </w:rPr>
        <w:t xml:space="preserve"> исключительно к правоотношениям, связанным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 формированием и утверждением областного </w:t>
      </w:r>
      <w:r w:rsidR="009A31B1">
        <w:rPr>
          <w:rFonts w:ascii="Times New Roman" w:eastAsia="Calibri" w:hAnsi="Times New Roman"/>
          <w:sz w:val="28"/>
          <w:szCs w:val="28"/>
          <w:lang w:eastAsia="en-US"/>
        </w:rPr>
        <w:t>бюджета Тверской области на 2024 год и на плановый период 2025 и 2026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годов</w:t>
      </w:r>
      <w:r>
        <w:t>.</w:t>
      </w:r>
    </w:p>
    <w:p w14:paraId="0C05AECC" w14:textId="77777777" w:rsidR="004B6012" w:rsidRPr="004B6012" w:rsidRDefault="004B6012" w:rsidP="004B6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E6F6A2" w14:textId="77777777" w:rsidR="004B6012" w:rsidRDefault="004B6012" w:rsidP="004B60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E32FC" w14:textId="4462A7CD" w:rsidR="003C233B" w:rsidRDefault="00507003" w:rsidP="004B60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27A9"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 Тверской области</w:t>
      </w:r>
      <w:r w:rsidR="004B60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D2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И.М. Руденя</w:t>
      </w:r>
    </w:p>
    <w:p w14:paraId="25373760" w14:textId="77777777" w:rsidR="009B5184" w:rsidRDefault="009B5184" w:rsidP="004B60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0CCE97F" w14:textId="1F5544A5" w:rsidR="004B6012" w:rsidRPr="00D67610" w:rsidRDefault="009B5184" w:rsidP="00D676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7610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4B6012" w:rsidRPr="00D67610">
        <w:rPr>
          <w:rFonts w:ascii="Times New Roman" w:eastAsia="Calibri" w:hAnsi="Times New Roman" w:cs="Times New Roman"/>
          <w:sz w:val="28"/>
          <w:szCs w:val="28"/>
          <w:lang w:eastAsia="en-US"/>
        </w:rPr>
        <w:t>верь</w:t>
      </w:r>
    </w:p>
    <w:p w14:paraId="30F2EFF1" w14:textId="0651AD2D" w:rsidR="00D67610" w:rsidRPr="00D67610" w:rsidRDefault="00C16482" w:rsidP="00D6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D67610" w:rsidRPr="00D67610">
        <w:rPr>
          <w:rFonts w:ascii="Times New Roman" w:hAnsi="Times New Roman" w:cs="Times New Roman"/>
          <w:sz w:val="28"/>
          <w:szCs w:val="28"/>
        </w:rPr>
        <w:t>ноября 2023 года</w:t>
      </w:r>
    </w:p>
    <w:p w14:paraId="72EBB4F5" w14:textId="2875027E" w:rsidR="00D67610" w:rsidRPr="00D67610" w:rsidRDefault="00D67610" w:rsidP="00D676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610">
        <w:rPr>
          <w:rFonts w:ascii="Times New Roman" w:hAnsi="Times New Roman" w:cs="Times New Roman"/>
          <w:sz w:val="28"/>
          <w:szCs w:val="28"/>
        </w:rPr>
        <w:t xml:space="preserve">№ </w:t>
      </w:r>
      <w:r w:rsidR="00C16482">
        <w:rPr>
          <w:rFonts w:ascii="Times New Roman" w:hAnsi="Times New Roman" w:cs="Times New Roman"/>
          <w:sz w:val="28"/>
          <w:szCs w:val="28"/>
        </w:rPr>
        <w:t>54</w:t>
      </w:r>
      <w:r w:rsidRPr="00D67610">
        <w:rPr>
          <w:rFonts w:ascii="Times New Roman" w:hAnsi="Times New Roman" w:cs="Times New Roman"/>
          <w:sz w:val="28"/>
          <w:szCs w:val="28"/>
        </w:rPr>
        <w:t>-ЗО</w:t>
      </w:r>
    </w:p>
    <w:p w14:paraId="06FC72B7" w14:textId="77777777" w:rsidR="009B5184" w:rsidRDefault="009B5184" w:rsidP="004B601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F6BF6F" w14:textId="6070D073" w:rsidR="00696904" w:rsidRDefault="00696904" w:rsidP="004B601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22A8FE27" w14:textId="77777777" w:rsidR="00696904" w:rsidRDefault="00696904" w:rsidP="004B601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30BBD5F5" w14:textId="77777777" w:rsidR="00696904" w:rsidRDefault="00696904" w:rsidP="004B601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228A9841" w14:textId="294C34C5" w:rsidR="004B6012" w:rsidRPr="00696904" w:rsidRDefault="00696904" w:rsidP="004B601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begin"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instrText xml:space="preserve"> FILENAME  \p  \* MERGEFORMAT </w:instrTex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16"/>
          <w:szCs w:val="16"/>
          <w:lang w:eastAsia="en-US"/>
        </w:rPr>
        <w:t>\\Fs01\комитет по транспорту и жкк\7 созыв\Документы комитета\32 заседание (02.11.2023)\pr\z(32)567-П-7.docx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end"/>
      </w:r>
    </w:p>
    <w:sectPr w:rsidR="004B6012" w:rsidRPr="00696904" w:rsidSect="009B5184">
      <w:headerReference w:type="default" r:id="rId40"/>
      <w:pgSz w:w="11906" w:h="16838"/>
      <w:pgMar w:top="964" w:right="851" w:bottom="96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6A5FA" w14:textId="77777777" w:rsidR="00E603E7" w:rsidRDefault="00E603E7">
      <w:pPr>
        <w:spacing w:after="0" w:line="240" w:lineRule="auto"/>
      </w:pPr>
      <w:r>
        <w:separator/>
      </w:r>
    </w:p>
  </w:endnote>
  <w:endnote w:type="continuationSeparator" w:id="0">
    <w:p w14:paraId="479768DD" w14:textId="77777777" w:rsidR="00E603E7" w:rsidRDefault="00E6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2CE9C" w14:textId="77777777" w:rsidR="00E603E7" w:rsidRDefault="00E603E7">
      <w:pPr>
        <w:spacing w:after="0" w:line="240" w:lineRule="auto"/>
      </w:pPr>
      <w:r>
        <w:separator/>
      </w:r>
    </w:p>
  </w:footnote>
  <w:footnote w:type="continuationSeparator" w:id="0">
    <w:p w14:paraId="0EEB9A66" w14:textId="77777777" w:rsidR="00E603E7" w:rsidRDefault="00E6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40541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0CF9BB6" w14:textId="77777777" w:rsidR="00FC5F18" w:rsidRDefault="00FC5F18">
        <w:pPr>
          <w:pStyle w:val="a3"/>
          <w:jc w:val="center"/>
        </w:pPr>
      </w:p>
      <w:p w14:paraId="3E02832A" w14:textId="77777777" w:rsidR="00065802" w:rsidRDefault="00065802">
        <w:pPr>
          <w:pStyle w:val="a3"/>
          <w:jc w:val="center"/>
        </w:pPr>
      </w:p>
      <w:p w14:paraId="67959192" w14:textId="77777777" w:rsidR="00FC5F18" w:rsidRPr="00065802" w:rsidRDefault="00507003" w:rsidP="00065802">
        <w:pPr>
          <w:pStyle w:val="a3"/>
          <w:jc w:val="right"/>
          <w:rPr>
            <w:sz w:val="24"/>
            <w:szCs w:val="24"/>
          </w:rPr>
        </w:pPr>
        <w:r w:rsidRPr="000658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580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658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7866" w:rsidRPr="0006580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580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FFE8300" w14:textId="77777777" w:rsidR="00FC5F18" w:rsidRDefault="00FC5F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E79"/>
    <w:rsid w:val="000249BC"/>
    <w:rsid w:val="000276AE"/>
    <w:rsid w:val="0003243A"/>
    <w:rsid w:val="000645CD"/>
    <w:rsid w:val="00065802"/>
    <w:rsid w:val="00067425"/>
    <w:rsid w:val="00084847"/>
    <w:rsid w:val="00086793"/>
    <w:rsid w:val="00096FCE"/>
    <w:rsid w:val="000B67E3"/>
    <w:rsid w:val="000C38EA"/>
    <w:rsid w:val="000C78CA"/>
    <w:rsid w:val="000E35BA"/>
    <w:rsid w:val="000E6A35"/>
    <w:rsid w:val="000F56B3"/>
    <w:rsid w:val="00131D7F"/>
    <w:rsid w:val="001375C8"/>
    <w:rsid w:val="001377F9"/>
    <w:rsid w:val="001401A2"/>
    <w:rsid w:val="00144C99"/>
    <w:rsid w:val="0015638B"/>
    <w:rsid w:val="00170629"/>
    <w:rsid w:val="001729A7"/>
    <w:rsid w:val="0017691B"/>
    <w:rsid w:val="00180996"/>
    <w:rsid w:val="001A1F92"/>
    <w:rsid w:val="001A443F"/>
    <w:rsid w:val="001B617F"/>
    <w:rsid w:val="001B7790"/>
    <w:rsid w:val="001D1C70"/>
    <w:rsid w:val="001D5C49"/>
    <w:rsid w:val="00207AB4"/>
    <w:rsid w:val="002258E3"/>
    <w:rsid w:val="002262D6"/>
    <w:rsid w:val="0025429C"/>
    <w:rsid w:val="00261054"/>
    <w:rsid w:val="00267105"/>
    <w:rsid w:val="00271805"/>
    <w:rsid w:val="00271FE5"/>
    <w:rsid w:val="00281CEB"/>
    <w:rsid w:val="00284F27"/>
    <w:rsid w:val="00290620"/>
    <w:rsid w:val="002D0BE4"/>
    <w:rsid w:val="002D5821"/>
    <w:rsid w:val="002E4743"/>
    <w:rsid w:val="002F0D3A"/>
    <w:rsid w:val="00333267"/>
    <w:rsid w:val="00333FF8"/>
    <w:rsid w:val="00353301"/>
    <w:rsid w:val="00354040"/>
    <w:rsid w:val="003571B3"/>
    <w:rsid w:val="00364257"/>
    <w:rsid w:val="00366096"/>
    <w:rsid w:val="003742EF"/>
    <w:rsid w:val="003842C2"/>
    <w:rsid w:val="00392553"/>
    <w:rsid w:val="003A6DE8"/>
    <w:rsid w:val="003B7FBD"/>
    <w:rsid w:val="003C0656"/>
    <w:rsid w:val="003C233B"/>
    <w:rsid w:val="003D5A8F"/>
    <w:rsid w:val="004026B1"/>
    <w:rsid w:val="00422BC1"/>
    <w:rsid w:val="00426C63"/>
    <w:rsid w:val="00452043"/>
    <w:rsid w:val="004530B9"/>
    <w:rsid w:val="004940D8"/>
    <w:rsid w:val="004971DE"/>
    <w:rsid w:val="004B23F8"/>
    <w:rsid w:val="004B2954"/>
    <w:rsid w:val="004B6012"/>
    <w:rsid w:val="004C12B6"/>
    <w:rsid w:val="004D6C27"/>
    <w:rsid w:val="004F7B98"/>
    <w:rsid w:val="0050567C"/>
    <w:rsid w:val="00507003"/>
    <w:rsid w:val="005079E5"/>
    <w:rsid w:val="00516ABF"/>
    <w:rsid w:val="00516C9B"/>
    <w:rsid w:val="00527B93"/>
    <w:rsid w:val="00547105"/>
    <w:rsid w:val="005679C3"/>
    <w:rsid w:val="005B30FB"/>
    <w:rsid w:val="005C2F57"/>
    <w:rsid w:val="005F4C8B"/>
    <w:rsid w:val="00607981"/>
    <w:rsid w:val="00616537"/>
    <w:rsid w:val="006238D1"/>
    <w:rsid w:val="00656D20"/>
    <w:rsid w:val="00660874"/>
    <w:rsid w:val="00662B75"/>
    <w:rsid w:val="00664E96"/>
    <w:rsid w:val="006836FC"/>
    <w:rsid w:val="00690DEA"/>
    <w:rsid w:val="006940F0"/>
    <w:rsid w:val="00696904"/>
    <w:rsid w:val="006A0119"/>
    <w:rsid w:val="006A2152"/>
    <w:rsid w:val="006A4E79"/>
    <w:rsid w:val="006A602C"/>
    <w:rsid w:val="006D393F"/>
    <w:rsid w:val="007147F0"/>
    <w:rsid w:val="007440EB"/>
    <w:rsid w:val="00753FA7"/>
    <w:rsid w:val="00762E27"/>
    <w:rsid w:val="007777CD"/>
    <w:rsid w:val="00796724"/>
    <w:rsid w:val="007A2892"/>
    <w:rsid w:val="007A6D46"/>
    <w:rsid w:val="007B770C"/>
    <w:rsid w:val="007F3BA1"/>
    <w:rsid w:val="008033F5"/>
    <w:rsid w:val="00803526"/>
    <w:rsid w:val="008249CD"/>
    <w:rsid w:val="008362E7"/>
    <w:rsid w:val="00841414"/>
    <w:rsid w:val="008468C7"/>
    <w:rsid w:val="00867B30"/>
    <w:rsid w:val="008745F3"/>
    <w:rsid w:val="0089119C"/>
    <w:rsid w:val="00892018"/>
    <w:rsid w:val="008A66E7"/>
    <w:rsid w:val="008D5F52"/>
    <w:rsid w:val="00902793"/>
    <w:rsid w:val="00911F81"/>
    <w:rsid w:val="009126AD"/>
    <w:rsid w:val="00917866"/>
    <w:rsid w:val="009201B1"/>
    <w:rsid w:val="00953155"/>
    <w:rsid w:val="00970273"/>
    <w:rsid w:val="0097367E"/>
    <w:rsid w:val="00987DF1"/>
    <w:rsid w:val="009A31B1"/>
    <w:rsid w:val="009B5184"/>
    <w:rsid w:val="009B5611"/>
    <w:rsid w:val="009C0A10"/>
    <w:rsid w:val="009E6532"/>
    <w:rsid w:val="009F15BA"/>
    <w:rsid w:val="009F3154"/>
    <w:rsid w:val="00A036B7"/>
    <w:rsid w:val="00A10140"/>
    <w:rsid w:val="00A17D90"/>
    <w:rsid w:val="00A242A1"/>
    <w:rsid w:val="00A3543F"/>
    <w:rsid w:val="00A71BC9"/>
    <w:rsid w:val="00AA1C15"/>
    <w:rsid w:val="00AA6542"/>
    <w:rsid w:val="00AB70A4"/>
    <w:rsid w:val="00AC10FE"/>
    <w:rsid w:val="00AD0761"/>
    <w:rsid w:val="00AD7869"/>
    <w:rsid w:val="00AF2E6B"/>
    <w:rsid w:val="00AF6C75"/>
    <w:rsid w:val="00B04F38"/>
    <w:rsid w:val="00B17315"/>
    <w:rsid w:val="00B24100"/>
    <w:rsid w:val="00B25D67"/>
    <w:rsid w:val="00B312D9"/>
    <w:rsid w:val="00B44E39"/>
    <w:rsid w:val="00B45B3C"/>
    <w:rsid w:val="00B635DC"/>
    <w:rsid w:val="00B678B4"/>
    <w:rsid w:val="00B67AF0"/>
    <w:rsid w:val="00B7582D"/>
    <w:rsid w:val="00BB644D"/>
    <w:rsid w:val="00BC6001"/>
    <w:rsid w:val="00BD0892"/>
    <w:rsid w:val="00BD44A5"/>
    <w:rsid w:val="00BD4B71"/>
    <w:rsid w:val="00BD6618"/>
    <w:rsid w:val="00BF1A4E"/>
    <w:rsid w:val="00BF4DFD"/>
    <w:rsid w:val="00C007F1"/>
    <w:rsid w:val="00C04BB4"/>
    <w:rsid w:val="00C051CE"/>
    <w:rsid w:val="00C16482"/>
    <w:rsid w:val="00C2468F"/>
    <w:rsid w:val="00C566B5"/>
    <w:rsid w:val="00C6736F"/>
    <w:rsid w:val="00C75CE9"/>
    <w:rsid w:val="00CA075D"/>
    <w:rsid w:val="00CA4FCE"/>
    <w:rsid w:val="00CB5D1F"/>
    <w:rsid w:val="00CE78E9"/>
    <w:rsid w:val="00D0646A"/>
    <w:rsid w:val="00D310E9"/>
    <w:rsid w:val="00D52103"/>
    <w:rsid w:val="00D66E79"/>
    <w:rsid w:val="00D67610"/>
    <w:rsid w:val="00D82B44"/>
    <w:rsid w:val="00D95DAC"/>
    <w:rsid w:val="00DB7275"/>
    <w:rsid w:val="00DC1769"/>
    <w:rsid w:val="00DF0238"/>
    <w:rsid w:val="00DF04BC"/>
    <w:rsid w:val="00DF7933"/>
    <w:rsid w:val="00E041D7"/>
    <w:rsid w:val="00E058EE"/>
    <w:rsid w:val="00E603E7"/>
    <w:rsid w:val="00E70621"/>
    <w:rsid w:val="00E72B75"/>
    <w:rsid w:val="00EB6992"/>
    <w:rsid w:val="00EB7281"/>
    <w:rsid w:val="00EC3B44"/>
    <w:rsid w:val="00ED289E"/>
    <w:rsid w:val="00EE1E75"/>
    <w:rsid w:val="00EE515B"/>
    <w:rsid w:val="00EF6D04"/>
    <w:rsid w:val="00F11860"/>
    <w:rsid w:val="00F1517E"/>
    <w:rsid w:val="00F233A5"/>
    <w:rsid w:val="00F300DB"/>
    <w:rsid w:val="00F30ADD"/>
    <w:rsid w:val="00F30E49"/>
    <w:rsid w:val="00F41750"/>
    <w:rsid w:val="00F610EE"/>
    <w:rsid w:val="00F65606"/>
    <w:rsid w:val="00F678DE"/>
    <w:rsid w:val="00F74702"/>
    <w:rsid w:val="00F934C1"/>
    <w:rsid w:val="00F9798F"/>
    <w:rsid w:val="00FB1C1B"/>
    <w:rsid w:val="00FB324B"/>
    <w:rsid w:val="00FC5F18"/>
    <w:rsid w:val="00FD1040"/>
    <w:rsid w:val="00FF10E4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301D"/>
  <w15:docId w15:val="{C907BFCB-ADE0-4C7A-82CE-1C40F919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0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07003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65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80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3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2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0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3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4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4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51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3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76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1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4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45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3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9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8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9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2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8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18" Type="http://schemas.openxmlformats.org/officeDocument/2006/relationships/hyperlink" Target="consultantplus://offline/ref=865C6F76E4CB7A62BE6C04F268F76A1711F38A213197BB821B65370B857491342465DE2EB207B81146141EDED40E3A954026D957D24C11A22EC91AA1wBS4L" TargetMode="External"/><Relationship Id="rId26" Type="http://schemas.openxmlformats.org/officeDocument/2006/relationships/hyperlink" Target="consultantplus://offline/ref=AD3C154214804BBE4CD9E19AFF25E8A628762A055D7C02B3F970CBDCAD1BC07B793962A877A61E4F6582DFWELDH" TargetMode="External"/><Relationship Id="rId39" Type="http://schemas.openxmlformats.org/officeDocument/2006/relationships/hyperlink" Target="consultantplus://offline/ref=173991F87CCC6ABB065E0FAE91CAA13761C4571A0B284B05489FE46D0AFF8274E774B1E13766C8C1EE9C4AEAE2BE537D70CBAA9B030FF25AbAf4N" TargetMode="External"/><Relationship Id="rId21" Type="http://schemas.openxmlformats.org/officeDocument/2006/relationships/hyperlink" Target="consultantplus://offline/ref=AD3C154214804BBE4CD9E19AFF25E8A628762A055D7C02B3F970CBDCAD1BC07B793962A877A61E4F6582DFWELDH" TargetMode="External"/><Relationship Id="rId34" Type="http://schemas.openxmlformats.org/officeDocument/2006/relationships/hyperlink" Target="consultantplus://offline/ref=7294945B8788C3B586098F3B7D900D56E8996DF4718FA8ED07BF1341F45D9E0FEA16F6B227A2009DABN6UEH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20" Type="http://schemas.openxmlformats.org/officeDocument/2006/relationships/hyperlink" Target="consultantplus://offline/ref=AD3C154214804BBE4CD9E19AFF25E8A628762A055D7C02B3F970CBDCAD1BC07B793962A877A61E4F6582DCWEL2H" TargetMode="External"/><Relationship Id="rId29" Type="http://schemas.openxmlformats.org/officeDocument/2006/relationships/hyperlink" Target="consultantplus://offline/ref=173991F87CCC6ABB065E0FAE91CAA13761C4571A0B284B05489FE46D0AFF8274E774B1E13766C8C1EE9C4AEAE2BE537D70CBAA9B030FF25AbAf4N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24" Type="http://schemas.openxmlformats.org/officeDocument/2006/relationships/hyperlink" Target="consultantplus://offline/ref=AD3C154214804BBE4CD9E19AFF25E8A628762A055D7C02B3F970CBDCAD1BC07B793962A877A61E4F6582DFWELDH" TargetMode="External"/><Relationship Id="rId32" Type="http://schemas.openxmlformats.org/officeDocument/2006/relationships/hyperlink" Target="consultantplus://offline/ref=E943E10CBC1FC182611CA8651AD2F2548A3001A549AA99B0A00ED0464A8D4F46D48D79A131F0DE6B03854163AF6D19D26AFDBF1C4FC4A1B53Es4H" TargetMode="External"/><Relationship Id="rId37" Type="http://schemas.openxmlformats.org/officeDocument/2006/relationships/hyperlink" Target="consultantplus://offline/ref=7294945B8788C3B586098F3B7D900D56E8996DF4718FA8ED07BF1341F45D9E0FEA16F6B227A2009DABN6UEH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65C6F76E4CB7A62BE6C04F268F76A1711F38A213897BB86136E6A018D2D9D36236A8139B54EB41046141ED6D7513F80517ED555CF5219B432CB18wAS2L" TargetMode="External"/><Relationship Id="rId23" Type="http://schemas.openxmlformats.org/officeDocument/2006/relationships/hyperlink" Target="consultantplus://offline/ref=AD3C154214804BBE4CD9E19AFF25E8A628762A055D7C02B3F970CBDCAD1BC07B793962A877A61E4F6582DFWELDH" TargetMode="External"/><Relationship Id="rId28" Type="http://schemas.openxmlformats.org/officeDocument/2006/relationships/hyperlink" Target="consultantplus://offline/ref=E943E10CBC1FC182611CA8651AD2F2548A3001A549AA99B0A00ED0464A8D4F46D48D79A131F0DE6B03854163AF6D19D26AFDBF1C4FC4A1B53Es4H" TargetMode="External"/><Relationship Id="rId36" Type="http://schemas.openxmlformats.org/officeDocument/2006/relationships/hyperlink" Target="consultantplus://offline/ref=173991F87CCC6ABB065E0FAE91CAA13761C4571A0B284B05489FE46D0AFF8274E774B1E13766C8C1EE9C4AEAE2BE537D70CBAA9B030FF25AbAf4N" TargetMode="External"/><Relationship Id="rId10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19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31" Type="http://schemas.openxmlformats.org/officeDocument/2006/relationships/hyperlink" Target="consultantplus://offline/ref=7294945B8788C3B586098F3B7D900D56E8996DF4718FA8ED07BF1341F45D9E0FEA16F6B227A2009DABN6U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A4DB3312387507DC766A57BEEBCC88A521A299BE742DE644457E8C63BCAFF29E8BBA9273CDADFC501C0D2DVBH" TargetMode="External"/><Relationship Id="rId14" Type="http://schemas.openxmlformats.org/officeDocument/2006/relationships/hyperlink" Target="consultantplus://offline/ref=865C6F76E4CB7A62BE6C04F268F76A1711F38A213794BE82126E6A018D2D9D36236A8139B54EB41046141ED6D7513F80517ED555CF5219B432CB18wAS2L" TargetMode="External"/><Relationship Id="rId22" Type="http://schemas.openxmlformats.org/officeDocument/2006/relationships/hyperlink" Target="consultantplus://offline/ref=AD3C154214804BBE4CD9E19AFF25E8A628762A055D7C02B3F970CBDCAD1BC07B793962A877A61E4F6582DFWELDH" TargetMode="External"/><Relationship Id="rId27" Type="http://schemas.openxmlformats.org/officeDocument/2006/relationships/hyperlink" Target="consultantplus://offline/ref=7294945B8788C3B586098F3B7D900D56E8996DF4718FA8ED07BF1341F45D9E0FEA16F6B227A2009DABN6UEH" TargetMode="External"/><Relationship Id="rId30" Type="http://schemas.openxmlformats.org/officeDocument/2006/relationships/hyperlink" Target="consultantplus://offline/ref=7294945B8788C3B586098F3B7D900D56E8996DF4718FA8ED07BF1341F45D9E0FEA16F6B227A2009DABN6UEH" TargetMode="External"/><Relationship Id="rId35" Type="http://schemas.openxmlformats.org/officeDocument/2006/relationships/hyperlink" Target="consultantplus://offline/ref=173991F87CCC6ABB065E0FAE91CAA13761C4571A0B284B05489FE46D0AFF8274E774B1E13766C8C1EE9C4AEAE2BE537D70CBAA9B030FF25AbAf4N" TargetMode="External"/><Relationship Id="rId8" Type="http://schemas.openxmlformats.org/officeDocument/2006/relationships/hyperlink" Target="consultantplus://offline/ref=AD3C154214804BBE4CD9E19AFF25E8A628762A05527F02B0F570CBDCAD1BC07BW7L9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17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25" Type="http://schemas.openxmlformats.org/officeDocument/2006/relationships/hyperlink" Target="consultantplus://offline/ref=AD3C154214804BBE4CD9E19AFF25E8A628762A055D7C02B3F970CBDCAD1BC07B793962A877A61E4F6582DFWELDH" TargetMode="External"/><Relationship Id="rId33" Type="http://schemas.openxmlformats.org/officeDocument/2006/relationships/hyperlink" Target="consultantplus://offline/ref=173991F87CCC6ABB065E0FAE91CAA13761C4571A0B284B05489FE46D0AFF8274E774B1E13766C8C1EE9C4AEAE2BE537D70CBAA9B030FF25AbAf4N" TargetMode="External"/><Relationship Id="rId38" Type="http://schemas.openxmlformats.org/officeDocument/2006/relationships/hyperlink" Target="consultantplus://offline/ref=E943E10CBC1FC182611CA8651AD2F2548A3001A549AA99B0A00ED0464A8D4F46D48D79A131F0DE6B03854163AF6D19D26AFDBF1C4FC4A1B53Es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D750-FB91-42B6-AE50-A33C4176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2059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zuv</dc:creator>
  <cp:lastModifiedBy>Мария Александровна Гончарова</cp:lastModifiedBy>
  <cp:revision>12</cp:revision>
  <cp:lastPrinted>2023-11-09T14:40:00Z</cp:lastPrinted>
  <dcterms:created xsi:type="dcterms:W3CDTF">2023-08-09T11:55:00Z</dcterms:created>
  <dcterms:modified xsi:type="dcterms:W3CDTF">2023-11-09T14:41:00Z</dcterms:modified>
</cp:coreProperties>
</file>