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8B" w:rsidRPr="005D78C4" w:rsidRDefault="00CE3E8B" w:rsidP="00CE3E8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</w:rPr>
      </w:pPr>
      <w:bookmarkStart w:id="0" w:name="_Hlk26974733"/>
      <w:bookmarkEnd w:id="0"/>
      <w:r w:rsidRPr="005D78C4">
        <w:rPr>
          <w:noProof/>
          <w:sz w:val="20"/>
          <w:szCs w:val="20"/>
          <w:lang w:eastAsia="ru-RU"/>
        </w:rPr>
        <w:drawing>
          <wp:inline distT="0" distB="0" distL="0" distR="0" wp14:anchorId="075D3556" wp14:editId="1DD3E296">
            <wp:extent cx="948055" cy="956945"/>
            <wp:effectExtent l="0" t="0" r="444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bCs/>
          <w:sz w:val="36"/>
          <w:szCs w:val="36"/>
        </w:rPr>
        <w:t xml:space="preserve"> </w:t>
      </w:r>
    </w:p>
    <w:p w:rsidR="00CE3E8B" w:rsidRPr="005D78C4" w:rsidRDefault="00CE3E8B" w:rsidP="00CE3E8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</w:rPr>
      </w:pPr>
      <w:r w:rsidRPr="005D78C4">
        <w:rPr>
          <w:bCs/>
          <w:sz w:val="36"/>
          <w:szCs w:val="36"/>
        </w:rPr>
        <w:t>ТВЕРСКАЯ ОБЛАСТЬ</w:t>
      </w:r>
    </w:p>
    <w:p w:rsidR="00CE3E8B" w:rsidRPr="005D78C4" w:rsidRDefault="00CE3E8B" w:rsidP="00CE3E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E3E8B" w:rsidRPr="005D78C4" w:rsidRDefault="00CE3E8B" w:rsidP="00CE3E8B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</w:rPr>
      </w:pPr>
      <w:r w:rsidRPr="005D78C4">
        <w:rPr>
          <w:b/>
          <w:sz w:val="56"/>
          <w:szCs w:val="56"/>
        </w:rPr>
        <w:t>З А К О Н</w:t>
      </w:r>
    </w:p>
    <w:p w:rsidR="0028499D" w:rsidRPr="005D78C4" w:rsidRDefault="0028499D" w:rsidP="003C06E2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:rsidR="00D4229C" w:rsidRPr="005D78C4" w:rsidRDefault="00A26D19" w:rsidP="00A76871">
      <w:pPr>
        <w:tabs>
          <w:tab w:val="left" w:pos="993"/>
        </w:tabs>
        <w:autoSpaceDE w:val="0"/>
        <w:ind w:firstLine="709"/>
        <w:jc w:val="center"/>
        <w:rPr>
          <w:b/>
          <w:sz w:val="28"/>
          <w:szCs w:val="28"/>
        </w:rPr>
      </w:pPr>
      <w:r w:rsidRPr="005D78C4">
        <w:rPr>
          <w:b/>
          <w:sz w:val="28"/>
          <w:szCs w:val="28"/>
        </w:rPr>
        <w:t>«О внесении изменений в закон Тверской области</w:t>
      </w:r>
    </w:p>
    <w:p w:rsidR="000A4479" w:rsidRPr="005D78C4" w:rsidRDefault="00A26D19" w:rsidP="00A76871">
      <w:pPr>
        <w:tabs>
          <w:tab w:val="left" w:pos="993"/>
        </w:tabs>
        <w:autoSpaceDE w:val="0"/>
        <w:ind w:firstLine="709"/>
        <w:jc w:val="center"/>
        <w:rPr>
          <w:b/>
          <w:sz w:val="28"/>
          <w:szCs w:val="28"/>
        </w:rPr>
      </w:pPr>
      <w:r w:rsidRPr="005D78C4">
        <w:rPr>
          <w:b/>
          <w:sz w:val="28"/>
          <w:szCs w:val="28"/>
        </w:rPr>
        <w:t xml:space="preserve"> </w:t>
      </w:r>
      <w:r w:rsidRPr="005D78C4">
        <w:rPr>
          <w:rFonts w:cstheme="minorBidi"/>
          <w:b/>
          <w:bCs/>
          <w:sz w:val="28"/>
          <w:szCs w:val="28"/>
          <w:lang w:eastAsia="en-US"/>
        </w:rPr>
        <w:t>«О межбюджетных отношениях в Тверской области» и закон Тверской области «О бюджетном процессе в Тверской области»</w:t>
      </w:r>
    </w:p>
    <w:p w:rsidR="000A4479" w:rsidRPr="005D78C4" w:rsidRDefault="000A4479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:rsidR="00D4229C" w:rsidRPr="005D78C4" w:rsidRDefault="00D4229C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sz w:val="28"/>
          <w:szCs w:val="28"/>
        </w:rPr>
      </w:pPr>
    </w:p>
    <w:p w:rsidR="00E610E6" w:rsidRPr="005D78C4" w:rsidRDefault="00E610E6" w:rsidP="003C06E2">
      <w:pPr>
        <w:spacing w:line="276" w:lineRule="auto"/>
        <w:ind w:firstLine="709"/>
        <w:jc w:val="right"/>
        <w:rPr>
          <w:sz w:val="28"/>
          <w:szCs w:val="28"/>
        </w:rPr>
      </w:pPr>
      <w:r w:rsidRPr="005D78C4">
        <w:rPr>
          <w:sz w:val="28"/>
          <w:szCs w:val="28"/>
        </w:rPr>
        <w:t>Принят Законодательным Собранием</w:t>
      </w:r>
    </w:p>
    <w:p w:rsidR="00CB5178" w:rsidRPr="005D78C4" w:rsidRDefault="00E610E6" w:rsidP="003C06E2">
      <w:pPr>
        <w:spacing w:line="276" w:lineRule="auto"/>
        <w:ind w:right="57" w:firstLine="567"/>
        <w:jc w:val="right"/>
        <w:rPr>
          <w:sz w:val="28"/>
          <w:szCs w:val="28"/>
          <w:lang w:eastAsia="ar-SA"/>
        </w:rPr>
      </w:pPr>
      <w:r w:rsidRPr="005D78C4">
        <w:rPr>
          <w:sz w:val="28"/>
          <w:szCs w:val="28"/>
        </w:rPr>
        <w:t xml:space="preserve">Тверской области </w:t>
      </w:r>
      <w:r w:rsidR="00CE3E8B" w:rsidRPr="005D78C4">
        <w:rPr>
          <w:sz w:val="28"/>
          <w:szCs w:val="28"/>
        </w:rPr>
        <w:t>18 декабря</w:t>
      </w:r>
      <w:r w:rsidRPr="005D78C4">
        <w:rPr>
          <w:sz w:val="28"/>
          <w:szCs w:val="28"/>
        </w:rPr>
        <w:t xml:space="preserve"> 20</w:t>
      </w:r>
      <w:r w:rsidR="00E4422F" w:rsidRPr="005D78C4">
        <w:rPr>
          <w:sz w:val="28"/>
          <w:szCs w:val="28"/>
        </w:rPr>
        <w:t>20</w:t>
      </w:r>
      <w:r w:rsidRPr="005D78C4">
        <w:rPr>
          <w:sz w:val="28"/>
          <w:szCs w:val="28"/>
        </w:rPr>
        <w:t xml:space="preserve"> года</w:t>
      </w:r>
    </w:p>
    <w:p w:rsidR="00D4229C" w:rsidRPr="005D78C4" w:rsidRDefault="00D4229C" w:rsidP="004F616F">
      <w:pPr>
        <w:pStyle w:val="aff2"/>
        <w:shd w:val="clear" w:color="auto" w:fill="auto"/>
        <w:spacing w:line="276" w:lineRule="auto"/>
      </w:pPr>
    </w:p>
    <w:p w:rsidR="000A4479" w:rsidRPr="005D78C4" w:rsidRDefault="0070778E" w:rsidP="00AB4D2A">
      <w:pPr>
        <w:pStyle w:val="aff2"/>
        <w:shd w:val="clear" w:color="auto" w:fill="auto"/>
        <w:spacing w:after="120" w:line="276" w:lineRule="auto"/>
      </w:pPr>
      <w:r w:rsidRPr="005D78C4">
        <w:t>Статья 1</w:t>
      </w:r>
    </w:p>
    <w:p w:rsidR="00153509" w:rsidRPr="005D78C4" w:rsidRDefault="00153509" w:rsidP="00AB4D2A">
      <w:p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Внести в </w:t>
      </w:r>
      <w:hyperlink r:id="rId10" w:history="1">
        <w:r w:rsidRPr="005D78C4">
          <w:rPr>
            <w:rFonts w:eastAsia="DejaVu Sans"/>
            <w:sz w:val="28"/>
            <w:szCs w:val="28"/>
          </w:rPr>
          <w:t>закон</w:t>
        </w:r>
      </w:hyperlink>
      <w:r w:rsidRPr="005D78C4">
        <w:rPr>
          <w:rFonts w:eastAsia="DejaVu Sans"/>
          <w:sz w:val="28"/>
          <w:szCs w:val="28"/>
        </w:rPr>
        <w:t xml:space="preserve"> Тверской области от 26.07.2005 № 94-ЗО «О</w:t>
      </w:r>
      <w:r w:rsidR="00CE3E8B" w:rsidRPr="005D78C4">
        <w:rPr>
          <w:rFonts w:eastAsia="DejaVu Sans"/>
          <w:sz w:val="28"/>
          <w:szCs w:val="28"/>
        </w:rPr>
        <w:t> </w:t>
      </w:r>
      <w:r w:rsidRPr="005D78C4">
        <w:rPr>
          <w:rFonts w:eastAsia="DejaVu Sans"/>
          <w:sz w:val="28"/>
          <w:szCs w:val="28"/>
        </w:rPr>
        <w:t xml:space="preserve">межбюджетных отношениях в Тверской области» (с изменениями, внесенными законами Тверской области от 18.01.2006 </w:t>
      </w:r>
      <w:hyperlink r:id="rId11" w:history="1">
        <w:r w:rsidRPr="005D78C4">
          <w:rPr>
            <w:rFonts w:eastAsia="DejaVu Sans"/>
            <w:sz w:val="28"/>
            <w:szCs w:val="28"/>
          </w:rPr>
          <w:t>№ 14-ЗО</w:t>
        </w:r>
      </w:hyperlink>
      <w:r w:rsidRPr="005D78C4">
        <w:rPr>
          <w:rFonts w:eastAsia="DejaVu Sans"/>
          <w:sz w:val="28"/>
          <w:szCs w:val="28"/>
        </w:rPr>
        <w:t>,</w:t>
      </w:r>
      <w:r w:rsidR="000127DC" w:rsidRPr="005D78C4">
        <w:rPr>
          <w:rFonts w:eastAsia="DejaVu Sans"/>
          <w:sz w:val="28"/>
          <w:szCs w:val="28"/>
        </w:rPr>
        <w:t xml:space="preserve"> </w:t>
      </w:r>
      <w:r w:rsidRPr="005D78C4">
        <w:rPr>
          <w:rFonts w:eastAsia="DejaVu Sans"/>
          <w:sz w:val="28"/>
          <w:szCs w:val="28"/>
        </w:rPr>
        <w:t>от 18.09.2006</w:t>
      </w:r>
      <w:r w:rsidR="00D7160E" w:rsidRPr="005D78C4">
        <w:rPr>
          <w:rFonts w:eastAsia="DejaVu Sans"/>
          <w:sz w:val="28"/>
          <w:szCs w:val="28"/>
        </w:rPr>
        <w:t xml:space="preserve"> </w:t>
      </w:r>
      <w:hyperlink r:id="rId12" w:history="1">
        <w:r w:rsidRPr="005D78C4">
          <w:rPr>
            <w:rFonts w:eastAsia="DejaVu Sans"/>
            <w:sz w:val="28"/>
            <w:szCs w:val="28"/>
          </w:rPr>
          <w:t>№</w:t>
        </w:r>
        <w:r w:rsidR="00CE3E8B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>82-ЗО</w:t>
        </w:r>
      </w:hyperlink>
      <w:r w:rsidRPr="005D78C4">
        <w:rPr>
          <w:rFonts w:eastAsia="DejaVu Sans"/>
          <w:sz w:val="28"/>
          <w:szCs w:val="28"/>
        </w:rPr>
        <w:t xml:space="preserve">, от 17.07.2007 </w:t>
      </w:r>
      <w:hyperlink r:id="rId13" w:history="1">
        <w:r w:rsidRPr="005D78C4">
          <w:rPr>
            <w:rFonts w:eastAsia="DejaVu Sans"/>
            <w:sz w:val="28"/>
            <w:szCs w:val="28"/>
          </w:rPr>
          <w:t>№ 86-ЗО</w:t>
        </w:r>
      </w:hyperlink>
      <w:r w:rsidRPr="005D78C4">
        <w:rPr>
          <w:rFonts w:eastAsia="DejaVu Sans"/>
          <w:sz w:val="28"/>
          <w:szCs w:val="28"/>
        </w:rPr>
        <w:t xml:space="preserve">, от 12.11.2008 </w:t>
      </w:r>
      <w:hyperlink r:id="rId14" w:history="1">
        <w:r w:rsidRPr="005D78C4">
          <w:rPr>
            <w:rFonts w:eastAsia="DejaVu Sans"/>
            <w:sz w:val="28"/>
            <w:szCs w:val="28"/>
          </w:rPr>
          <w:t>№ 118-ЗО</w:t>
        </w:r>
      </w:hyperlink>
      <w:r w:rsidRPr="005D78C4">
        <w:rPr>
          <w:rFonts w:eastAsia="DejaVu Sans"/>
          <w:sz w:val="28"/>
          <w:szCs w:val="28"/>
        </w:rPr>
        <w:t xml:space="preserve">, </w:t>
      </w:r>
      <w:r w:rsidR="005109B2" w:rsidRPr="005D78C4">
        <w:rPr>
          <w:rFonts w:eastAsia="DejaVu Sans"/>
          <w:sz w:val="28"/>
          <w:szCs w:val="28"/>
        </w:rPr>
        <w:t>от 09.12.2009</w:t>
      </w:r>
      <w:r w:rsidR="00CC3D73" w:rsidRPr="005D78C4">
        <w:rPr>
          <w:rFonts w:eastAsia="DejaVu Sans"/>
          <w:sz w:val="28"/>
          <w:szCs w:val="28"/>
        </w:rPr>
        <w:t xml:space="preserve"> </w:t>
      </w:r>
      <w:hyperlink r:id="rId15" w:history="1">
        <w:r w:rsidRPr="005D78C4">
          <w:rPr>
            <w:rFonts w:eastAsia="DejaVu Sans"/>
            <w:sz w:val="28"/>
            <w:szCs w:val="28"/>
          </w:rPr>
          <w:t>№</w:t>
        </w:r>
        <w:r w:rsidR="00EB0B34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>104-ЗО</w:t>
        </w:r>
      </w:hyperlink>
      <w:r w:rsidRPr="005D78C4">
        <w:rPr>
          <w:rFonts w:eastAsia="DejaVu Sans"/>
          <w:sz w:val="28"/>
          <w:szCs w:val="28"/>
        </w:rPr>
        <w:t xml:space="preserve">, от 04.06.2010 </w:t>
      </w:r>
      <w:hyperlink r:id="rId16" w:history="1">
        <w:r w:rsidRPr="005D78C4">
          <w:rPr>
            <w:rFonts w:eastAsia="DejaVu Sans"/>
            <w:sz w:val="28"/>
            <w:szCs w:val="28"/>
          </w:rPr>
          <w:t>№ 46-ЗО</w:t>
        </w:r>
      </w:hyperlink>
      <w:r w:rsidRPr="005D78C4">
        <w:rPr>
          <w:rFonts w:eastAsia="DejaVu Sans"/>
          <w:sz w:val="28"/>
          <w:szCs w:val="28"/>
        </w:rPr>
        <w:t xml:space="preserve">, от 25.11.2010 </w:t>
      </w:r>
      <w:hyperlink r:id="rId17" w:history="1">
        <w:r w:rsidRPr="005D78C4">
          <w:rPr>
            <w:rFonts w:eastAsia="DejaVu Sans"/>
            <w:sz w:val="28"/>
            <w:szCs w:val="28"/>
          </w:rPr>
          <w:t>№ 100-ЗО</w:t>
        </w:r>
      </w:hyperlink>
      <w:r w:rsidRPr="005D78C4">
        <w:rPr>
          <w:rFonts w:eastAsia="DejaVu Sans"/>
          <w:sz w:val="28"/>
          <w:szCs w:val="28"/>
        </w:rPr>
        <w:t xml:space="preserve">, </w:t>
      </w:r>
      <w:r w:rsidR="005109B2" w:rsidRPr="005D78C4">
        <w:rPr>
          <w:rFonts w:eastAsia="DejaVu Sans"/>
          <w:sz w:val="28"/>
          <w:szCs w:val="28"/>
        </w:rPr>
        <w:t>от 18.03.2011</w:t>
      </w:r>
      <w:r w:rsidR="00D7160E" w:rsidRPr="005D78C4">
        <w:rPr>
          <w:rFonts w:eastAsia="DejaVu Sans"/>
          <w:sz w:val="28"/>
          <w:szCs w:val="28"/>
        </w:rPr>
        <w:t xml:space="preserve"> </w:t>
      </w:r>
      <w:hyperlink r:id="rId18" w:history="1">
        <w:r w:rsidRPr="005D78C4">
          <w:rPr>
            <w:rFonts w:eastAsia="DejaVu Sans"/>
            <w:sz w:val="28"/>
            <w:szCs w:val="28"/>
          </w:rPr>
          <w:t>№</w:t>
        </w:r>
        <w:r w:rsidR="00CC3D73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>19-ЗО</w:t>
        </w:r>
      </w:hyperlink>
      <w:r w:rsidRPr="005D78C4">
        <w:rPr>
          <w:rFonts w:eastAsia="DejaVu Sans"/>
          <w:sz w:val="28"/>
          <w:szCs w:val="28"/>
        </w:rPr>
        <w:t xml:space="preserve">, от 06.10.2011 </w:t>
      </w:r>
      <w:hyperlink r:id="rId19" w:history="1">
        <w:r w:rsidRPr="005D78C4">
          <w:rPr>
            <w:rFonts w:eastAsia="DejaVu Sans"/>
            <w:sz w:val="28"/>
            <w:szCs w:val="28"/>
          </w:rPr>
          <w:t>№ 65-ЗО</w:t>
        </w:r>
      </w:hyperlink>
      <w:r w:rsidRPr="005D78C4">
        <w:rPr>
          <w:rFonts w:eastAsia="DejaVu Sans"/>
          <w:sz w:val="28"/>
          <w:szCs w:val="28"/>
        </w:rPr>
        <w:t xml:space="preserve">, от 05.12.2011 </w:t>
      </w:r>
      <w:hyperlink r:id="rId20" w:history="1">
        <w:r w:rsidRPr="005D78C4">
          <w:rPr>
            <w:rFonts w:eastAsia="DejaVu Sans"/>
            <w:sz w:val="28"/>
            <w:szCs w:val="28"/>
          </w:rPr>
          <w:t>№ 73-ЗО</w:t>
        </w:r>
      </w:hyperlink>
      <w:r w:rsidRPr="005D78C4">
        <w:rPr>
          <w:rFonts w:eastAsia="DejaVu Sans"/>
          <w:sz w:val="28"/>
          <w:szCs w:val="28"/>
        </w:rPr>
        <w:t>,</w:t>
      </w:r>
      <w:r w:rsidR="005109B2" w:rsidRPr="005D78C4">
        <w:rPr>
          <w:rFonts w:eastAsia="DejaVu Sans"/>
          <w:sz w:val="28"/>
          <w:szCs w:val="28"/>
        </w:rPr>
        <w:t xml:space="preserve"> от 07.12.2011</w:t>
      </w:r>
      <w:r w:rsidR="00DD56EB" w:rsidRPr="005D78C4">
        <w:rPr>
          <w:rFonts w:eastAsia="DejaVu Sans"/>
          <w:sz w:val="28"/>
          <w:szCs w:val="28"/>
        </w:rPr>
        <w:t xml:space="preserve"> </w:t>
      </w:r>
      <w:r w:rsidR="00B94466" w:rsidRPr="005D78C4">
        <w:rPr>
          <w:rFonts w:eastAsia="DejaVu Sans"/>
          <w:sz w:val="28"/>
          <w:szCs w:val="28"/>
        </w:rPr>
        <w:t xml:space="preserve">      </w:t>
      </w:r>
      <w:hyperlink r:id="rId21" w:history="1">
        <w:r w:rsidRPr="005D78C4">
          <w:rPr>
            <w:rFonts w:eastAsia="DejaVu Sans"/>
            <w:sz w:val="28"/>
            <w:szCs w:val="28"/>
          </w:rPr>
          <w:t>№</w:t>
        </w:r>
        <w:r w:rsidR="00B94466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>80-ЗО</w:t>
        </w:r>
      </w:hyperlink>
      <w:r w:rsidRPr="005D78C4">
        <w:rPr>
          <w:rFonts w:eastAsia="DejaVu Sans"/>
          <w:sz w:val="28"/>
          <w:szCs w:val="28"/>
        </w:rPr>
        <w:t xml:space="preserve">, от 07.12.2012 </w:t>
      </w:r>
      <w:hyperlink r:id="rId22" w:history="1">
        <w:r w:rsidRPr="005D78C4">
          <w:rPr>
            <w:rFonts w:eastAsia="DejaVu Sans"/>
            <w:sz w:val="28"/>
            <w:szCs w:val="28"/>
          </w:rPr>
          <w:t>№ 117-ЗО</w:t>
        </w:r>
      </w:hyperlink>
      <w:r w:rsidRPr="005D78C4">
        <w:rPr>
          <w:rFonts w:eastAsia="DejaVu Sans"/>
          <w:sz w:val="28"/>
          <w:szCs w:val="28"/>
        </w:rPr>
        <w:t xml:space="preserve">, от 12.11.2013 </w:t>
      </w:r>
      <w:hyperlink r:id="rId23" w:history="1">
        <w:r w:rsidRPr="005D78C4">
          <w:rPr>
            <w:rFonts w:eastAsia="DejaVu Sans"/>
            <w:sz w:val="28"/>
            <w:szCs w:val="28"/>
          </w:rPr>
          <w:t>№ 107-ЗО</w:t>
        </w:r>
      </w:hyperlink>
      <w:r w:rsidRPr="005D78C4">
        <w:rPr>
          <w:rFonts w:eastAsia="DejaVu Sans"/>
          <w:sz w:val="28"/>
          <w:szCs w:val="28"/>
        </w:rPr>
        <w:t xml:space="preserve">, </w:t>
      </w:r>
      <w:r w:rsidR="005109B2" w:rsidRPr="005D78C4">
        <w:rPr>
          <w:rFonts w:eastAsia="DejaVu Sans"/>
          <w:sz w:val="28"/>
          <w:szCs w:val="28"/>
        </w:rPr>
        <w:t>от 01.04.201</w:t>
      </w:r>
      <w:r w:rsidR="00EB0B34" w:rsidRPr="005D78C4">
        <w:rPr>
          <w:rFonts w:eastAsia="DejaVu Sans"/>
          <w:sz w:val="28"/>
          <w:szCs w:val="28"/>
        </w:rPr>
        <w:t>4</w:t>
      </w:r>
      <w:r w:rsidR="00DD56EB" w:rsidRPr="005D78C4">
        <w:rPr>
          <w:rFonts w:eastAsia="DejaVu Sans"/>
          <w:sz w:val="28"/>
          <w:szCs w:val="28"/>
        </w:rPr>
        <w:t xml:space="preserve"> </w:t>
      </w:r>
      <w:hyperlink r:id="rId24" w:history="1">
        <w:r w:rsidRPr="005D78C4">
          <w:rPr>
            <w:rFonts w:eastAsia="DejaVu Sans"/>
            <w:sz w:val="28"/>
            <w:szCs w:val="28"/>
          </w:rPr>
          <w:t>№ 20-ЗО</w:t>
        </w:r>
      </w:hyperlink>
      <w:r w:rsidRPr="005D78C4">
        <w:rPr>
          <w:rFonts w:eastAsia="DejaVu Sans"/>
          <w:sz w:val="28"/>
          <w:szCs w:val="28"/>
        </w:rPr>
        <w:t>,</w:t>
      </w:r>
      <w:r w:rsidR="00CC3D73" w:rsidRPr="005D78C4">
        <w:rPr>
          <w:rFonts w:eastAsia="DejaVu Sans"/>
          <w:sz w:val="28"/>
          <w:szCs w:val="28"/>
        </w:rPr>
        <w:t xml:space="preserve"> </w:t>
      </w:r>
      <w:r w:rsidRPr="005D78C4">
        <w:rPr>
          <w:rFonts w:eastAsia="DejaVu Sans"/>
          <w:sz w:val="28"/>
          <w:szCs w:val="28"/>
        </w:rPr>
        <w:t xml:space="preserve">от 04.12.2014 </w:t>
      </w:r>
      <w:hyperlink r:id="rId25" w:history="1">
        <w:r w:rsidRPr="005D78C4">
          <w:rPr>
            <w:rFonts w:eastAsia="DejaVu Sans"/>
            <w:sz w:val="28"/>
            <w:szCs w:val="28"/>
          </w:rPr>
          <w:t>№ 99-ЗО</w:t>
        </w:r>
      </w:hyperlink>
      <w:r w:rsidRPr="005D78C4">
        <w:rPr>
          <w:rFonts w:eastAsia="DejaVu Sans"/>
          <w:sz w:val="28"/>
          <w:szCs w:val="28"/>
        </w:rPr>
        <w:t xml:space="preserve">, от 24.12.2014 </w:t>
      </w:r>
      <w:hyperlink r:id="rId26" w:history="1">
        <w:r w:rsidRPr="005D78C4">
          <w:rPr>
            <w:rFonts w:eastAsia="DejaVu Sans"/>
            <w:sz w:val="28"/>
            <w:szCs w:val="28"/>
          </w:rPr>
          <w:t>№ 119-ЗО</w:t>
        </w:r>
      </w:hyperlink>
      <w:r w:rsidRPr="005D78C4">
        <w:rPr>
          <w:rFonts w:eastAsia="DejaVu Sans"/>
          <w:sz w:val="28"/>
          <w:szCs w:val="28"/>
        </w:rPr>
        <w:t xml:space="preserve">, от </w:t>
      </w:r>
      <w:r w:rsidR="005109B2" w:rsidRPr="005D78C4">
        <w:rPr>
          <w:rFonts w:eastAsia="DejaVu Sans"/>
          <w:sz w:val="28"/>
          <w:szCs w:val="28"/>
        </w:rPr>
        <w:t>30.09.201</w:t>
      </w:r>
      <w:r w:rsidR="00EB0B34" w:rsidRPr="005D78C4">
        <w:rPr>
          <w:rFonts w:eastAsia="DejaVu Sans"/>
          <w:sz w:val="28"/>
          <w:szCs w:val="28"/>
        </w:rPr>
        <w:t>5</w:t>
      </w:r>
      <w:r w:rsidR="00DD56EB" w:rsidRPr="005D78C4">
        <w:rPr>
          <w:rFonts w:eastAsia="DejaVu Sans"/>
          <w:sz w:val="28"/>
          <w:szCs w:val="28"/>
        </w:rPr>
        <w:t xml:space="preserve"> </w:t>
      </w:r>
      <w:hyperlink r:id="rId27" w:history="1">
        <w:r w:rsidRPr="005D78C4">
          <w:rPr>
            <w:rFonts w:eastAsia="DejaVu Sans"/>
            <w:sz w:val="28"/>
            <w:szCs w:val="28"/>
          </w:rPr>
          <w:t>№ 86-ЗО</w:t>
        </w:r>
      </w:hyperlink>
      <w:r w:rsidRPr="005D78C4">
        <w:rPr>
          <w:rFonts w:eastAsia="DejaVu Sans"/>
          <w:sz w:val="28"/>
          <w:szCs w:val="28"/>
        </w:rPr>
        <w:t xml:space="preserve">, от 15.12.2016 </w:t>
      </w:r>
      <w:hyperlink r:id="rId28" w:history="1">
        <w:r w:rsidRPr="005D78C4">
          <w:rPr>
            <w:rFonts w:eastAsia="DejaVu Sans"/>
            <w:sz w:val="28"/>
            <w:szCs w:val="28"/>
          </w:rPr>
          <w:t>№ 83-ЗО</w:t>
        </w:r>
      </w:hyperlink>
      <w:r w:rsidRPr="005D78C4">
        <w:rPr>
          <w:rFonts w:eastAsia="DejaVu Sans"/>
          <w:sz w:val="28"/>
          <w:szCs w:val="28"/>
        </w:rPr>
        <w:t xml:space="preserve">, от 07.11.2017 </w:t>
      </w:r>
      <w:hyperlink r:id="rId29" w:history="1">
        <w:r w:rsidRPr="005D78C4">
          <w:rPr>
            <w:rFonts w:eastAsia="DejaVu Sans"/>
            <w:sz w:val="28"/>
            <w:szCs w:val="28"/>
          </w:rPr>
          <w:t>№ 69-ЗО</w:t>
        </w:r>
      </w:hyperlink>
      <w:r w:rsidRPr="005D78C4">
        <w:rPr>
          <w:rFonts w:eastAsia="DejaVu Sans"/>
          <w:sz w:val="28"/>
          <w:szCs w:val="28"/>
        </w:rPr>
        <w:t>,</w:t>
      </w:r>
      <w:r w:rsidR="00EE5231" w:rsidRPr="005D78C4">
        <w:rPr>
          <w:rFonts w:eastAsia="DejaVu Sans"/>
          <w:sz w:val="28"/>
          <w:szCs w:val="28"/>
        </w:rPr>
        <w:t xml:space="preserve"> от 06.12.2017 № 76-ЗО, </w:t>
      </w:r>
      <w:r w:rsidR="005109B2" w:rsidRPr="005D78C4">
        <w:rPr>
          <w:rFonts w:eastAsia="DejaVu Sans"/>
          <w:sz w:val="28"/>
          <w:szCs w:val="28"/>
        </w:rPr>
        <w:t>от 20.12.2019</w:t>
      </w:r>
      <w:r w:rsidR="00DD56EB" w:rsidRPr="005D78C4">
        <w:rPr>
          <w:rFonts w:eastAsia="DejaVu Sans"/>
          <w:sz w:val="28"/>
          <w:szCs w:val="28"/>
        </w:rPr>
        <w:t xml:space="preserve"> </w:t>
      </w:r>
      <w:hyperlink r:id="rId30" w:history="1">
        <w:r w:rsidRPr="005D78C4">
          <w:rPr>
            <w:rFonts w:eastAsia="DejaVu Sans"/>
            <w:sz w:val="28"/>
            <w:szCs w:val="28"/>
          </w:rPr>
          <w:t>№ 90-ЗО</w:t>
        </w:r>
      </w:hyperlink>
      <w:r w:rsidRPr="005D78C4">
        <w:rPr>
          <w:rFonts w:eastAsia="DejaVu Sans"/>
          <w:sz w:val="28"/>
          <w:szCs w:val="28"/>
        </w:rPr>
        <w:t xml:space="preserve">) следующие изменения: </w:t>
      </w:r>
    </w:p>
    <w:p w:rsidR="003003B5" w:rsidRPr="005D78C4" w:rsidRDefault="00ED165E" w:rsidP="0074595F">
      <w:pPr>
        <w:pStyle w:val="ConsPlusNormal"/>
        <w:widowControl/>
        <w:numPr>
          <w:ilvl w:val="0"/>
          <w:numId w:val="14"/>
        </w:numPr>
        <w:tabs>
          <w:tab w:val="left" w:pos="0"/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абзаце пятом статьи 4</w:t>
      </w:r>
      <w:r w:rsidR="00E801C5" w:rsidRPr="005D78C4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E801C5" w:rsidRPr="005D78C4">
        <w:rPr>
          <w:rFonts w:ascii="Times New Roman" w:eastAsia="DejaVu Sans" w:hAnsi="Times New Roman" w:cs="Times New Roman"/>
          <w:sz w:val="28"/>
          <w:szCs w:val="28"/>
        </w:rPr>
        <w:t xml:space="preserve">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1C6BB8" w:rsidRPr="005D78C4" w:rsidRDefault="001C6BB8" w:rsidP="002A67AE">
      <w:pPr>
        <w:pStyle w:val="ConsPlusNormal"/>
        <w:widowControl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статью 4.1 изложить в следующей редакции:</w:t>
      </w:r>
    </w:p>
    <w:p w:rsidR="001C6BB8" w:rsidRPr="005D78C4" w:rsidRDefault="001C6BB8" w:rsidP="00F62C81">
      <w:pPr>
        <w:pStyle w:val="ConsPlusNormal"/>
        <w:widowControl/>
        <w:tabs>
          <w:tab w:val="left" w:pos="0"/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«Статья 4.1. Единые нормативы отчислений в местные бюджеты от </w:t>
      </w:r>
      <w:r w:rsidR="0099330F" w:rsidRPr="005D78C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5D78C4">
        <w:rPr>
          <w:rFonts w:ascii="Times New Roman" w:hAnsi="Times New Roman" w:cs="Times New Roman"/>
          <w:sz w:val="28"/>
          <w:szCs w:val="28"/>
        </w:rPr>
        <w:t>федеральных налогов и сборов, налогов, предусмотренных специальными налоговыми режимами, подлежащих зачислению в областной бюджет</w:t>
      </w:r>
    </w:p>
    <w:p w:rsidR="001C6BB8" w:rsidRPr="005D78C4" w:rsidRDefault="001C6BB8" w:rsidP="00F62C8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бюджеты муниципальных районов Тверской области</w:t>
      </w:r>
      <w:r w:rsidR="00AC1801" w:rsidRPr="005D78C4">
        <w:rPr>
          <w:rFonts w:ascii="Times New Roman" w:hAnsi="Times New Roman" w:cs="Times New Roman"/>
          <w:sz w:val="28"/>
          <w:szCs w:val="28"/>
        </w:rPr>
        <w:t>,</w:t>
      </w:r>
      <w:r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="00AC1801" w:rsidRPr="005D78C4">
        <w:rPr>
          <w:rFonts w:ascii="Times New Roman" w:hAnsi="Times New Roman" w:cs="Times New Roman"/>
          <w:sz w:val="28"/>
          <w:szCs w:val="28"/>
        </w:rPr>
        <w:t xml:space="preserve">муниципальных округов Тверской области </w:t>
      </w:r>
      <w:r w:rsidRPr="005D78C4">
        <w:rPr>
          <w:rFonts w:ascii="Times New Roman" w:hAnsi="Times New Roman" w:cs="Times New Roman"/>
          <w:sz w:val="28"/>
          <w:szCs w:val="28"/>
        </w:rPr>
        <w:t>подлежат зачислению налоговые доходы от:</w:t>
      </w:r>
    </w:p>
    <w:p w:rsidR="003003B5" w:rsidRPr="005D78C4" w:rsidRDefault="001C6BB8" w:rsidP="00F62C8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 w:rsidR="00846D19" w:rsidRPr="005D78C4">
        <w:rPr>
          <w:rFonts w:ascii="Times New Roman" w:hAnsi="Times New Roman" w:cs="Times New Roman"/>
          <w:sz w:val="28"/>
          <w:szCs w:val="28"/>
        </w:rPr>
        <w:t xml:space="preserve">в части суммы налога, не превышающей 650 тысяч рублей, относящейся к части налоговой базы, не </w:t>
      </w:r>
      <w:r w:rsidR="00846D19" w:rsidRPr="005D78C4">
        <w:rPr>
          <w:rFonts w:ascii="Times New Roman" w:hAnsi="Times New Roman" w:cs="Times New Roman"/>
          <w:sz w:val="28"/>
          <w:szCs w:val="28"/>
        </w:rPr>
        <w:lastRenderedPageBreak/>
        <w:t>превышающей 5 миллионов рублей</w:t>
      </w:r>
      <w:r w:rsidR="00DD56EB" w:rsidRPr="005D78C4">
        <w:rPr>
          <w:rFonts w:ascii="Times New Roman" w:hAnsi="Times New Roman" w:cs="Times New Roman"/>
          <w:sz w:val="28"/>
          <w:szCs w:val="28"/>
        </w:rPr>
        <w:t>,</w:t>
      </w:r>
      <w:r w:rsidR="00846D19"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t xml:space="preserve">- по нормативу </w:t>
      </w:r>
      <w:r w:rsidR="00B753BD" w:rsidRPr="005D78C4">
        <w:rPr>
          <w:rFonts w:ascii="Times New Roman" w:hAnsi="Times New Roman" w:cs="Times New Roman"/>
          <w:sz w:val="28"/>
          <w:szCs w:val="28"/>
        </w:rPr>
        <w:t>20</w:t>
      </w:r>
      <w:r w:rsidR="00237F5E"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t>процентов;</w:t>
      </w:r>
    </w:p>
    <w:p w:rsidR="009D3E2E" w:rsidRPr="005D78C4" w:rsidRDefault="00846D19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налога на доходы физических лиц в части суммы налога, превышающей 650 тысяч рублей, относящейся к части налоговой базы, превышающей 5 миллионов рублей</w:t>
      </w:r>
      <w:r w:rsidR="00DD56EB" w:rsidRPr="005D78C4">
        <w:rPr>
          <w:rFonts w:ascii="Times New Roman" w:hAnsi="Times New Roman" w:cs="Times New Roman"/>
          <w:sz w:val="28"/>
          <w:szCs w:val="28"/>
        </w:rPr>
        <w:t>,</w:t>
      </w:r>
      <w:r w:rsidRPr="005D78C4">
        <w:rPr>
          <w:rFonts w:ascii="Times New Roman" w:hAnsi="Times New Roman" w:cs="Times New Roman"/>
          <w:sz w:val="28"/>
          <w:szCs w:val="28"/>
        </w:rPr>
        <w:t xml:space="preserve"> - по нормативу 17,41 процентов;</w:t>
      </w:r>
    </w:p>
    <w:p w:rsidR="00E801C5" w:rsidRPr="005D78C4" w:rsidRDefault="001C6BB8" w:rsidP="00EB0B34">
      <w:pPr>
        <w:pStyle w:val="ConsPlusNormal"/>
        <w:tabs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по нормативу </w:t>
      </w:r>
      <w:r w:rsidR="00294D91" w:rsidRPr="005D78C4">
        <w:rPr>
          <w:rFonts w:ascii="Times New Roman" w:hAnsi="Times New Roman" w:cs="Times New Roman"/>
          <w:sz w:val="28"/>
          <w:szCs w:val="28"/>
        </w:rPr>
        <w:t>10</w:t>
      </w:r>
      <w:r w:rsidR="00237F5E"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t>процент</w:t>
      </w:r>
      <w:r w:rsidR="00294D91" w:rsidRPr="005D78C4">
        <w:rPr>
          <w:rFonts w:ascii="Times New Roman" w:hAnsi="Times New Roman" w:cs="Times New Roman"/>
          <w:sz w:val="28"/>
          <w:szCs w:val="28"/>
        </w:rPr>
        <w:t>ов.</w:t>
      </w:r>
      <w:r w:rsidR="009A28BD" w:rsidRPr="005D78C4">
        <w:rPr>
          <w:rFonts w:ascii="Times New Roman" w:hAnsi="Times New Roman" w:cs="Times New Roman"/>
          <w:sz w:val="28"/>
          <w:szCs w:val="28"/>
        </w:rPr>
        <w:t>»;</w:t>
      </w:r>
    </w:p>
    <w:p w:rsidR="00E801C5" w:rsidRPr="005D78C4" w:rsidRDefault="00E801C5" w:rsidP="00EB0B3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3) в статье 6: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sz w:val="28"/>
          <w:szCs w:val="28"/>
        </w:rPr>
        <w:t>а) в наименовании и пункте 2 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б) в пункте 3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</w:t>
      </w:r>
      <w:r w:rsidR="005D78C4">
        <w:rPr>
          <w:rFonts w:eastAsia="DejaVu Sans"/>
          <w:sz w:val="28"/>
          <w:szCs w:val="28"/>
        </w:rPr>
        <w:t>,</w:t>
      </w:r>
      <w:r w:rsidRPr="005D78C4">
        <w:rPr>
          <w:rFonts w:eastAsia="DejaVu Sans"/>
          <w:sz w:val="28"/>
          <w:szCs w:val="28"/>
        </w:rPr>
        <w:t xml:space="preserve">» заменить словами «муниципальных районов (муниципальных округов, городских округов,»,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«муниципальным районам (городским округам)» заменить словами «муниципальным районам (муниципальным округам, городским округам)»;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в) в пунктах 4 и 5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округов,» заменить словами «муниципальных районов (муниципальны</w:t>
      </w:r>
      <w:r w:rsidR="00E21FE1" w:rsidRPr="005D78C4">
        <w:rPr>
          <w:rFonts w:eastAsia="DejaVu Sans"/>
          <w:sz w:val="28"/>
          <w:szCs w:val="28"/>
        </w:rPr>
        <w:t>х округов, городских округов,»;</w:t>
      </w:r>
      <w:r w:rsidRPr="005D78C4">
        <w:rPr>
          <w:rFonts w:eastAsia="DejaVu Sans"/>
          <w:sz w:val="28"/>
          <w:szCs w:val="28"/>
        </w:rPr>
        <w:t xml:space="preserve"> 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г) в пункте 6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округов» заменить словами «муниципальных районов (муниципальных округов, городских округов»,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 xml:space="preserve"> районам</w:t>
      </w:r>
      <w:r w:rsidR="00EE5231" w:rsidRPr="005D78C4">
        <w:rPr>
          <w:rFonts w:eastAsia="DejaVu Sans"/>
          <w:sz w:val="28"/>
          <w:szCs w:val="28"/>
        </w:rPr>
        <w:t xml:space="preserve">и (городскими </w:t>
      </w:r>
      <w:r w:rsidRPr="005D78C4">
        <w:rPr>
          <w:rFonts w:eastAsia="DejaVu Sans"/>
          <w:sz w:val="28"/>
          <w:szCs w:val="28"/>
        </w:rPr>
        <w:t>округам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>)» заменить словами «муниципальным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 xml:space="preserve"> районам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 xml:space="preserve"> (муниципальным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 xml:space="preserve"> округам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>, городским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 xml:space="preserve"> округам</w:t>
      </w:r>
      <w:r w:rsidR="00EE5231" w:rsidRPr="005D78C4">
        <w:rPr>
          <w:rFonts w:eastAsia="DejaVu Sans"/>
          <w:sz w:val="28"/>
          <w:szCs w:val="28"/>
        </w:rPr>
        <w:t>и</w:t>
      </w:r>
      <w:r w:rsidRPr="005D78C4">
        <w:rPr>
          <w:rFonts w:eastAsia="DejaVu Sans"/>
          <w:sz w:val="28"/>
          <w:szCs w:val="28"/>
        </w:rPr>
        <w:t>)»;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д) в пункте 7: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в абзаце первом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округов» заменить словами «муниципальных районов (муниципальных округов, городских округов»,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«муниципального района (городского округа,» заменить словами «муниципального района (муниципального округа, городского округа,»;</w:t>
      </w:r>
    </w:p>
    <w:p w:rsidR="00E801C5" w:rsidRPr="005D78C4" w:rsidRDefault="00E801C5" w:rsidP="008D216A">
      <w:pPr>
        <w:pStyle w:val="af5"/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в абзаце втором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«муниципальным районом (городским округом,» заменить словами «муниципальным районом (муниципальным округом, городским округом,»;</w:t>
      </w:r>
    </w:p>
    <w:p w:rsidR="00E801C5" w:rsidRPr="005D78C4" w:rsidRDefault="00E801C5" w:rsidP="005A084D">
      <w:pPr>
        <w:pStyle w:val="af5"/>
        <w:numPr>
          <w:ilvl w:val="0"/>
          <w:numId w:val="4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в подпункте 2 пункта 1 статьи 8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6A4728" w:rsidRPr="005D78C4" w:rsidRDefault="006A4728" w:rsidP="005A084D">
      <w:pPr>
        <w:pStyle w:val="af5"/>
        <w:numPr>
          <w:ilvl w:val="0"/>
          <w:numId w:val="4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пункт 1 статьи 10.1 </w:t>
      </w:r>
      <w:r w:rsidR="00237F5E" w:rsidRPr="005D78C4">
        <w:rPr>
          <w:sz w:val="28"/>
          <w:szCs w:val="28"/>
        </w:rPr>
        <w:t xml:space="preserve">дополнить </w:t>
      </w:r>
      <w:r w:rsidRPr="005D78C4">
        <w:rPr>
          <w:sz w:val="28"/>
          <w:szCs w:val="28"/>
        </w:rPr>
        <w:t>абзацем вторым следующего содержания:</w:t>
      </w:r>
    </w:p>
    <w:p w:rsidR="006A4728" w:rsidRPr="005D78C4" w:rsidRDefault="006A4728" w:rsidP="008D216A">
      <w:pPr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«При предоставлении субсидий на реализацию муниципальных программ в отношении инициативных проектов,</w:t>
      </w:r>
      <w:r w:rsidR="00A34FF1" w:rsidRPr="005D78C4">
        <w:rPr>
          <w:rFonts w:eastAsia="DejaVu Sans"/>
          <w:sz w:val="28"/>
          <w:szCs w:val="28"/>
        </w:rPr>
        <w:t xml:space="preserve">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</w:t>
      </w:r>
      <w:r w:rsidR="00A34FF1" w:rsidRPr="005D78C4">
        <w:rPr>
          <w:rFonts w:eastAsia="DejaVu Sans"/>
          <w:sz w:val="28"/>
          <w:szCs w:val="28"/>
        </w:rPr>
        <w:lastRenderedPageBreak/>
        <w:t>поддержке, порядок и критерии конкурсного отбора таких инициативных проектов устанавливаются в соответствии с нормативным правовым актом Правительства Тверской области.»;</w:t>
      </w:r>
    </w:p>
    <w:p w:rsidR="00DD56EB" w:rsidRPr="005D78C4" w:rsidRDefault="00D1156A" w:rsidP="008D216A">
      <w:pPr>
        <w:pStyle w:val="ConsPlusNormal"/>
        <w:widowControl/>
        <w:numPr>
          <w:ilvl w:val="0"/>
          <w:numId w:val="44"/>
        </w:numPr>
        <w:tabs>
          <w:tab w:val="left" w:pos="0"/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в пункте 3 статьи 11 после слов «муниципальными образованиями» дополнить словами «, за исключением субвенций, источником финансового обеспечения которых являются межбюджетные трансферты за счет резервного фонда Правительства Российской Федерации, а также за счет резервного фонда </w:t>
      </w:r>
      <w:r w:rsidR="008C1823" w:rsidRPr="005D78C4">
        <w:rPr>
          <w:rFonts w:ascii="Times New Roman" w:hAnsi="Times New Roman" w:cs="Times New Roman"/>
          <w:sz w:val="28"/>
          <w:szCs w:val="28"/>
        </w:rPr>
        <w:t>Правительства Тверской области</w:t>
      </w:r>
      <w:r w:rsidR="00F63879" w:rsidRPr="005D78C4">
        <w:rPr>
          <w:rFonts w:ascii="Times New Roman" w:hAnsi="Times New Roman" w:cs="Times New Roman"/>
          <w:sz w:val="28"/>
          <w:szCs w:val="28"/>
        </w:rPr>
        <w:t>,</w:t>
      </w:r>
      <w:r w:rsidRPr="005D78C4">
        <w:rPr>
          <w:rFonts w:ascii="Times New Roman" w:hAnsi="Times New Roman" w:cs="Times New Roman"/>
          <w:sz w:val="28"/>
          <w:szCs w:val="28"/>
        </w:rPr>
        <w:t>»;</w:t>
      </w:r>
    </w:p>
    <w:p w:rsidR="00D1156A" w:rsidRPr="005D78C4" w:rsidRDefault="00791B19" w:rsidP="00E801C5">
      <w:pPr>
        <w:pStyle w:val="ConsPlusNormal"/>
        <w:widowControl/>
        <w:numPr>
          <w:ilvl w:val="0"/>
          <w:numId w:val="4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статье 12.1:</w:t>
      </w:r>
    </w:p>
    <w:p w:rsidR="00791B19" w:rsidRPr="005D78C4" w:rsidRDefault="00241984" w:rsidP="00DD5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а) </w:t>
      </w:r>
      <w:r w:rsidR="004A0F97" w:rsidRPr="005D78C4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791B19" w:rsidRPr="005D78C4">
        <w:rPr>
          <w:rFonts w:ascii="Times New Roman" w:hAnsi="Times New Roman" w:cs="Times New Roman"/>
          <w:sz w:val="28"/>
          <w:szCs w:val="28"/>
        </w:rPr>
        <w:t>слова «об областном бюджете, в соответствии</w:t>
      </w:r>
      <w:r w:rsidR="00D41E39" w:rsidRPr="005D78C4">
        <w:rPr>
          <w:rFonts w:ascii="Times New Roman" w:hAnsi="Times New Roman" w:cs="Times New Roman"/>
          <w:sz w:val="28"/>
          <w:szCs w:val="28"/>
        </w:rPr>
        <w:t xml:space="preserve"> со сводной бюджетной росписью</w:t>
      </w:r>
      <w:r w:rsidR="00791B19" w:rsidRPr="005D78C4">
        <w:rPr>
          <w:rFonts w:ascii="Times New Roman" w:hAnsi="Times New Roman" w:cs="Times New Roman"/>
          <w:sz w:val="28"/>
          <w:szCs w:val="28"/>
        </w:rPr>
        <w:t>» заменить словами «об областном бюджете или в соответствии</w:t>
      </w:r>
      <w:r w:rsidR="00D41E39" w:rsidRPr="005D78C4">
        <w:rPr>
          <w:rFonts w:ascii="Times New Roman" w:hAnsi="Times New Roman" w:cs="Times New Roman"/>
          <w:sz w:val="28"/>
          <w:szCs w:val="28"/>
        </w:rPr>
        <w:t xml:space="preserve"> со сводной бюджетной росписью, в случаях, установленных бюджетным законодательством Российской Федерации</w:t>
      </w:r>
      <w:r w:rsidR="00791B19" w:rsidRPr="005D78C4">
        <w:rPr>
          <w:rFonts w:ascii="Times New Roman" w:hAnsi="Times New Roman" w:cs="Times New Roman"/>
          <w:sz w:val="28"/>
          <w:szCs w:val="28"/>
        </w:rPr>
        <w:t>»;</w:t>
      </w:r>
    </w:p>
    <w:p w:rsidR="00DD56EB" w:rsidRPr="005D78C4" w:rsidRDefault="00241984" w:rsidP="008D216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б) </w:t>
      </w:r>
      <w:r w:rsidR="00791B19" w:rsidRPr="005D78C4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E801C5" w:rsidRPr="005D78C4" w:rsidRDefault="00E801C5" w:rsidP="008D216A">
      <w:pPr>
        <w:pStyle w:val="ConsPlusNormal"/>
        <w:widowControl/>
        <w:numPr>
          <w:ilvl w:val="0"/>
          <w:numId w:val="44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статье 14.1:</w:t>
      </w:r>
    </w:p>
    <w:p w:rsidR="00E801C5" w:rsidRPr="005D78C4" w:rsidRDefault="00E801C5" w:rsidP="00E80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а) в пункте 2: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sz w:val="28"/>
          <w:szCs w:val="28"/>
        </w:rPr>
        <w:t>в абзаце первом 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E801C5" w:rsidRPr="005D78C4" w:rsidRDefault="00E801C5" w:rsidP="00E801C5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в абзаце втором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«муниципальным районам (городским округам,» заменить словами «муниципальным районам (муниципальным округам, городским округам,», </w:t>
      </w:r>
      <w:r w:rsidRPr="005D78C4">
        <w:rPr>
          <w:sz w:val="28"/>
          <w:szCs w:val="28"/>
        </w:rPr>
        <w:t>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4D0FDA" w:rsidRPr="005D78C4" w:rsidRDefault="00E801C5" w:rsidP="0074595F">
      <w:pPr>
        <w:pStyle w:val="af5"/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б) в пункте 5</w:t>
      </w:r>
      <w:r w:rsidRPr="005D78C4">
        <w:rPr>
          <w:sz w:val="28"/>
          <w:szCs w:val="28"/>
        </w:rPr>
        <w:t xml:space="preserve"> слова</w:t>
      </w:r>
      <w:r w:rsidRPr="005D78C4">
        <w:rPr>
          <w:rFonts w:eastAsia="DejaVu Sans"/>
          <w:sz w:val="28"/>
          <w:szCs w:val="28"/>
        </w:rPr>
        <w:t xml:space="preserve">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4D0FDA" w:rsidRPr="005D78C4" w:rsidRDefault="004D0FDA" w:rsidP="0074595F">
      <w:pPr>
        <w:pStyle w:val="af5"/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9) в приложении 1:</w:t>
      </w:r>
    </w:p>
    <w:p w:rsidR="004D0FDA" w:rsidRPr="005D78C4" w:rsidRDefault="004D0FDA" w:rsidP="004D0FDA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а) в наименовании слова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4D0FDA" w:rsidRPr="005D78C4" w:rsidRDefault="004D0FDA" w:rsidP="004D0FDA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б) в разделе </w:t>
      </w:r>
      <w:r w:rsidRPr="005D78C4">
        <w:rPr>
          <w:sz w:val="28"/>
          <w:szCs w:val="28"/>
          <w:lang w:val="en-US"/>
        </w:rPr>
        <w:t>I</w:t>
      </w:r>
      <w:r w:rsidRPr="005D78C4">
        <w:rPr>
          <w:sz w:val="28"/>
          <w:szCs w:val="28"/>
        </w:rPr>
        <w:t>:</w:t>
      </w:r>
    </w:p>
    <w:p w:rsidR="004D0FDA" w:rsidRPr="005D78C4" w:rsidRDefault="004D0FDA" w:rsidP="004D0FDA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в пункте 2 слова «муниципальных районов (городских округов)» заменить словами «муниципальных районов (муниципальных округов, городских округов)», слова «муниципальные районы (городские округа))» заменить словами «муниципальные районы (муниципальные округа, городские округа))»;</w:t>
      </w:r>
    </w:p>
    <w:p w:rsidR="00791B19" w:rsidRPr="005D78C4" w:rsidRDefault="00791B19" w:rsidP="00DD56E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CF38EA" w:rsidRPr="005D78C4" w:rsidRDefault="00791B19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«3. </w:t>
      </w:r>
      <w:r w:rsidR="00CF38EA" w:rsidRPr="005D78C4">
        <w:rPr>
          <w:sz w:val="28"/>
          <w:szCs w:val="28"/>
        </w:rPr>
        <w:t>В целях настоящей методики муниципальные образования подразделяются на следующие группы: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1 - городские округа с численностью населения свыше 100 тыс.</w:t>
      </w:r>
      <w:r w:rsidR="00CC3D73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чел.;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lastRenderedPageBreak/>
        <w:t>группа 2 - закрытые административно-территориальные образования Тверской области (далее в настоящей методике - ЗАТО);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3 - городские округа с численностью населения до 100 тыс. чел., за исключением ЗАТО и муниципальных образований Тверской области, в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отношении которых приняты соответствующие законы Тверской области о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преобразовании муниципальных образований Тверской области;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4 - муниципальные образования Тверской области, в отношении которых приняты соответствующие законы Тверской области о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преобразовании муниципальных образований Тверской области, с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численностью населения свыше 60 тыс. чел.;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5 - муниципальные образования Тверской области, в отношении которых приняты соответствующие законы Тверской области о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преобразовании муниципальных образований Тверской области, с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численностью населения свыше 30 тыс. чел. до 60 тыс. чел. включительно;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6 - муниципальные образования Тверской области, в отношении которых приняты соответствующие законы Тверской области о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преобразовании муниципальных образований Тверской области, с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численностью населения свыше 18 тыс. чел. до 30 тыс. чел. включительно;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7 - муниципальные образования Тверской области, в отношении которых приняты соответствующие законы Тверской области о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преобразовании муниципальных образований Тверской области, с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численностью населения свыше 8 тыс. чел. до 18 тыс. чел. включительно;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8 - муниципальные образования Тверской области, в отношении которых приняты соответствующие законы Тверской области о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преобразовании муниципальных образований Тверской области, с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численностью населения до 8 тыс. чел. включительно;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9 - муниципальные районы с численностью населения свыше 30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тыс.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чел.;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10 - муниципальные районы с численностью населения свыше 18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тыс.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чел. до 30 тыс.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чел. включительно;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группа 11 - муниципальные районы с численностью населения свыше 8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тыс.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чел. до 18 тыс.</w:t>
      </w:r>
      <w:r w:rsidR="00C66C2F" w:rsidRPr="005D78C4">
        <w:rPr>
          <w:sz w:val="28"/>
          <w:szCs w:val="28"/>
        </w:rPr>
        <w:t> </w:t>
      </w:r>
      <w:r w:rsidRPr="005D78C4">
        <w:rPr>
          <w:sz w:val="28"/>
          <w:szCs w:val="28"/>
        </w:rPr>
        <w:t>чел. включительно;</w:t>
      </w:r>
    </w:p>
    <w:p w:rsidR="004D0FDA" w:rsidRPr="005D78C4" w:rsidRDefault="00CF38EA" w:rsidP="004D0FD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группа 12 - муниципальные районы с численностью населения до 8</w:t>
      </w:r>
      <w:r w:rsidR="00C66C2F" w:rsidRPr="005D78C4">
        <w:rPr>
          <w:rFonts w:ascii="Times New Roman" w:hAnsi="Times New Roman" w:cs="Times New Roman"/>
          <w:sz w:val="28"/>
          <w:szCs w:val="28"/>
        </w:rPr>
        <w:t> </w:t>
      </w:r>
      <w:r w:rsidRPr="005D78C4">
        <w:rPr>
          <w:rFonts w:ascii="Times New Roman" w:hAnsi="Times New Roman" w:cs="Times New Roman"/>
          <w:sz w:val="28"/>
          <w:szCs w:val="28"/>
        </w:rPr>
        <w:t>тыс.</w:t>
      </w:r>
      <w:r w:rsidR="00C66C2F" w:rsidRPr="005D78C4">
        <w:rPr>
          <w:rFonts w:ascii="Times New Roman" w:hAnsi="Times New Roman" w:cs="Times New Roman"/>
          <w:sz w:val="28"/>
          <w:szCs w:val="28"/>
        </w:rPr>
        <w:t> </w:t>
      </w:r>
      <w:r w:rsidRPr="005D78C4">
        <w:rPr>
          <w:rFonts w:ascii="Times New Roman" w:hAnsi="Times New Roman" w:cs="Times New Roman"/>
          <w:sz w:val="28"/>
          <w:szCs w:val="28"/>
        </w:rPr>
        <w:t>чел. включительно.</w:t>
      </w:r>
      <w:r w:rsidR="00791B19" w:rsidRPr="005D78C4">
        <w:rPr>
          <w:rFonts w:ascii="Times New Roman" w:hAnsi="Times New Roman" w:cs="Times New Roman"/>
          <w:sz w:val="28"/>
          <w:szCs w:val="28"/>
        </w:rPr>
        <w:t>»;</w:t>
      </w:r>
    </w:p>
    <w:p w:rsidR="004D0FDA" w:rsidRPr="005D78C4" w:rsidRDefault="004D0FDA" w:rsidP="004D0FD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в) в разделе </w:t>
      </w:r>
      <w:r w:rsidRPr="005D7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78C4">
        <w:rPr>
          <w:rFonts w:ascii="Times New Roman" w:hAnsi="Times New Roman" w:cs="Times New Roman"/>
          <w:sz w:val="28"/>
          <w:szCs w:val="28"/>
        </w:rPr>
        <w:t>:</w:t>
      </w:r>
    </w:p>
    <w:p w:rsidR="004D0FDA" w:rsidRPr="005D78C4" w:rsidRDefault="004D0FDA" w:rsidP="004D0FD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наименовании слова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4D0FDA" w:rsidRPr="005D78C4" w:rsidRDefault="004D0FDA" w:rsidP="004D0FD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пунктах 1, 2 слова «муниципальному району (городскому округу)» заменить словами «муниципальному району (муниципальному округу, городскому округу)»;</w:t>
      </w:r>
    </w:p>
    <w:p w:rsidR="004D0FDA" w:rsidRPr="005D78C4" w:rsidRDefault="004D0FDA" w:rsidP="004D0FD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в пункте 3 слова </w:t>
      </w:r>
      <w:r w:rsidR="00F63879" w:rsidRPr="005D78C4">
        <w:rPr>
          <w:rFonts w:ascii="Times New Roman" w:hAnsi="Times New Roman" w:cs="Times New Roman"/>
          <w:sz w:val="28"/>
          <w:szCs w:val="28"/>
        </w:rPr>
        <w:t>«</w:t>
      </w:r>
      <w:r w:rsidRPr="005D78C4">
        <w:rPr>
          <w:rFonts w:ascii="Times New Roman" w:hAnsi="Times New Roman" w:cs="Times New Roman"/>
          <w:sz w:val="28"/>
          <w:szCs w:val="28"/>
        </w:rPr>
        <w:t>муниципальному району (городскому округу)» заменить словами «муниципальному району (муниципальному округу, городскому округу)</w:t>
      </w:r>
      <w:r w:rsidR="00F63879" w:rsidRPr="005D78C4">
        <w:rPr>
          <w:rFonts w:ascii="Times New Roman" w:hAnsi="Times New Roman" w:cs="Times New Roman"/>
          <w:sz w:val="28"/>
          <w:szCs w:val="28"/>
        </w:rPr>
        <w:t>»</w:t>
      </w:r>
      <w:r w:rsidRPr="005D78C4">
        <w:rPr>
          <w:rFonts w:ascii="Times New Roman" w:hAnsi="Times New Roman" w:cs="Times New Roman"/>
          <w:sz w:val="28"/>
          <w:szCs w:val="28"/>
        </w:rPr>
        <w:t>, слова «муниципальных районов (городских округов» заменить словами «муниципальных районов (муниципальных округов</w:t>
      </w:r>
      <w:r w:rsidR="00353D7B" w:rsidRPr="005D78C4">
        <w:rPr>
          <w:rFonts w:ascii="Times New Roman" w:hAnsi="Times New Roman" w:cs="Times New Roman"/>
          <w:sz w:val="28"/>
          <w:szCs w:val="28"/>
        </w:rPr>
        <w:t>,</w:t>
      </w:r>
      <w:r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lastRenderedPageBreak/>
        <w:t xml:space="preserve">городских округов», слова </w:t>
      </w:r>
      <w:r w:rsidR="007B4F9E">
        <w:rPr>
          <w:rFonts w:ascii="Times New Roman" w:hAnsi="Times New Roman" w:cs="Times New Roman"/>
          <w:sz w:val="28"/>
          <w:szCs w:val="28"/>
        </w:rPr>
        <w:t>«</w:t>
      </w:r>
      <w:r w:rsidRPr="005D78C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округа)» заменить словами «муниципального района (муниципального округа, городского округа)»;</w:t>
      </w:r>
    </w:p>
    <w:p w:rsidR="004D0FDA" w:rsidRPr="005D78C4" w:rsidRDefault="004D0FDA" w:rsidP="004D0FD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в пункте 4 слова </w:t>
      </w:r>
      <w:r w:rsidR="00353D7B" w:rsidRPr="005D78C4">
        <w:rPr>
          <w:rFonts w:ascii="Times New Roman" w:hAnsi="Times New Roman" w:cs="Times New Roman"/>
          <w:sz w:val="28"/>
          <w:szCs w:val="28"/>
        </w:rPr>
        <w:t>«</w:t>
      </w:r>
      <w:r w:rsidRPr="005D78C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округа)» заменить словами «муниципального района (муниципального округа, городского округа)», слова «муниципальных районов и городских округов» заменить словами «муниципальных районов, муниципальных округов и городских округов»;</w:t>
      </w:r>
    </w:p>
    <w:p w:rsidR="004D0FDA" w:rsidRPr="005D78C4" w:rsidRDefault="004D0FDA" w:rsidP="004D0FD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в пункте 5 слова «муниципальных районов и городских округов» заменить словами «муниципальных районов, муниципальных округов и городских округов», слова </w:t>
      </w:r>
      <w:r w:rsidR="00353D7B" w:rsidRPr="005D78C4">
        <w:rPr>
          <w:rFonts w:ascii="Times New Roman" w:hAnsi="Times New Roman" w:cs="Times New Roman"/>
          <w:sz w:val="28"/>
          <w:szCs w:val="28"/>
        </w:rPr>
        <w:t>«</w:t>
      </w:r>
      <w:r w:rsidRPr="005D78C4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округа)» заменить словами «муниципального района (муниципального округа, городского округа)»;</w:t>
      </w:r>
    </w:p>
    <w:p w:rsidR="00791B19" w:rsidRPr="005D78C4" w:rsidRDefault="00791B19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CF38EA" w:rsidRPr="005D78C4" w:rsidRDefault="00791B19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«6. </w:t>
      </w:r>
      <w:r w:rsidR="00CF38EA" w:rsidRPr="005D78C4">
        <w:rPr>
          <w:sz w:val="28"/>
          <w:szCs w:val="28"/>
        </w:rPr>
        <w:t>Объемы дотаций на очередной фина</w:t>
      </w:r>
      <w:r w:rsidR="00FC74AC" w:rsidRPr="005D78C4">
        <w:rPr>
          <w:sz w:val="28"/>
          <w:szCs w:val="28"/>
        </w:rPr>
        <w:t>нсовый год, первый и второй годы</w:t>
      </w:r>
      <w:r w:rsidR="00CF38EA" w:rsidRPr="005D78C4">
        <w:rPr>
          <w:sz w:val="28"/>
          <w:szCs w:val="28"/>
        </w:rPr>
        <w:t xml:space="preserve"> планового периода</w:t>
      </w:r>
      <w:r w:rsidR="00FC74AC" w:rsidRPr="005D78C4">
        <w:rPr>
          <w:sz w:val="28"/>
          <w:szCs w:val="28"/>
        </w:rPr>
        <w:t xml:space="preserve"> определяются по формулам</w:t>
      </w:r>
      <w:r w:rsidR="00CF38EA" w:rsidRPr="005D78C4">
        <w:rPr>
          <w:sz w:val="28"/>
          <w:szCs w:val="28"/>
        </w:rPr>
        <w:t>:</w:t>
      </w:r>
    </w:p>
    <w:p w:rsidR="00CF38EA" w:rsidRPr="005D78C4" w:rsidRDefault="00CF38EA" w:rsidP="00C66C2F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F38EA" w:rsidRPr="005D78C4" w:rsidRDefault="00AB72EC" w:rsidP="00C66C2F">
      <w:pPr>
        <w:tabs>
          <w:tab w:val="left" w:pos="0"/>
        </w:tabs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2"/>
                <w:szCs w:val="22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ОД</m:t>
            </m:r>
          </m:e>
          <m:sub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МР</m:t>
            </m:r>
            <m:d>
              <m:dPr>
                <m:ctrlPr>
                  <w:rPr>
                    <w:rFonts w:ascii="Cambria Math" w:hAnsi="Cambria Math" w:cs="Calibri"/>
                    <w:i/>
                    <w:sz w:val="22"/>
                    <w:szCs w:val="22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Calibri"/>
                    <w:sz w:val="22"/>
                    <w:szCs w:val="22"/>
                    <w:lang w:eastAsia="ru-RU"/>
                  </w:rPr>
                  <m:t>МО/ГО</m:t>
                </m:r>
              </m:e>
            </m:d>
          </m:sub>
          <m:sup>
            <m:r>
              <w:rPr>
                <w:rFonts w:ascii="Cambria Math" w:hAnsi="Cambria Math" w:cs="Calibri"/>
                <w:sz w:val="22"/>
                <w:szCs w:val="22"/>
                <w:lang w:val="en-US" w:eastAsia="ru-RU"/>
              </w:rPr>
              <m:t>n</m:t>
            </m:r>
          </m:sup>
        </m:sSubSup>
        <m:r>
          <w:rPr>
            <w:rFonts w:ascii="Cambria Math" w:hAnsi="Cambria Math" w:cs="Calibri"/>
            <w:sz w:val="22"/>
            <w:szCs w:val="22"/>
            <w:lang w:eastAsia="ru-R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Calibri"/>
                <w:i/>
                <w:sz w:val="22"/>
                <w:szCs w:val="22"/>
                <w:lang w:eastAsia="ru-RU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Calibri"/>
                    <w:i/>
                    <w:sz w:val="22"/>
                    <w:szCs w:val="22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 w:cs="Calibri"/>
                    <w:sz w:val="22"/>
                    <w:szCs w:val="22"/>
                    <w:lang w:eastAsia="ru-RU"/>
                  </w:rPr>
                  <m:t>Д</m:t>
                </m:r>
              </m:e>
              <m:sub>
                <m:r>
                  <w:rPr>
                    <w:rFonts w:ascii="Cambria Math" w:hAnsi="Cambria Math" w:cs="Calibri"/>
                    <w:sz w:val="22"/>
                    <w:szCs w:val="22"/>
                    <w:lang w:val="en-US" w:eastAsia="ru-RU"/>
                  </w:rPr>
                  <m:t>ij</m:t>
                </m:r>
              </m:sub>
              <m:sup>
                <m:r>
                  <w:rPr>
                    <w:rFonts w:ascii="Cambria Math" w:hAnsi="Cambria Math" w:cs="Calibri"/>
                    <w:sz w:val="22"/>
                    <w:szCs w:val="22"/>
                    <w:lang w:eastAsia="ru-RU"/>
                  </w:rPr>
                  <m:t>n</m:t>
                </m:r>
              </m:sup>
            </m:sSubSup>
          </m:e>
        </m:nary>
      </m:oMath>
      <w:r w:rsidR="00CF38EA" w:rsidRPr="005D78C4">
        <w:rPr>
          <w:rFonts w:eastAsiaTheme="minorEastAsia"/>
          <w:sz w:val="22"/>
          <w:szCs w:val="22"/>
          <w:lang w:eastAsia="ru-RU"/>
        </w:rPr>
        <w:t>,</w:t>
      </w:r>
    </w:p>
    <w:p w:rsidR="00CF38EA" w:rsidRPr="005D78C4" w:rsidRDefault="00CF38EA" w:rsidP="00C66C2F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F38EA" w:rsidRPr="005D78C4" w:rsidRDefault="00AB72EC" w:rsidP="00C66C2F">
      <w:pPr>
        <w:tabs>
          <w:tab w:val="left" w:pos="0"/>
        </w:tabs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2"/>
                <w:szCs w:val="22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ОД</m:t>
            </m:r>
          </m:e>
          <m:sub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МР</m:t>
            </m:r>
            <m:d>
              <m:dPr>
                <m:ctrlPr>
                  <w:rPr>
                    <w:rFonts w:ascii="Cambria Math" w:hAnsi="Cambria Math" w:cs="Calibri"/>
                    <w:i/>
                    <w:sz w:val="22"/>
                    <w:szCs w:val="22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Calibri"/>
                    <w:sz w:val="22"/>
                    <w:szCs w:val="22"/>
                    <w:lang w:eastAsia="ru-RU"/>
                  </w:rPr>
                  <m:t>МО/ГО</m:t>
                </m:r>
              </m:e>
            </m:d>
          </m:sub>
          <m:sup>
            <m:r>
              <w:rPr>
                <w:rFonts w:ascii="Cambria Math" w:hAnsi="Cambria Math" w:cs="Calibri"/>
                <w:sz w:val="22"/>
                <w:szCs w:val="22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+1</m:t>
            </m:r>
          </m:sup>
        </m:sSubSup>
        <m:r>
          <w:rPr>
            <w:rFonts w:ascii="Cambria Math" w:hAnsi="Cambria Math" w:cs="Calibri"/>
            <w:sz w:val="22"/>
            <w:szCs w:val="22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2"/>
                <w:szCs w:val="22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ОД</m:t>
            </m:r>
          </m:e>
          <m:sub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МР</m:t>
            </m:r>
            <m:d>
              <m:dPr>
                <m:ctrlPr>
                  <w:rPr>
                    <w:rFonts w:ascii="Cambria Math" w:hAnsi="Cambria Math" w:cs="Calibri"/>
                    <w:i/>
                    <w:sz w:val="22"/>
                    <w:szCs w:val="22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Calibri"/>
                    <w:sz w:val="22"/>
                    <w:szCs w:val="22"/>
                    <w:lang w:eastAsia="ru-RU"/>
                  </w:rPr>
                  <m:t>МО/ГО</m:t>
                </m:r>
              </m:e>
            </m:d>
          </m:sub>
          <m:sup>
            <m:r>
              <w:rPr>
                <w:rFonts w:ascii="Cambria Math" w:hAnsi="Cambria Math" w:cs="Calibri"/>
                <w:sz w:val="22"/>
                <w:szCs w:val="22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+2</m:t>
            </m:r>
          </m:sup>
        </m:sSubSup>
        <m:r>
          <w:rPr>
            <w:rFonts w:ascii="Cambria Math" w:hAnsi="Cambria Math" w:cs="Calibri"/>
            <w:sz w:val="22"/>
            <w:szCs w:val="22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2"/>
                <w:szCs w:val="22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ОД</m:t>
            </m:r>
          </m:e>
          <m:sub>
            <m:r>
              <w:rPr>
                <w:rFonts w:ascii="Cambria Math" w:hAnsi="Cambria Math" w:cs="Calibri"/>
                <w:sz w:val="22"/>
                <w:szCs w:val="22"/>
                <w:lang w:eastAsia="ru-RU"/>
              </w:rPr>
              <m:t>МР</m:t>
            </m:r>
            <m:d>
              <m:dPr>
                <m:ctrlPr>
                  <w:rPr>
                    <w:rFonts w:ascii="Cambria Math" w:hAnsi="Cambria Math" w:cs="Calibri"/>
                    <w:i/>
                    <w:sz w:val="22"/>
                    <w:szCs w:val="22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Calibri"/>
                    <w:sz w:val="22"/>
                    <w:szCs w:val="22"/>
                    <w:lang w:eastAsia="ru-RU"/>
                  </w:rPr>
                  <m:t>МО/ГО</m:t>
                </m:r>
              </m:e>
            </m:d>
          </m:sub>
          <m:sup>
            <m:r>
              <w:rPr>
                <w:rFonts w:ascii="Cambria Math" w:hAnsi="Cambria Math" w:cs="Calibri"/>
                <w:sz w:val="22"/>
                <w:szCs w:val="22"/>
                <w:lang w:val="en-US" w:eastAsia="ru-RU"/>
              </w:rPr>
              <m:t>n</m:t>
            </m:r>
          </m:sup>
        </m:sSubSup>
      </m:oMath>
      <w:r w:rsidR="00CF38EA" w:rsidRPr="005D78C4">
        <w:rPr>
          <w:rFonts w:eastAsiaTheme="minorEastAsia"/>
          <w:sz w:val="22"/>
          <w:szCs w:val="22"/>
          <w:lang w:eastAsia="ru-RU"/>
        </w:rPr>
        <w:t>,</w:t>
      </w:r>
    </w:p>
    <w:p w:rsidR="00CF38EA" w:rsidRPr="005D78C4" w:rsidRDefault="00CF38EA" w:rsidP="005171D1">
      <w:pPr>
        <w:tabs>
          <w:tab w:val="left" w:pos="0"/>
        </w:tabs>
        <w:autoSpaceDE w:val="0"/>
        <w:autoSpaceDN w:val="0"/>
        <w:adjustRightInd w:val="0"/>
        <w:rPr>
          <w:rFonts w:eastAsiaTheme="minorEastAsia"/>
          <w:sz w:val="22"/>
          <w:szCs w:val="22"/>
          <w:lang w:eastAsia="ru-RU"/>
        </w:rPr>
      </w:pP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  <w:lang w:eastAsia="ru-RU"/>
        </w:rPr>
      </w:pPr>
      <w:r w:rsidRPr="005D78C4">
        <w:rPr>
          <w:rFonts w:eastAsiaTheme="minorEastAsia"/>
          <w:sz w:val="28"/>
          <w:szCs w:val="28"/>
          <w:lang w:eastAsia="ru-RU"/>
        </w:rPr>
        <w:t>где</w:t>
      </w:r>
    </w:p>
    <w:p w:rsidR="00CF38EA" w:rsidRPr="005D78C4" w:rsidRDefault="00CF38EA" w:rsidP="002A67AE">
      <w:pPr>
        <w:tabs>
          <w:tab w:val="left" w:pos="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:rsidR="00DD56EB" w:rsidRPr="005D78C4" w:rsidRDefault="00AB72EC" w:rsidP="00DD56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ОД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МР</m:t>
            </m:r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e>
            </m:d>
          </m:sub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ОД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МР</m:t>
            </m:r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e>
            </m:d>
          </m:sub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ОД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МР</m:t>
            </m:r>
            <m:d>
              <m:d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e>
            </m:d>
          </m:sub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="00CF38EA" w:rsidRPr="005D78C4">
        <w:rPr>
          <w:rFonts w:eastAsiaTheme="minorEastAsia"/>
          <w:sz w:val="28"/>
          <w:szCs w:val="28"/>
          <w:lang w:eastAsia="ru-RU"/>
        </w:rPr>
        <w:t xml:space="preserve"> –</w:t>
      </w:r>
      <w:r w:rsidR="00DD56EB" w:rsidRPr="005D78C4">
        <w:rPr>
          <w:rFonts w:eastAsiaTheme="minorEastAsia"/>
          <w:sz w:val="28"/>
          <w:szCs w:val="28"/>
          <w:lang w:eastAsia="ru-RU"/>
        </w:rPr>
        <w:t xml:space="preserve"> </w:t>
      </w:r>
      <w:r w:rsidR="00CF38EA" w:rsidRPr="005D78C4">
        <w:rPr>
          <w:rFonts w:eastAsiaTheme="minorEastAsia"/>
          <w:sz w:val="28"/>
          <w:szCs w:val="28"/>
          <w:lang w:eastAsia="ru-RU"/>
        </w:rPr>
        <w:t>объемы дотаций на очередной финансовый год, первый и второй годы планового периода</w:t>
      </w:r>
      <w:r w:rsidR="004E4693">
        <w:rPr>
          <w:rFonts w:eastAsiaTheme="minorEastAsia"/>
          <w:sz w:val="28"/>
          <w:szCs w:val="28"/>
          <w:lang w:eastAsia="ru-RU"/>
        </w:rPr>
        <w:t>.</w:t>
      </w:r>
      <w:r w:rsidR="00CF38EA" w:rsidRPr="005D78C4">
        <w:rPr>
          <w:rFonts w:eastAsiaTheme="minorEastAsia"/>
          <w:sz w:val="28"/>
          <w:szCs w:val="28"/>
          <w:lang w:eastAsia="ru-RU"/>
        </w:rPr>
        <w:t>»;</w:t>
      </w:r>
    </w:p>
    <w:p w:rsidR="00457B70" w:rsidRPr="005D78C4" w:rsidRDefault="00457B70" w:rsidP="00457B70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5D78C4">
        <w:rPr>
          <w:rFonts w:eastAsiaTheme="minorEastAsia"/>
          <w:sz w:val="28"/>
          <w:szCs w:val="28"/>
          <w:lang w:eastAsia="ru-RU"/>
        </w:rPr>
        <w:t>в пункте 7 слова «</w:t>
      </w:r>
      <w:r w:rsidRPr="005D78C4">
        <w:rPr>
          <w:rFonts w:eastAsia="DejaVu Sans"/>
          <w:sz w:val="28"/>
          <w:szCs w:val="28"/>
        </w:rPr>
        <w:t>муниципальным районам (городским округам)» заменить словами «муниципальным районам (муниципальным округам, городским округам)»;</w:t>
      </w:r>
    </w:p>
    <w:p w:rsidR="008D4BF1" w:rsidRPr="005D78C4" w:rsidRDefault="004D0FDA" w:rsidP="00DD56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г) </w:t>
      </w:r>
      <w:r w:rsidR="008D4BF1" w:rsidRPr="005D78C4">
        <w:rPr>
          <w:sz w:val="28"/>
          <w:szCs w:val="28"/>
        </w:rPr>
        <w:t xml:space="preserve">раздел </w:t>
      </w:r>
      <w:r w:rsidR="008D4BF1" w:rsidRPr="005D78C4">
        <w:rPr>
          <w:sz w:val="28"/>
          <w:szCs w:val="28"/>
          <w:lang w:val="en-US"/>
        </w:rPr>
        <w:t>III</w:t>
      </w:r>
      <w:r w:rsidR="008D4BF1" w:rsidRPr="005D78C4">
        <w:rPr>
          <w:sz w:val="28"/>
          <w:szCs w:val="28"/>
        </w:rPr>
        <w:t xml:space="preserve"> изложить в следующей редакции:</w:t>
      </w:r>
    </w:p>
    <w:p w:rsidR="009D3E2E" w:rsidRPr="005D78C4" w:rsidRDefault="008D4BF1" w:rsidP="002A67AE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«</w:t>
      </w:r>
      <w:r w:rsidR="009D3E2E" w:rsidRPr="005D78C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3E2E" w:rsidRPr="005D78C4">
        <w:rPr>
          <w:rFonts w:ascii="Times New Roman" w:hAnsi="Times New Roman" w:cs="Times New Roman"/>
          <w:sz w:val="28"/>
          <w:szCs w:val="28"/>
        </w:rPr>
        <w:t>. Определение индекса налогового потенциала</w:t>
      </w:r>
    </w:p>
    <w:p w:rsidR="008D4BF1" w:rsidRPr="005D78C4" w:rsidRDefault="008D4BF1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1. Индекс налогового потенциала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j-</w:t>
      </w:r>
      <w:r w:rsidR="009853CA" w:rsidRPr="005D78C4">
        <w:rPr>
          <w:rFonts w:ascii="Times New Roman" w:hAnsi="Times New Roman" w:cs="Times New Roman"/>
          <w:sz w:val="28"/>
          <w:szCs w:val="28"/>
        </w:rPr>
        <w:t>о</w:t>
      </w:r>
      <w:r w:rsidRPr="005D78C4">
        <w:rPr>
          <w:rFonts w:ascii="Times New Roman" w:hAnsi="Times New Roman" w:cs="Times New Roman"/>
          <w:sz w:val="28"/>
          <w:szCs w:val="28"/>
        </w:rPr>
        <w:t>й группы на очередной финансовый год, первый и второй годы планового периода определяется по формулам:</w:t>
      </w:r>
    </w:p>
    <w:p w:rsidR="008D4BF1" w:rsidRPr="005D78C4" w:rsidRDefault="008D4BF1" w:rsidP="005171D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D4BF1" w:rsidRPr="005D78C4" w:rsidRDefault="008D4BF1" w:rsidP="00AF17B1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>
            <wp:extent cx="1266825" cy="476250"/>
            <wp:effectExtent l="0" t="0" r="0" b="0"/>
            <wp:docPr id="3" name="Рисунок 3" descr="base_23988_9490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88_94907_32794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F1" w:rsidRPr="005D78C4" w:rsidRDefault="008D4BF1" w:rsidP="005171D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D4BF1" w:rsidRPr="005D78C4" w:rsidRDefault="008D4BF1" w:rsidP="00AF17B1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>
            <wp:extent cx="1457325" cy="476250"/>
            <wp:effectExtent l="0" t="0" r="0" b="0"/>
            <wp:docPr id="2" name="Рисунок 2" descr="base_23988_9490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88_94907_32795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F1" w:rsidRPr="005D78C4" w:rsidRDefault="008D4BF1" w:rsidP="00AF17B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D4BF1" w:rsidRPr="005D78C4" w:rsidRDefault="008D4BF1" w:rsidP="00AF17B1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>
            <wp:extent cx="1457325" cy="476250"/>
            <wp:effectExtent l="0" t="0" r="9525" b="0"/>
            <wp:docPr id="1" name="Рисунок 1" descr="base_23988_9490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88_94907_32796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F1" w:rsidRPr="005D78C4" w:rsidRDefault="008D4BF1" w:rsidP="005171D1">
      <w:pPr>
        <w:pStyle w:val="ConsPlusNormal"/>
        <w:tabs>
          <w:tab w:val="left" w:pos="0"/>
        </w:tabs>
        <w:spacing w:before="22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87F70" w:rsidRPr="005D78C4" w:rsidRDefault="00987F70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lastRenderedPageBreak/>
        <w:t>2. Налоговый потенциал i-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муниципального района (муниципального округа, городского округа) j-</w:t>
      </w:r>
      <w:r w:rsidR="009853CA" w:rsidRPr="005D78C4">
        <w:rPr>
          <w:sz w:val="28"/>
          <w:szCs w:val="28"/>
        </w:rPr>
        <w:t>о</w:t>
      </w:r>
      <w:r w:rsidRPr="005D78C4">
        <w:rPr>
          <w:sz w:val="28"/>
          <w:szCs w:val="28"/>
        </w:rPr>
        <w:t>й группы на очередной финансовый год, первый и второй годы планового периода определяется по формулам:</w:t>
      </w:r>
    </w:p>
    <w:p w:rsidR="00987F70" w:rsidRPr="005D78C4" w:rsidRDefault="00987F70" w:rsidP="00AF17B1">
      <w:pPr>
        <w:widowControl w:val="0"/>
        <w:tabs>
          <w:tab w:val="left" w:pos="0"/>
        </w:tabs>
        <w:autoSpaceDE w:val="0"/>
        <w:autoSpaceDN w:val="0"/>
        <w:rPr>
          <w:szCs w:val="28"/>
          <w:lang w:eastAsia="ru-RU"/>
        </w:rPr>
      </w:pPr>
    </w:p>
    <w:p w:rsidR="00987F70" w:rsidRPr="005D78C4" w:rsidRDefault="00AB72EC" w:rsidP="00AF17B1">
      <w:pPr>
        <w:widowControl w:val="0"/>
        <w:tabs>
          <w:tab w:val="left" w:pos="0"/>
        </w:tabs>
        <w:autoSpaceDE w:val="0"/>
        <w:autoSpaceDN w:val="0"/>
        <w:ind w:right="-1"/>
        <w:jc w:val="center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 xml:space="preserve">ЕНВД 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ЕСХН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ЗН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НИФЛ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ПСН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НП(УСН)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ij</m:t>
            </m:r>
          </m:sub>
          <m:sup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К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НИ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,</w:t>
      </w:r>
    </w:p>
    <w:p w:rsidR="00987F70" w:rsidRPr="005D78C4" w:rsidRDefault="00987F70" w:rsidP="00AF17B1">
      <w:pPr>
        <w:widowControl w:val="0"/>
        <w:tabs>
          <w:tab w:val="left" w:pos="0"/>
        </w:tabs>
        <w:autoSpaceDE w:val="0"/>
        <w:autoSpaceDN w:val="0"/>
        <w:ind w:right="-1"/>
        <w:jc w:val="center"/>
        <w:rPr>
          <w:sz w:val="22"/>
          <w:szCs w:val="22"/>
          <w:lang w:eastAsia="ru-RU"/>
        </w:rPr>
      </w:pPr>
    </w:p>
    <w:p w:rsidR="00987F70" w:rsidRPr="005D78C4" w:rsidRDefault="00AB72EC" w:rsidP="00AF17B1">
      <w:pPr>
        <w:widowControl w:val="0"/>
        <w:tabs>
          <w:tab w:val="left" w:pos="0"/>
        </w:tabs>
        <w:autoSpaceDE w:val="0"/>
        <w:autoSpaceDN w:val="0"/>
        <w:ind w:right="141"/>
        <w:jc w:val="center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ЕСХН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ЗН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НИФЛ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ПСН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НП(УСН)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ij</m:t>
            </m:r>
          </m:sub>
          <m:sup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)×И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К(НИ)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,</w:t>
      </w:r>
    </w:p>
    <w:p w:rsidR="00987F70" w:rsidRPr="005D78C4" w:rsidRDefault="00987F70" w:rsidP="00AF17B1">
      <w:pPr>
        <w:widowControl w:val="0"/>
        <w:tabs>
          <w:tab w:val="left" w:pos="0"/>
        </w:tabs>
        <w:autoSpaceDE w:val="0"/>
        <w:autoSpaceDN w:val="0"/>
        <w:ind w:right="141"/>
        <w:jc w:val="center"/>
        <w:rPr>
          <w:sz w:val="22"/>
          <w:szCs w:val="22"/>
          <w:lang w:eastAsia="ru-RU"/>
        </w:rPr>
      </w:pPr>
    </w:p>
    <w:p w:rsidR="00987F70" w:rsidRPr="005D78C4" w:rsidRDefault="00AB72EC" w:rsidP="00AF17B1">
      <w:pPr>
        <w:widowControl w:val="0"/>
        <w:tabs>
          <w:tab w:val="left" w:pos="0"/>
        </w:tabs>
        <w:autoSpaceDE w:val="0"/>
        <w:autoSpaceDN w:val="0"/>
        <w:ind w:right="141"/>
        <w:jc w:val="center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ЕСХН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ЗН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НИФЛ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ПСН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НП(УСН)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ij</m:t>
            </m:r>
          </m:sub>
          <m:sup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)×И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×И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К(НИ)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,</w:t>
      </w:r>
    </w:p>
    <w:p w:rsidR="00987F70" w:rsidRPr="005D78C4" w:rsidRDefault="00987F70" w:rsidP="005171D1">
      <w:pPr>
        <w:widowControl w:val="0"/>
        <w:tabs>
          <w:tab w:val="left" w:pos="0"/>
        </w:tabs>
        <w:autoSpaceDE w:val="0"/>
        <w:autoSpaceDN w:val="0"/>
        <w:ind w:right="141" w:firstLine="709"/>
        <w:rPr>
          <w:sz w:val="28"/>
          <w:szCs w:val="28"/>
          <w:lang w:eastAsia="ru-RU"/>
        </w:rPr>
      </w:pPr>
    </w:p>
    <w:p w:rsidR="00987F70" w:rsidRPr="005D78C4" w:rsidRDefault="00AF17B1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г</w:t>
      </w:r>
      <w:r w:rsidR="00987F70" w:rsidRPr="005D78C4">
        <w:rPr>
          <w:sz w:val="28"/>
          <w:szCs w:val="28"/>
          <w:lang w:eastAsia="ru-RU"/>
        </w:rPr>
        <w:t>де</w:t>
      </w:r>
    </w:p>
    <w:p w:rsidR="00AF17B1" w:rsidRPr="005D78C4" w:rsidRDefault="00AF17B1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2"/>
          <w:szCs w:val="22"/>
          <w:lang w:eastAsia="ru-RU"/>
        </w:rPr>
      </w:pP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3204210" cy="285115"/>
            <wp:effectExtent l="0" t="0" r="0" b="635"/>
            <wp:docPr id="46" name="Рисунок 28" descr="base_23988_79632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88_79632_32798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sz w:val="28"/>
          <w:szCs w:val="28"/>
          <w:lang w:eastAsia="ru-RU"/>
        </w:rPr>
        <w:t xml:space="preserve"> - налоговый потенциал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 j-ой группы по налогу на доходы физических лиц на очередной финансовый год, первый и второй годы планового периода, определяемый в соответствии с </w:t>
      </w:r>
      <w:hyperlink w:anchor="P413" w:history="1">
        <w:r w:rsidRPr="005D78C4">
          <w:rPr>
            <w:sz w:val="28"/>
            <w:szCs w:val="28"/>
            <w:lang w:eastAsia="ru-RU"/>
          </w:rPr>
          <w:t>пунктами 3</w:t>
        </w:r>
      </w:hyperlink>
      <w:r w:rsidRPr="005D78C4">
        <w:rPr>
          <w:sz w:val="28"/>
          <w:szCs w:val="28"/>
          <w:lang w:eastAsia="ru-RU"/>
        </w:rPr>
        <w:t>, 4 настоящего раздела;</w:t>
      </w:r>
    </w:p>
    <w:p w:rsidR="00987F70" w:rsidRPr="005D78C4" w:rsidRDefault="00AB72EC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ЕНВД</m:t>
                </m:r>
              </m:e>
            </m:d>
          </m:e>
          <m:sub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>,</m:t>
        </m:r>
      </m:oMath>
      <w:r w:rsidR="00987F70" w:rsidRPr="005D78C4">
        <w:rPr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j-ой группы по единому налогу на вмененный доход для отдельных видов деятельности на очередной финансовый год, определяемый в соответствии с </w:t>
      </w:r>
      <w:hyperlink w:anchor="P443" w:history="1">
        <w:r w:rsidR="00987F70" w:rsidRPr="005D78C4">
          <w:rPr>
            <w:sz w:val="28"/>
            <w:szCs w:val="28"/>
            <w:lang w:eastAsia="ru-RU"/>
          </w:rPr>
          <w:t>пунктом 8</w:t>
        </w:r>
      </w:hyperlink>
      <w:r w:rsidR="00987F70" w:rsidRPr="005D78C4">
        <w:rPr>
          <w:sz w:val="28"/>
          <w:szCs w:val="28"/>
          <w:lang w:eastAsia="ru-RU"/>
        </w:rPr>
        <w:t xml:space="preserve"> настоящего раздела (используется исключительно в целях определения налогового потенциала i-</w:t>
      </w:r>
      <w:proofErr w:type="spellStart"/>
      <w:r w:rsidR="00987F70" w:rsidRPr="005D78C4">
        <w:rPr>
          <w:sz w:val="28"/>
          <w:szCs w:val="28"/>
          <w:lang w:eastAsia="ru-RU"/>
        </w:rPr>
        <w:t>го</w:t>
      </w:r>
      <w:proofErr w:type="spellEnd"/>
      <w:r w:rsidR="00987F70"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 j-ой группы на 2021 год);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3131185" cy="285115"/>
            <wp:effectExtent l="0" t="0" r="0" b="635"/>
            <wp:docPr id="47" name="Рисунок 30" descr="base_23988_79632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988_79632_32800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sz w:val="28"/>
          <w:szCs w:val="28"/>
          <w:lang w:eastAsia="ru-RU"/>
        </w:rPr>
        <w:t xml:space="preserve"> - налоговый потенциал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 j-ой группы по единому сельскохозяйственному налогу на очередной финансовый год, первый и второй годы планового периода, определяемый в соответствии с пунктами 9, 10 настоящего раздела;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2377440" cy="285115"/>
            <wp:effectExtent l="0" t="0" r="3810" b="635"/>
            <wp:docPr id="48" name="Рисунок 31" descr="base_23988_79632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988_79632_3280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sz w:val="28"/>
          <w:szCs w:val="28"/>
          <w:lang w:eastAsia="ru-RU"/>
        </w:rPr>
        <w:t xml:space="preserve"> - налоговый потенциал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округа, городского округа j-ой группы по земельному налогу на очередной финансовый год, первый и второй годы планового периода, определяемый в соответствии с </w:t>
      </w:r>
      <w:hyperlink w:anchor="P478" w:history="1">
        <w:r w:rsidRPr="005D78C4">
          <w:rPr>
            <w:sz w:val="28"/>
            <w:szCs w:val="28"/>
            <w:lang w:eastAsia="ru-RU"/>
          </w:rPr>
          <w:t>пунктом 11</w:t>
        </w:r>
      </w:hyperlink>
      <w:r w:rsidRPr="005D78C4">
        <w:rPr>
          <w:sz w:val="28"/>
          <w:szCs w:val="28"/>
          <w:lang w:eastAsia="ru-RU"/>
        </w:rPr>
        <w:t xml:space="preserve"> настоящего раздела;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3218815" cy="285115"/>
            <wp:effectExtent l="0" t="0" r="635" b="635"/>
            <wp:docPr id="49" name="Рисунок 32" descr="base_23988_79632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988_79632_3280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sz w:val="28"/>
          <w:szCs w:val="28"/>
          <w:lang w:eastAsia="ru-RU"/>
        </w:rPr>
        <w:t xml:space="preserve"> - налоговый потенциал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округа, городского округа j-ой группы по налогу на </w:t>
      </w:r>
      <w:r w:rsidRPr="005D78C4">
        <w:rPr>
          <w:sz w:val="28"/>
          <w:szCs w:val="28"/>
          <w:lang w:eastAsia="ru-RU"/>
        </w:rPr>
        <w:lastRenderedPageBreak/>
        <w:t xml:space="preserve">имущество физических лиц на очередной финансовый год, первый и второй годы планового периода, определяемый в соответствии с </w:t>
      </w:r>
      <w:hyperlink w:anchor="P489" w:history="1">
        <w:r w:rsidRPr="005D78C4">
          <w:rPr>
            <w:sz w:val="28"/>
            <w:szCs w:val="28"/>
            <w:lang w:eastAsia="ru-RU"/>
          </w:rPr>
          <w:t>пунктом 12</w:t>
        </w:r>
      </w:hyperlink>
      <w:r w:rsidRPr="005D78C4">
        <w:rPr>
          <w:sz w:val="28"/>
          <w:szCs w:val="28"/>
          <w:lang w:eastAsia="ru-RU"/>
        </w:rPr>
        <w:t xml:space="preserve"> настоящего раздела;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2823845" cy="285115"/>
            <wp:effectExtent l="0" t="0" r="0" b="635"/>
            <wp:docPr id="50" name="Рисунок 33" descr="base_23988_79632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988_79632_3280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sz w:val="28"/>
          <w:szCs w:val="28"/>
          <w:lang w:eastAsia="ru-RU"/>
        </w:rPr>
        <w:t xml:space="preserve"> - налоговый потенциал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 j-ой группы по налогу, взимаемому в связи с применением патентной системы налогообложения, на очередной финансовый год, первый и второй годы планового периода, определяемый в соответствии с </w:t>
      </w:r>
      <w:hyperlink w:anchor="P500" w:history="1">
        <w:r w:rsidRPr="005D78C4">
          <w:rPr>
            <w:sz w:val="28"/>
            <w:szCs w:val="28"/>
            <w:lang w:eastAsia="ru-RU"/>
          </w:rPr>
          <w:t>пунктом 1</w:t>
        </w:r>
      </w:hyperlink>
      <w:r w:rsidRPr="005D78C4">
        <w:rPr>
          <w:sz w:val="28"/>
          <w:szCs w:val="28"/>
          <w:lang w:eastAsia="ru-RU"/>
        </w:rPr>
        <w:t>3 настоящего раздела;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НП(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УСН)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НП(УСН)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, НП(УСН)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Pr="005D78C4">
        <w:rPr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j-ой группы по налогу, взимаемо</w:t>
      </w:r>
      <w:r w:rsidR="00136CE0" w:rsidRPr="005D78C4">
        <w:rPr>
          <w:sz w:val="28"/>
          <w:szCs w:val="28"/>
          <w:lang w:eastAsia="ru-RU"/>
        </w:rPr>
        <w:t>му</w:t>
      </w:r>
      <w:r w:rsidRPr="005D78C4">
        <w:rPr>
          <w:sz w:val="28"/>
          <w:szCs w:val="28"/>
          <w:lang w:eastAsia="ru-RU"/>
        </w:rPr>
        <w:t xml:space="preserve"> в связи с применением упрощенной системы налогообложения, на очередной финансовый год, первый и второй годы планового периода, определяемый в соответствии с </w:t>
      </w:r>
      <w:hyperlink w:anchor="P500" w:history="1">
        <w:r w:rsidRPr="005D78C4">
          <w:rPr>
            <w:sz w:val="28"/>
            <w:szCs w:val="28"/>
            <w:lang w:eastAsia="ru-RU"/>
          </w:rPr>
          <w:t>пунктом 1</w:t>
        </w:r>
      </w:hyperlink>
      <w:r w:rsidRPr="005D78C4">
        <w:rPr>
          <w:sz w:val="28"/>
          <w:szCs w:val="28"/>
          <w:lang w:eastAsia="ru-RU"/>
        </w:rPr>
        <w:t>4 настоящего раздела;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ИПЦ</w:t>
      </w:r>
      <w:r w:rsidRPr="005D78C4">
        <w:rPr>
          <w:sz w:val="28"/>
          <w:szCs w:val="28"/>
          <w:vertAlign w:val="superscript"/>
          <w:lang w:val="en-US" w:eastAsia="ru-RU"/>
        </w:rPr>
        <w:t>n</w:t>
      </w:r>
      <w:r w:rsidRPr="005D78C4">
        <w:rPr>
          <w:sz w:val="28"/>
          <w:szCs w:val="28"/>
          <w:vertAlign w:val="superscript"/>
          <w:lang w:eastAsia="ru-RU"/>
        </w:rPr>
        <w:t>+1</w:t>
      </w:r>
      <w:r w:rsidRPr="005D78C4">
        <w:rPr>
          <w:sz w:val="28"/>
          <w:szCs w:val="28"/>
          <w:lang w:eastAsia="ru-RU"/>
        </w:rPr>
        <w:t>, ИПЦ</w:t>
      </w:r>
      <w:r w:rsidRPr="005D78C4">
        <w:rPr>
          <w:sz w:val="28"/>
          <w:szCs w:val="28"/>
          <w:vertAlign w:val="superscript"/>
          <w:lang w:val="en-US" w:eastAsia="ru-RU"/>
        </w:rPr>
        <w:t>n</w:t>
      </w:r>
      <w:r w:rsidRPr="005D78C4">
        <w:rPr>
          <w:sz w:val="28"/>
          <w:szCs w:val="28"/>
          <w:vertAlign w:val="superscript"/>
          <w:lang w:eastAsia="ru-RU"/>
        </w:rPr>
        <w:t>+2</w:t>
      </w:r>
      <w:r w:rsidRPr="005D78C4">
        <w:rPr>
          <w:sz w:val="28"/>
          <w:szCs w:val="28"/>
          <w:lang w:eastAsia="ru-RU"/>
        </w:rPr>
        <w:t xml:space="preserve"> - прогнозные значения индекса потребительских цен </w:t>
      </w:r>
      <w:r w:rsidRPr="005D78C4">
        <w:rPr>
          <w:sz w:val="28"/>
        </w:rPr>
        <w:t>(в среднем за год) по базовому варианту</w:t>
      </w:r>
      <w:r w:rsidRPr="005D78C4">
        <w:rPr>
          <w:sz w:val="28"/>
          <w:szCs w:val="28"/>
          <w:lang w:eastAsia="ru-RU"/>
        </w:rPr>
        <w:t xml:space="preserve"> на первый и второй годы планового периода по Тверской области, определяемые в соответствии с распоряжением Правительства Тверской области о прогнозе социально-экономического развития Тверской области на очередной финансовый год и плановый период;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К(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НИ)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К(НИ)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, К(НИ)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Pr="005D78C4">
        <w:rPr>
          <w:sz w:val="28"/>
          <w:szCs w:val="28"/>
          <w:lang w:eastAsia="ru-RU"/>
        </w:rPr>
        <w:t xml:space="preserve"> – корректировка налогового потенциала</w:t>
      </w:r>
      <w:r w:rsidR="00AF17B1" w:rsidRPr="005D78C4">
        <w:rPr>
          <w:sz w:val="28"/>
          <w:szCs w:val="28"/>
          <w:lang w:eastAsia="ru-RU"/>
        </w:rPr>
        <w:t xml:space="preserve"> </w:t>
      </w:r>
      <w:r w:rsidRPr="005D78C4">
        <w:rPr>
          <w:sz w:val="28"/>
          <w:szCs w:val="28"/>
          <w:lang w:eastAsia="ru-RU"/>
        </w:rPr>
        <w:t>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 j-ой группы на сумму дополнительных расходов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</w:t>
      </w:r>
      <w:r w:rsidR="003729BA" w:rsidRPr="005D78C4">
        <w:rPr>
          <w:sz w:val="28"/>
          <w:szCs w:val="28"/>
          <w:lang w:eastAsia="ru-RU"/>
        </w:rPr>
        <w:t xml:space="preserve">муниципального округа, </w:t>
      </w:r>
      <w:r w:rsidRPr="005D78C4">
        <w:rPr>
          <w:sz w:val="28"/>
          <w:szCs w:val="28"/>
          <w:lang w:eastAsia="ru-RU"/>
        </w:rPr>
        <w:t>городского округа) j-ой группы, связанных с уплатой налога на имущество организаций в очередном финансовом году, первом и втором годах планового периода по вновь построенным в рамках адресной инвестиционной программы Тверской области социальным объектам, введенным в эксплуатацию в срок с 1 января 2018 года до 1 сентября текущего финансового года.</w:t>
      </w:r>
    </w:p>
    <w:p w:rsidR="00987F70" w:rsidRPr="005D78C4" w:rsidRDefault="00987F7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3.</w:t>
      </w:r>
      <w:r w:rsidRPr="005D78C4">
        <w:rPr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t>Налоговый потенциал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j-ой группы по налогу на доходы физических лиц на очередной финансовый год, первый и второй годы планового периода определяется по формулам:</w:t>
      </w:r>
    </w:p>
    <w:p w:rsidR="00987F70" w:rsidRPr="005D78C4" w:rsidRDefault="00987F70" w:rsidP="003419C9">
      <w:pPr>
        <w:pStyle w:val="ConsPlusNormal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987F70" w:rsidRPr="005D78C4" w:rsidRDefault="00987F70" w:rsidP="001F18D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&lt;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</w:p>
    <w:p w:rsidR="00987F70" w:rsidRPr="005D78C4" w:rsidRDefault="00987F70" w:rsidP="001F18D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то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+РП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ИГ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ИГ</m:t>
            </m:r>
          </m:sup>
        </m:sSubSup>
      </m:oMath>
      <w:r w:rsidRPr="005D78C4">
        <w:rPr>
          <w:rFonts w:ascii="Times New Roman" w:hAnsi="Times New Roman" w:cs="Times New Roman"/>
          <w:sz w:val="28"/>
          <w:szCs w:val="28"/>
        </w:rPr>
        <w:t>,</w:t>
      </w:r>
    </w:p>
    <w:p w:rsidR="00987F70" w:rsidRPr="005D78C4" w:rsidRDefault="00987F70" w:rsidP="001F18D8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≥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то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+РП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ИГ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ИГ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)-(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)×КП×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))/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</m:oMath>
      <w:r w:rsidRPr="005D78C4">
        <w:rPr>
          <w:rFonts w:ascii="Times New Roman" w:hAnsi="Times New Roman" w:cs="Times New Roman"/>
          <w:sz w:val="28"/>
          <w:szCs w:val="28"/>
        </w:rPr>
        <w:t>;</w:t>
      </w:r>
    </w:p>
    <w:p w:rsidR="00987F70" w:rsidRPr="005D78C4" w:rsidRDefault="00987F70" w:rsidP="003419C9">
      <w:pPr>
        <w:pStyle w:val="ConsPlusNormal"/>
        <w:tabs>
          <w:tab w:val="left" w:pos="0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87F70" w:rsidRPr="005D78C4" w:rsidRDefault="00987F70" w:rsidP="003419C9">
      <w:pPr>
        <w:pStyle w:val="ConsPlusNormal"/>
        <w:tabs>
          <w:tab w:val="left" w:pos="0"/>
        </w:tabs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&lt;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то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+РП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ИГ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ИГ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)×И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</m:oMath>
      <w:r w:rsidRPr="005D78C4">
        <w:rPr>
          <w:rFonts w:ascii="Times New Roman" w:hAnsi="Times New Roman" w:cs="Times New Roman"/>
          <w:sz w:val="28"/>
          <w:szCs w:val="28"/>
        </w:rPr>
        <w:t>,</w:t>
      </w: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≥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то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+РП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ИГ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ИГ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)×И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-(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)×КП×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))/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</m:oMath>
      <w:r w:rsidRPr="005D78C4">
        <w:rPr>
          <w:rFonts w:ascii="Times New Roman" w:hAnsi="Times New Roman" w:cs="Times New Roman"/>
          <w:sz w:val="28"/>
          <w:szCs w:val="28"/>
        </w:rPr>
        <w:t>;</w:t>
      </w: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&lt;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то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+РП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ИГ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ИГ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)×И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×И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</m:oMath>
      <w:r w:rsidR="004D3354">
        <w:rPr>
          <w:rFonts w:ascii="Times New Roman" w:hAnsi="Times New Roman" w:cs="Times New Roman"/>
          <w:sz w:val="28"/>
          <w:szCs w:val="28"/>
        </w:rPr>
        <w:t>,</w:t>
      </w: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≥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то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+РП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ИГ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ИГ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)×И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×И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ПЦ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-(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)×КП×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до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×(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СП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свыше 5 млн руб.</m:t>
                        </m:r>
                      </m:sup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×(БН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))/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</m:oMath>
      <w:r w:rsidRPr="005D78C4">
        <w:rPr>
          <w:rFonts w:ascii="Times New Roman" w:hAnsi="Times New Roman" w:cs="Times New Roman"/>
          <w:sz w:val="28"/>
          <w:szCs w:val="28"/>
        </w:rPr>
        <w:t>,</w:t>
      </w: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987F70" w:rsidRPr="005D78C4" w:rsidRDefault="00987F70" w:rsidP="003419C9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987F70" w:rsidRPr="005D78C4" w:rsidRDefault="00AB72EC" w:rsidP="001F18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ГП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до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РП(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ГП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n+2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бюджетную систему Тверской области с территории городских поселений, входящих в состав i-</w:t>
      </w:r>
      <w:proofErr w:type="spellStart"/>
      <w:r w:rsidR="00987F70"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87F70"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j-ой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взимаемого на территориях городских поселений, установленный для зачисления в бюджеты муниципальных районов Бюджетным </w:t>
      </w:r>
      <w:hyperlink r:id="rId39" w:history="1">
        <w:r w:rsidR="00987F70"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87F70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 xml:space="preserve"> - единый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муниципальных районов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районов, в расчетах, осуществляемых в рамках настоящей методики, используется значение показателя, равное 0;</w:t>
      </w:r>
    </w:p>
    <w:p w:rsidR="006413FA" w:rsidRPr="005D78C4" w:rsidRDefault="00AB72EC" w:rsidP="00A1229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до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до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n+1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до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n+2</m:t>
              </m:r>
            </m:sup>
          </m:sSubSup>
        </m:oMath>
      </m:oMathPara>
    </w:p>
    <w:p w:rsidR="00987F70" w:rsidRPr="005D78C4" w:rsidRDefault="00987F7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- расчетные поступления налога на доходы физических лиц в части </w:t>
      </w:r>
      <w:r w:rsidRPr="005D78C4">
        <w:rPr>
          <w:rFonts w:ascii="Times New Roman" w:hAnsi="Times New Roman" w:cs="Times New Roman"/>
          <w:sz w:val="28"/>
          <w:szCs w:val="28"/>
        </w:rPr>
        <w:lastRenderedPageBreak/>
        <w:t>суммы налога, не превышающей 650 тысяч рублей, относящейся к части налоговой базы, не превышающей 5 миллионов рублей,  в бюджетную систему Тверской области с территории сельских поселений, входящих в состав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j-ой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до 5 млн руб.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взимаемого на территориях сельских поселений, установленный для зачисления в бюджеты муниципальных районов Бюджетным </w:t>
      </w:r>
      <w:hyperlink r:id="rId40" w:history="1">
        <w:r w:rsidR="00987F70"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87F70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56EB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ГП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свыше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ГП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свыше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n+1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РП(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НДФЛ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ГП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свыше 5 млн руб.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n+2</m:t>
              </m:r>
            </m:sup>
          </m:sSubSup>
        </m:oMath>
      </m:oMathPara>
    </w:p>
    <w:p w:rsidR="00987F70" w:rsidRPr="005D78C4" w:rsidRDefault="00987F70" w:rsidP="00490EE3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- расчетные поступления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бюджетную систему Тверской области с территории городских поселений, входящих в состав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j-ой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взимаемого на территориях городских поселений, установленный для зачисления в бюджеты муниципальных районов Бюджетным </w:t>
      </w:r>
      <w:hyperlink r:id="rId41" w:history="1">
        <w:r w:rsidR="00987F70"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87F70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 xml:space="preserve"> - единый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муниципальных районов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районов, в расчетах, осуществляемых в рамках настоящей методики, используется значение показателя, равное 0;</w:t>
      </w:r>
    </w:p>
    <w:p w:rsidR="00A1229F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свыше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свыше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n+1</m:t>
              </m:r>
            </m:sup>
          </m:sSubSup>
          <m:r>
            <w:rPr>
              <w:rFonts w:ascii="Cambria Math" w:hAnsi="Cambria Math" w:cs="Times New Roman"/>
              <w:sz w:val="26"/>
              <w:szCs w:val="26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РП</m:t>
              </m:r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НДФЛ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СП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свыше 5 млн руб.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n+2</m:t>
              </m:r>
            </m:sup>
          </m:sSubSup>
        </m:oMath>
      </m:oMathPara>
    </w:p>
    <w:p w:rsidR="00987F70" w:rsidRPr="005D78C4" w:rsidRDefault="00987F70" w:rsidP="00A1229F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- расчетные поступления налога на доходы физических лиц в части суммы налога, превышающей 650 тысяч рублей, относящейся к части налоговой базы, превышающей 5 миллионов рублей,  в бюджетную систему Тверской </w:t>
      </w:r>
      <w:r w:rsidRPr="005D78C4">
        <w:rPr>
          <w:rFonts w:ascii="Times New Roman" w:hAnsi="Times New Roman" w:cs="Times New Roman"/>
          <w:sz w:val="28"/>
          <w:szCs w:val="28"/>
        </w:rPr>
        <w:lastRenderedPageBreak/>
        <w:t>области с территории сельских поселений, входящих в состав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j-ой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НДФЛ свыше 5 млн руб.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взимаемого на территориях сельских поселений, установленный для зачисления в бюджеты муниципальных районов Бюджетным </w:t>
      </w:r>
      <w:hyperlink r:id="rId42" w:history="1">
        <w:r w:rsidR="00987F70"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987F70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87F70" w:rsidRPr="005D78C4" w:rsidRDefault="00987F7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3569970" cy="285115"/>
            <wp:effectExtent l="0" t="0" r="0" b="635"/>
            <wp:docPr id="25" name="Рисунок 25" descr="base_23988_79632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988_79632_3281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бюджетную систему Тверской области с территории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j-ой группы в очередном финансовом году, первом и втором году планового периода;</w:t>
      </w:r>
    </w:p>
    <w:p w:rsidR="00987F70" w:rsidRPr="005D78C4" w:rsidRDefault="00987F7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31800" cy="270510"/>
            <wp:effectExtent l="0" t="0" r="0" b="0"/>
            <wp:docPr id="26" name="Рисунок 26" descr="base_23988_79632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988_79632_32813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единый норматив отчислений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установленный для зачисления в бюджеты муниципальных районов настоящим законом. В случае, если настоящим законом не установлены единые нормативы отчислений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для зачисления в бюджеты муниципальных районов, в расчетах, осуществляемых в рамках настоящей методики, используется значение показателя, равное 0;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4"/>
          </w:rPr>
          <m:t>,</m:t>
        </m:r>
        <m:sSubSup>
          <m:sSubSupPr>
            <m:ctrlPr>
              <w:rPr>
                <w:rFonts w:ascii="Cambria Math" w:hAnsi="Cambria Math"/>
                <w:sz w:val="28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+2</m:t>
            </m:r>
          </m:sup>
        </m:sSubSup>
      </m:oMath>
      <w:r w:rsidR="00987F70" w:rsidRPr="005D78C4">
        <w:rPr>
          <w:rFonts w:ascii="Times New Roman" w:hAnsi="Times New Roman" w:cs="Times New Roman"/>
          <w:sz w:val="28"/>
          <w:szCs w:val="28"/>
        </w:rPr>
        <w:t>- темп роста расчетного поступления налога на доходы физических лиц в бюджетную систему Тверской области с территории i-</w:t>
      </w:r>
      <w:proofErr w:type="spellStart"/>
      <w:r w:rsidR="00987F70"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87F70"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году, первом и втором году планового периода, определяемый в соответствии с </w:t>
      </w:r>
      <w:hyperlink w:anchor="P489" w:history="1">
        <w:r w:rsidR="00987F70" w:rsidRPr="005D78C4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="00987F70" w:rsidRPr="005D78C4">
        <w:rPr>
          <w:rFonts w:ascii="Times New Roman" w:hAnsi="Times New Roman" w:cs="Times New Roman"/>
          <w:sz w:val="28"/>
          <w:szCs w:val="28"/>
        </w:rPr>
        <w:t>, 6 настоящего раздела;</w:t>
      </w:r>
    </w:p>
    <w:p w:rsidR="00987F70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 </m:t>
        </m:r>
      </m:oMath>
      <w:r w:rsidR="00987F70" w:rsidRPr="005D78C4">
        <w:rPr>
          <w:rFonts w:ascii="Times New Roman" w:hAnsi="Times New Roman" w:cs="Times New Roman"/>
          <w:sz w:val="28"/>
          <w:szCs w:val="28"/>
        </w:rPr>
        <w:t>- темп роста расчетного поступления налога на доходы физических лиц в бюджетную систему Тверской области с территорий муниципальных районов, муниципальных</w:t>
      </w:r>
      <w:r w:rsidR="003248FC" w:rsidRPr="005D78C4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="00987F70" w:rsidRPr="005D78C4">
        <w:rPr>
          <w:rFonts w:ascii="Times New Roman" w:hAnsi="Times New Roman" w:cs="Times New Roman"/>
          <w:sz w:val="28"/>
          <w:szCs w:val="28"/>
        </w:rPr>
        <w:t xml:space="preserve"> и городских </w:t>
      </w:r>
      <w:r w:rsidR="00987F70" w:rsidRPr="005D78C4">
        <w:rPr>
          <w:rFonts w:ascii="Times New Roman" w:hAnsi="Times New Roman" w:cs="Times New Roman"/>
          <w:sz w:val="28"/>
          <w:szCs w:val="28"/>
        </w:rPr>
        <w:lastRenderedPageBreak/>
        <w:t xml:space="preserve">округов Тверской области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периода, определяемый в соответствии с </w:t>
      </w:r>
      <w:hyperlink w:anchor="P489" w:history="1">
        <w:r w:rsidR="00987F70" w:rsidRPr="005D78C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987F70" w:rsidRPr="005D78C4"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987F70" w:rsidRPr="005D78C4" w:rsidRDefault="00987F7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КП </m:t>
        </m:r>
      </m:oMath>
      <w:r w:rsidRPr="005D78C4">
        <w:rPr>
          <w:rFonts w:ascii="Times New Roman" w:hAnsi="Times New Roman" w:cs="Times New Roman"/>
          <w:sz w:val="28"/>
          <w:szCs w:val="28"/>
        </w:rPr>
        <w:t>- коэффициент повышения, в целях настоящей методики принимается равным:</w:t>
      </w:r>
    </w:p>
    <w:p w:rsidR="00987F70" w:rsidRPr="005D78C4" w:rsidRDefault="00987F7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0,5 - для 1, 2, 3, 9,10,11, 12 групп муниципальных образований;</w:t>
      </w:r>
    </w:p>
    <w:p w:rsidR="00987F70" w:rsidRPr="005D78C4" w:rsidRDefault="00987F7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0,7 - для 4, 5, 6, 7, 8 групп муниципальных образований.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</w:rPr>
        <w:t>4.</w:t>
      </w:r>
      <w:r w:rsidRPr="005D78C4">
        <w:rPr>
          <w:sz w:val="28"/>
          <w:szCs w:val="28"/>
          <w:lang w:eastAsia="ru-RU"/>
        </w:rPr>
        <w:t xml:space="preserve"> Налоговый потенциал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округа, городского округа j-ой группы по налогу на доходы физических лиц на очередной финансовый год, первый и второй годы планового периода определяется по формулам:</w:t>
      </w:r>
    </w:p>
    <w:p w:rsidR="00490EE3" w:rsidRPr="005D78C4" w:rsidRDefault="00490EE3" w:rsidP="00490EE3">
      <w:pPr>
        <w:widowControl w:val="0"/>
        <w:tabs>
          <w:tab w:val="left" w:pos="0"/>
        </w:tabs>
        <w:autoSpaceDE w:val="0"/>
        <w:autoSpaceDN w:val="0"/>
        <w:jc w:val="both"/>
        <w:rPr>
          <w:sz w:val="22"/>
          <w:szCs w:val="22"/>
          <w:lang w:eastAsia="ru-RU"/>
        </w:rPr>
      </w:pP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если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&lt;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,</m:t>
        </m:r>
      </m:oMath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right="-1"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то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ИГ</m:t>
            </m:r>
          </m:sup>
        </m:sSubSup>
      </m:oMath>
      <w:r w:rsidRPr="005D78C4">
        <w:rPr>
          <w:sz w:val="28"/>
          <w:szCs w:val="28"/>
          <w:lang w:eastAsia="ru-RU"/>
        </w:rPr>
        <w:t>,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если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≥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,</m:t>
        </m:r>
      </m:oMath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right="-1"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то 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ИГ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)-(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)×КП×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))/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</m:oMath>
      <w:r w:rsidRPr="005D78C4">
        <w:rPr>
          <w:sz w:val="28"/>
          <w:szCs w:val="28"/>
          <w:lang w:eastAsia="ru-RU"/>
        </w:rPr>
        <w:t>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right="-1" w:firstLine="709"/>
        <w:jc w:val="center"/>
        <w:rPr>
          <w:sz w:val="28"/>
          <w:szCs w:val="28"/>
          <w:lang w:eastAsia="ru-RU"/>
        </w:rPr>
      </w:pP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если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&lt;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,</m:t>
        </m:r>
      </m:oMath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right="-1"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то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×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w:lastRenderedPageBreak/>
              <m:t>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ИГ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>)×И</m:t>
        </m:r>
        <m:sSubSup>
          <m:sSubSupPr>
            <m:ctrlPr>
              <w:rPr>
                <w:rFonts w:ascii="Cambria Math" w:hAnsi="Cambria Math" w:cs="Calibri"/>
                <w:i/>
                <w:iCs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</m:oMath>
      <w:r w:rsidR="00424F7C">
        <w:rPr>
          <w:sz w:val="28"/>
          <w:szCs w:val="28"/>
          <w:lang w:eastAsia="ru-RU"/>
        </w:rPr>
        <w:t>,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если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≥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,</m:t>
        </m:r>
      </m:oMath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right="-1" w:firstLine="709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то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МО/ГО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ИГ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>)×И</m:t>
        </m:r>
        <m:sSubSup>
          <m:sSubSupPr>
            <m:ctrlPr>
              <w:rPr>
                <w:rFonts w:ascii="Cambria Math" w:hAnsi="Cambria Math" w:cs="Calibri"/>
                <w:i/>
                <w:iCs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)×КП×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))/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</m:oMath>
      <w:r w:rsidRPr="005D78C4">
        <w:rPr>
          <w:sz w:val="28"/>
          <w:szCs w:val="28"/>
          <w:lang w:eastAsia="ru-RU"/>
        </w:rPr>
        <w:t>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right="-1" w:firstLine="709"/>
        <w:jc w:val="center"/>
        <w:rPr>
          <w:sz w:val="28"/>
          <w:szCs w:val="28"/>
          <w:lang w:eastAsia="ru-RU"/>
        </w:rPr>
      </w:pPr>
    </w:p>
    <w:p w:rsidR="00987F70" w:rsidRPr="005D78C4" w:rsidRDefault="00987F70" w:rsidP="00FF1D62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если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&lt;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,</m:t>
        </m:r>
      </m:oMath>
    </w:p>
    <w:p w:rsidR="00987F70" w:rsidRPr="005D78C4" w:rsidRDefault="00987F70" w:rsidP="00FF1D62">
      <w:pPr>
        <w:widowControl w:val="0"/>
        <w:tabs>
          <w:tab w:val="left" w:pos="0"/>
        </w:tabs>
        <w:autoSpaceDE w:val="0"/>
        <w:autoSpaceDN w:val="0"/>
        <w:ind w:right="-1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то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МО/ГО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ИГ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>)</m:t>
        </m:r>
        <m:r>
          <w:rPr>
            <w:rFonts w:ascii="Cambria Math" w:hAnsi="Cambria Math"/>
            <w:sz w:val="28"/>
            <w:szCs w:val="28"/>
            <w:lang w:eastAsia="ru-RU"/>
          </w:rPr>
          <m:t>×И</m:t>
        </m:r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eastAsia="ru-RU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  <w:lang w:eastAsia="ru-RU"/>
          </w:rPr>
          <m:t>×И</m:t>
        </m:r>
        <m:sSubSup>
          <m:sSubSupPr>
            <m:ctrlPr>
              <w:rPr>
                <w:rFonts w:ascii="Cambria Math" w:hAnsi="Cambria Math"/>
                <w:i/>
                <w:iCs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w:rPr>
                <w:rFonts w:ascii="Cambria Math" w:hAnsi="Cambria Math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eastAsia="ru-RU"/>
              </w:rPr>
              <m:t>+2</m:t>
            </m:r>
          </m:sup>
        </m:sSubSup>
      </m:oMath>
      <w:r w:rsidR="00424F7C">
        <w:rPr>
          <w:sz w:val="28"/>
          <w:szCs w:val="28"/>
          <w:lang w:eastAsia="ru-RU"/>
        </w:rPr>
        <w:t>,</w:t>
      </w:r>
    </w:p>
    <w:p w:rsidR="00987F70" w:rsidRPr="005D78C4" w:rsidRDefault="00987F70" w:rsidP="00FF1D62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987F70" w:rsidRPr="005D78C4" w:rsidRDefault="00987F70" w:rsidP="00FF1D62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если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≥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,</m:t>
        </m:r>
      </m:oMath>
    </w:p>
    <w:p w:rsidR="00987F70" w:rsidRPr="005D78C4" w:rsidRDefault="00987F70" w:rsidP="00FF1D62">
      <w:pPr>
        <w:widowControl w:val="0"/>
        <w:tabs>
          <w:tab w:val="left" w:pos="0"/>
        </w:tabs>
        <w:autoSpaceDE w:val="0"/>
        <w:autoSpaceDN w:val="0"/>
        <w:ind w:right="-1"/>
        <w:jc w:val="center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то </w:t>
      </w: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НП(НДФЛ)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МО/ГО</m:t>
                    </m:r>
                  </m:sub>
                  <m:sup>
                    <m: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)+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ИГ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×ЕН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ИГ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>))×И</m:t>
        </m:r>
        <m:sSubSup>
          <m:sSubSupPr>
            <m:ctrlPr>
              <w:rPr>
                <w:rFonts w:ascii="Cambria Math" w:hAnsi="Cambria Math" w:cs="Calibri"/>
                <w:i/>
                <w:iCs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>×И</m:t>
        </m:r>
        <m:sSubSup>
          <m:sSubSupPr>
            <m:ctrlPr>
              <w:rPr>
                <w:rFonts w:ascii="Cambria Math" w:hAnsi="Cambria Math" w:cs="Calibri"/>
                <w:i/>
                <w:iCs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ПЦ</m:t>
            </m:r>
          </m:e>
          <m:sub/>
          <m:sup>
            <m: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-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)×КП×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(РП(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)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×(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>))</m:t>
        </m:r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/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Pr="005D78C4">
        <w:rPr>
          <w:sz w:val="28"/>
          <w:szCs w:val="28"/>
          <w:lang w:eastAsia="ru-RU"/>
        </w:rPr>
        <w:t>,</w:t>
      </w:r>
    </w:p>
    <w:p w:rsidR="00987F70" w:rsidRPr="005D78C4" w:rsidRDefault="00987F70" w:rsidP="00FF1D62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  <w:lang w:eastAsia="ru-RU"/>
        </w:rPr>
      </w:pP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где</w:t>
      </w:r>
    </w:p>
    <w:p w:rsidR="00987F70" w:rsidRPr="005D78C4" w:rsidRDefault="00AB72EC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РП(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до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</w:t>
      </w:r>
      <w:r w:rsidR="00987F70" w:rsidRPr="005D78C4">
        <w:rPr>
          <w:sz w:val="28"/>
          <w:szCs w:val="28"/>
          <w:lang w:eastAsia="ru-RU"/>
        </w:rPr>
        <w:lastRenderedPageBreak/>
        <w:t>- расчетные поступления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бюджетную систему Тверской области с территории i-</w:t>
      </w:r>
      <w:proofErr w:type="spellStart"/>
      <w:r w:rsidR="00987F70" w:rsidRPr="005D78C4">
        <w:rPr>
          <w:sz w:val="28"/>
          <w:szCs w:val="28"/>
          <w:lang w:eastAsia="ru-RU"/>
        </w:rPr>
        <w:t>го</w:t>
      </w:r>
      <w:proofErr w:type="spellEnd"/>
      <w:r w:rsidR="00987F70" w:rsidRPr="005D78C4">
        <w:rPr>
          <w:sz w:val="28"/>
          <w:szCs w:val="28"/>
          <w:lang w:eastAsia="ru-RU"/>
        </w:rPr>
        <w:t xml:space="preserve"> муниципального округа, городского округа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:rsidR="00987F70" w:rsidRPr="005D78C4" w:rsidRDefault="00AB72EC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НДФЛдо 5 млн руб.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муниципальных округов, городских округов Бюджетным </w:t>
      </w:r>
      <w:hyperlink r:id="rId45" w:history="1">
        <w:r w:rsidR="00987F70" w:rsidRPr="005D78C4">
          <w:rPr>
            <w:sz w:val="28"/>
            <w:szCs w:val="28"/>
            <w:lang w:eastAsia="ru-RU"/>
          </w:rPr>
          <w:t>кодексом</w:t>
        </w:r>
      </w:hyperlink>
      <w:r w:rsidR="00987F70" w:rsidRPr="005D78C4">
        <w:rPr>
          <w:sz w:val="28"/>
          <w:szCs w:val="28"/>
          <w:lang w:eastAsia="ru-RU"/>
        </w:rPr>
        <w:t xml:space="preserve"> Российской Федерации;</w:t>
      </w:r>
    </w:p>
    <w:p w:rsidR="00987F70" w:rsidRPr="005D78C4" w:rsidRDefault="00AB72EC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до 5 млн руб.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- единый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муниципальных округов,  городских округов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округов, городских округов, в расчетах, осуществляемых в рамках настоящей методики, используется значение показателя, равное 0;</w:t>
      </w:r>
    </w:p>
    <w:p w:rsidR="00987F70" w:rsidRPr="005D78C4" w:rsidRDefault="00AB72EC" w:rsidP="00A1229F">
      <w:pPr>
        <w:widowControl w:val="0"/>
        <w:tabs>
          <w:tab w:val="left" w:pos="0"/>
        </w:tabs>
        <w:autoSpaceDE w:val="0"/>
        <w:autoSpaceDN w:val="0"/>
        <w:jc w:val="both"/>
        <w:rPr>
          <w:sz w:val="26"/>
          <w:szCs w:val="26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6"/>
                <w:szCs w:val="26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eastAsia="ru-RU"/>
              </w:rPr>
              <m:t>РП</m:t>
            </m:r>
            <m:d>
              <m:dPr>
                <m:ctrlPr>
                  <w:rPr>
                    <w:rFonts w:ascii="Cambria Math" w:hAnsi="Cambria Math" w:cs="Calibri"/>
                    <w:sz w:val="26"/>
                    <w:szCs w:val="26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  <m:t>НДФЛ</m:t>
                    </m:r>
                  </m:e>
                  <m:sub>
                    <m: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  <m:t>МО/ГО</m:t>
                    </m:r>
                  </m:sub>
                  <m:sup>
                    <m: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val="en-US" w:eastAsia="ru-RU"/>
              </w:rPr>
              <m:t>n</m:t>
            </m:r>
          </m:sup>
        </m:sSubSup>
        <m:r>
          <w:rPr>
            <w:rFonts w:ascii="Cambria Math" w:hAnsi="Cambria Math" w:cs="Calibri"/>
            <w:sz w:val="26"/>
            <w:szCs w:val="26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6"/>
                <w:szCs w:val="26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eastAsia="ru-RU"/>
              </w:rPr>
              <m:t>РП</m:t>
            </m:r>
            <m:d>
              <m:dPr>
                <m:ctrlPr>
                  <w:rPr>
                    <w:rFonts w:ascii="Cambria Math" w:hAnsi="Cambria Math" w:cs="Calibri"/>
                    <w:sz w:val="26"/>
                    <w:szCs w:val="26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  <m:t>МО/ГО</m:t>
                    </m:r>
                  </m:sub>
                  <m:sup>
                    <m:r>
                      <w:rPr>
                        <w:rFonts w:ascii="Cambria Math" w:hAnsi="Cambria Math" w:cs="Calibri"/>
                        <w:sz w:val="26"/>
                        <w:szCs w:val="26"/>
                        <w:lang w:eastAsia="ru-RU"/>
                      </w:rPr>
                      <m:t>свыше 5 млн руб.</m:t>
                    </m:r>
                  </m:sup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eastAsia="ru-RU"/>
              </w:rPr>
              <m:t>+1</m:t>
            </m:r>
          </m:sup>
        </m:sSubSup>
        <m:r>
          <w:rPr>
            <w:rFonts w:ascii="Cambria Math" w:hAnsi="Cambria Math" w:cs="Calibri"/>
            <w:sz w:val="26"/>
            <w:szCs w:val="26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6"/>
                <w:szCs w:val="26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eastAsia="ru-RU"/>
              </w:rPr>
              <m:t>РП(</m:t>
            </m:r>
            <m:sSubSup>
              <m:sSubSupPr>
                <m:ctrlPr>
                  <w:rPr>
                    <w:rFonts w:ascii="Cambria Math" w:hAnsi="Cambria Math" w:cs="Calibri"/>
                    <w:sz w:val="26"/>
                    <w:szCs w:val="26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6"/>
                    <w:szCs w:val="26"/>
                    <w:lang w:eastAsia="ru-RU"/>
                  </w:rPr>
                  <m:t>НДФЛ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6"/>
                    <w:szCs w:val="26"/>
                    <w:lang w:eastAsia="ru-RU"/>
                  </w:rPr>
                  <m:t>МО/ГО</m:t>
                </m:r>
              </m:sub>
              <m:sup>
                <m:r>
                  <w:rPr>
                    <w:rFonts w:ascii="Cambria Math" w:hAnsi="Cambria Math" w:cs="Calibri"/>
                    <w:sz w:val="26"/>
                    <w:szCs w:val="26"/>
                    <w:lang w:eastAsia="ru-RU"/>
                  </w:rPr>
                  <m:t>свыше 5 млн руб.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eastAsia="ru-RU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6"/>
                <w:szCs w:val="26"/>
                <w:lang w:eastAsia="ru-RU"/>
              </w:rPr>
              <m:t>+2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- расчетные поступления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бюджетную систему Тверской области с территории i-</w:t>
      </w:r>
      <w:proofErr w:type="spellStart"/>
      <w:r w:rsidR="00987F70" w:rsidRPr="005D78C4">
        <w:rPr>
          <w:sz w:val="28"/>
          <w:szCs w:val="28"/>
          <w:lang w:eastAsia="ru-RU"/>
        </w:rPr>
        <w:t>го</w:t>
      </w:r>
      <w:proofErr w:type="spellEnd"/>
      <w:r w:rsidR="00987F70" w:rsidRPr="005D78C4">
        <w:rPr>
          <w:sz w:val="28"/>
          <w:szCs w:val="28"/>
          <w:lang w:eastAsia="ru-RU"/>
        </w:rPr>
        <w:t xml:space="preserve"> муниципального округа, городского округа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периода;</w:t>
      </w:r>
    </w:p>
    <w:p w:rsidR="00987F70" w:rsidRPr="005D78C4" w:rsidRDefault="00AB72EC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БН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муниципальных округов, городских округов Бюджетным </w:t>
      </w:r>
      <w:hyperlink r:id="rId46" w:history="1">
        <w:r w:rsidR="00987F70" w:rsidRPr="005D78C4">
          <w:rPr>
            <w:sz w:val="28"/>
            <w:szCs w:val="28"/>
            <w:lang w:eastAsia="ru-RU"/>
          </w:rPr>
          <w:t>кодексом</w:t>
        </w:r>
      </w:hyperlink>
      <w:r w:rsidR="00987F70" w:rsidRPr="005D78C4">
        <w:rPr>
          <w:sz w:val="28"/>
          <w:szCs w:val="28"/>
          <w:lang w:eastAsia="ru-RU"/>
        </w:rPr>
        <w:t xml:space="preserve"> Российской Федерации;</w:t>
      </w:r>
    </w:p>
    <w:p w:rsidR="00987F70" w:rsidRPr="005D78C4" w:rsidRDefault="00AB72EC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НДФЛ свыше 5 млн руб.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- единый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муниципальных округов, </w:t>
      </w:r>
      <w:r w:rsidR="00987F70" w:rsidRPr="005D78C4">
        <w:rPr>
          <w:sz w:val="28"/>
          <w:szCs w:val="28"/>
          <w:lang w:eastAsia="ru-RU"/>
        </w:rPr>
        <w:lastRenderedPageBreak/>
        <w:t>городских округов настоящим законом. В случае, если настоящим законом не установлены единые нормативы отчислений от налога на доходы физических лиц для зачисления в бюджеты муниципальных округов, городских округов, в расчетах, осуществляемых в рамках настоящей методики, используется значение показателя, равное 0;</w:t>
      </w:r>
    </w:p>
    <w:p w:rsidR="00987F70" w:rsidRPr="005D78C4" w:rsidRDefault="00987F70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3569970" cy="285115"/>
            <wp:effectExtent l="0" t="0" r="0" b="635"/>
            <wp:docPr id="19" name="Рисунок 19" descr="base_23988_79632_32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988_79632_3282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sz w:val="28"/>
          <w:szCs w:val="28"/>
          <w:lang w:eastAsia="ru-RU"/>
        </w:rPr>
        <w:t xml:space="preserve"> - расчетные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бюджетную систему Тверской области с территории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округа, городского округа j-ой группы в очередном финансовом году, первом и втором году планового периода;</w:t>
      </w:r>
    </w:p>
    <w:p w:rsidR="00CF3414" w:rsidRPr="005D78C4" w:rsidRDefault="00AB72EC" w:rsidP="00CF3414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ЕН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МО/ГО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ИГ</m:t>
            </m:r>
          </m:sup>
        </m:sSubSup>
      </m:oMath>
      <w:r w:rsidR="00987F70" w:rsidRPr="005D78C4">
        <w:rPr>
          <w:sz w:val="28"/>
          <w:szCs w:val="28"/>
          <w:lang w:eastAsia="ru-RU"/>
        </w:rPr>
        <w:t xml:space="preserve"> - единый норматив отчислений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установленный для зачисления в бюджеты муниципальных округов, городских округов настоящим законом. В случае, если настоящим законом не установлены единые нормативы отчислений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для зачисления в бюджеты муниципальных округов, городских округов, в расчетах, осуществляемых в рамках настоящей методики, используется значение показателя, равное 0.</w:t>
      </w:r>
    </w:p>
    <w:p w:rsidR="00DD7ED6" w:rsidRPr="005D78C4" w:rsidRDefault="00DD7ED6" w:rsidP="00CF3414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5. Темп роста расчетного поступления налога на доходы физических лиц в бюджетную систему Тверской области с территории i-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муниципального района j-</w:t>
      </w:r>
      <w:r w:rsidR="009853CA" w:rsidRPr="005D78C4">
        <w:rPr>
          <w:sz w:val="28"/>
          <w:szCs w:val="28"/>
        </w:rPr>
        <w:t>о</w:t>
      </w:r>
      <w:r w:rsidRPr="005D78C4">
        <w:rPr>
          <w:sz w:val="28"/>
          <w:szCs w:val="28"/>
        </w:rPr>
        <w:t>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 определяется по формулам:</w:t>
      </w:r>
    </w:p>
    <w:p w:rsidR="00DD7ED6" w:rsidRPr="005D78C4" w:rsidRDefault="00DD7ED6" w:rsidP="00FF1D6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>
            <wp:extent cx="2962275" cy="638175"/>
            <wp:effectExtent l="0" t="0" r="0" b="9525"/>
            <wp:docPr id="8" name="Рисунок 8" descr="base_23988_94907_32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88_94907_32853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D6" w:rsidRPr="005D78C4" w:rsidRDefault="00DD7ED6" w:rsidP="00FF1D6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D7ED6" w:rsidRPr="005D78C4" w:rsidRDefault="00DD7ED6" w:rsidP="00FF1D6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>
            <wp:extent cx="3105150" cy="638175"/>
            <wp:effectExtent l="0" t="0" r="0" b="9525"/>
            <wp:docPr id="7" name="Рисунок 7" descr="base_23988_94907_32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88_94907_32854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D6" w:rsidRPr="005D78C4" w:rsidRDefault="00DD7ED6" w:rsidP="00FF1D6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D7ED6" w:rsidRPr="005D78C4" w:rsidRDefault="00DD7ED6" w:rsidP="00FF1D6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>
            <wp:extent cx="3114675" cy="638175"/>
            <wp:effectExtent l="0" t="0" r="9525" b="9525"/>
            <wp:docPr id="6" name="Рисунок 6" descr="base_23988_94907_32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88_94907_32855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2E" w:rsidRPr="005D78C4" w:rsidRDefault="0040272E" w:rsidP="0040272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D7ED6" w:rsidRPr="005D78C4" w:rsidRDefault="00DD7ED6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DD7ED6" w:rsidRPr="005D78C4" w:rsidRDefault="00DD7ED6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1181100" cy="333375"/>
            <wp:effectExtent l="0" t="0" r="0" b="9525"/>
            <wp:docPr id="5" name="Рисунок 5" descr="base_23988_94907_32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88_94907_32856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налога на доходы физических лиц в бюджетную систему Тверской области с территории городских поселений, входящих в состав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69DA" w:rsidRPr="005D78C4">
        <w:rPr>
          <w:rFonts w:ascii="Times New Roman" w:hAnsi="Times New Roman" w:cs="Times New Roman"/>
          <w:sz w:val="28"/>
          <w:szCs w:val="28"/>
        </w:rPr>
        <w:t>j-ой</w:t>
      </w:r>
      <w:r w:rsidRPr="005D78C4">
        <w:rPr>
          <w:rFonts w:ascii="Times New Roman" w:hAnsi="Times New Roman" w:cs="Times New Roman"/>
          <w:sz w:val="28"/>
          <w:szCs w:val="28"/>
        </w:rPr>
        <w:t xml:space="preserve">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текущем финансовом году;</w:t>
      </w:r>
    </w:p>
    <w:p w:rsidR="00DD7ED6" w:rsidRPr="005D78C4" w:rsidRDefault="00DD7ED6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1209675" cy="333375"/>
            <wp:effectExtent l="0" t="0" r="9525" b="9525"/>
            <wp:docPr id="4" name="Рисунок 4" descr="base_23988_94907_32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88_94907_3285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налога на доходы физических лиц в бюджетную систему Тверской области с территории сельских поселений, входящих в состав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69DA" w:rsidRPr="005D78C4">
        <w:rPr>
          <w:rFonts w:ascii="Times New Roman" w:hAnsi="Times New Roman" w:cs="Times New Roman"/>
          <w:sz w:val="28"/>
          <w:szCs w:val="28"/>
        </w:rPr>
        <w:t>j-ой</w:t>
      </w:r>
      <w:r w:rsidRPr="005D78C4">
        <w:rPr>
          <w:rFonts w:ascii="Times New Roman" w:hAnsi="Times New Roman" w:cs="Times New Roman"/>
          <w:sz w:val="28"/>
          <w:szCs w:val="28"/>
        </w:rPr>
        <w:t xml:space="preserve"> группы,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текущем финансовом году.</w:t>
      </w:r>
    </w:p>
    <w:p w:rsidR="00F76052" w:rsidRPr="005D78C4" w:rsidRDefault="00DD7ED6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</w:rPr>
        <w:t>6.</w:t>
      </w:r>
      <w:r w:rsidR="00F76052" w:rsidRPr="005D78C4">
        <w:rPr>
          <w:sz w:val="28"/>
          <w:szCs w:val="28"/>
          <w:lang w:eastAsia="ru-RU"/>
        </w:rPr>
        <w:t xml:space="preserve"> Темп роста расчетного поступления налога на доходы физических лиц в бюджетную систему Тверской области с территории i-</w:t>
      </w:r>
      <w:proofErr w:type="spellStart"/>
      <w:r w:rsidR="00F76052" w:rsidRPr="005D78C4">
        <w:rPr>
          <w:sz w:val="28"/>
          <w:szCs w:val="28"/>
          <w:lang w:eastAsia="ru-RU"/>
        </w:rPr>
        <w:t>го</w:t>
      </w:r>
      <w:proofErr w:type="spellEnd"/>
      <w:r w:rsidR="00F76052" w:rsidRPr="005D78C4">
        <w:rPr>
          <w:sz w:val="28"/>
          <w:szCs w:val="28"/>
          <w:lang w:eastAsia="ru-RU"/>
        </w:rPr>
        <w:t xml:space="preserve"> муниципального округа, городского округа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очередном финансовом году, первом и втором году планового периода определяется по формулам:</w:t>
      </w:r>
    </w:p>
    <w:p w:rsidR="00F76052" w:rsidRPr="005D78C4" w:rsidRDefault="00AB72EC" w:rsidP="002A67AE">
      <w:pPr>
        <w:widowControl w:val="0"/>
        <w:tabs>
          <w:tab w:val="left" w:pos="0"/>
        </w:tabs>
        <w:autoSpaceDE w:val="0"/>
        <w:autoSpaceDN w:val="0"/>
        <w:spacing w:before="240"/>
        <w:ind w:firstLine="709"/>
        <w:jc w:val="both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ТР</m:t>
              </m:r>
            </m:e>
            <m:sub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n-1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,</m:t>
          </m:r>
        </m:oMath>
      </m:oMathPara>
    </w:p>
    <w:p w:rsidR="00F76052" w:rsidRPr="005D78C4" w:rsidRDefault="00AB72EC" w:rsidP="002A67AE">
      <w:pPr>
        <w:widowControl w:val="0"/>
        <w:tabs>
          <w:tab w:val="left" w:pos="0"/>
        </w:tabs>
        <w:autoSpaceDE w:val="0"/>
        <w:autoSpaceDN w:val="0"/>
        <w:spacing w:before="240"/>
        <w:ind w:firstLine="709"/>
        <w:jc w:val="both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ТР</m:t>
              </m:r>
            </m:e>
            <m:sub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n+1</m:t>
              </m:r>
            </m:sup>
          </m:sSubSup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n+1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,</m:t>
          </m:r>
        </m:oMath>
      </m:oMathPara>
    </w:p>
    <w:p w:rsidR="00F76052" w:rsidRPr="005D78C4" w:rsidRDefault="00AB72EC" w:rsidP="002A67AE">
      <w:pPr>
        <w:widowControl w:val="0"/>
        <w:tabs>
          <w:tab w:val="left" w:pos="0"/>
        </w:tabs>
        <w:autoSpaceDE w:val="0"/>
        <w:autoSpaceDN w:val="0"/>
        <w:spacing w:before="240"/>
        <w:ind w:firstLine="709"/>
        <w:jc w:val="both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ТР</m:t>
              </m:r>
            </m:e>
            <m:sub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ij</m:t>
              </m:r>
            </m:sub>
            <m: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n+2</m:t>
              </m:r>
            </m:sup>
          </m:sSubSup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n+2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n+1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,</m:t>
          </m:r>
        </m:oMath>
      </m:oMathPara>
    </w:p>
    <w:p w:rsidR="00F76052" w:rsidRPr="005D78C4" w:rsidRDefault="00F76052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lang w:eastAsia="ru-RU"/>
        </w:rPr>
      </w:pPr>
    </w:p>
    <w:p w:rsidR="00F76052" w:rsidRPr="005D78C4" w:rsidRDefault="00F76052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где</w:t>
      </w:r>
    </w:p>
    <w:p w:rsidR="00F76052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МО/ГО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-1</m:t>
            </m:r>
          </m:sup>
        </m:sSubSup>
      </m:oMath>
      <w:r w:rsidR="00F76052" w:rsidRPr="005D78C4">
        <w:rPr>
          <w:rFonts w:ascii="Cambria Math" w:hAnsi="Cambria Math" w:cs="Cambria Math"/>
          <w:iCs/>
          <w:sz w:val="28"/>
          <w:szCs w:val="28"/>
        </w:rPr>
        <w:t xml:space="preserve"> </w:t>
      </w:r>
      <w:r w:rsidR="00F76052" w:rsidRPr="005D78C4">
        <w:rPr>
          <w:sz w:val="28"/>
          <w:szCs w:val="28"/>
        </w:rPr>
        <w:t>- расчетные поступления налога на доходы физических лиц в бюджетную систему Тверской области с территории i-</w:t>
      </w:r>
      <w:proofErr w:type="spellStart"/>
      <w:r w:rsidR="00F76052" w:rsidRPr="005D78C4">
        <w:rPr>
          <w:sz w:val="28"/>
          <w:szCs w:val="28"/>
        </w:rPr>
        <w:t>го</w:t>
      </w:r>
      <w:proofErr w:type="spellEnd"/>
      <w:r w:rsidR="00F76052" w:rsidRPr="005D78C4">
        <w:rPr>
          <w:sz w:val="28"/>
          <w:szCs w:val="28"/>
        </w:rPr>
        <w:t xml:space="preserve"> муниципального округа, городского округа j-ой группы без учета поступления налога на доходы физических лиц, уплачиваемого </w:t>
      </w:r>
      <w:r w:rsidR="00F76052" w:rsidRPr="005D78C4">
        <w:rPr>
          <w:sz w:val="28"/>
          <w:szCs w:val="28"/>
        </w:rPr>
        <w:lastRenderedPageBreak/>
        <w:t>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текущем финансовом году;</w:t>
      </w:r>
    </w:p>
    <w:p w:rsidR="008D4BF1" w:rsidRPr="005D78C4" w:rsidRDefault="00AB72EC" w:rsidP="002A67AE">
      <w:pPr>
        <w:pStyle w:val="ConsPlusNormal"/>
        <w:tabs>
          <w:tab w:val="left" w:pos="0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МО/ГО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МО/ГО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+1</m:t>
            </m:r>
          </m:sup>
        </m:sSubSup>
        <m:r>
          <w:rPr>
            <w:rFonts w:ascii="Cambria Math" w:hAnsi="Cambria Math" w:cs="Calibri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РП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НДФЛ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МО/ГО</m:t>
                    </m:r>
                  </m:sub>
                  <m:sup/>
                </m:sSubSup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="00F76052" w:rsidRPr="005D78C4">
        <w:rPr>
          <w:rFonts w:ascii="Cambria Math" w:eastAsiaTheme="minorEastAsia" w:hAnsi="Cambria Math" w:cs="Cambria Math"/>
          <w:sz w:val="28"/>
          <w:szCs w:val="28"/>
          <w:lang w:eastAsia="ru-RU"/>
        </w:rPr>
        <w:t xml:space="preserve"> - </w:t>
      </w:r>
      <w:r w:rsidR="00F76052" w:rsidRPr="005D78C4">
        <w:rPr>
          <w:rFonts w:ascii="Times New Roman" w:hAnsi="Times New Roman" w:cs="Times New Roman"/>
          <w:sz w:val="28"/>
          <w:szCs w:val="28"/>
        </w:rPr>
        <w:t>расчетные поступления налога на доходы физических лиц в бюджетную систему Тверской области с территории i-</w:t>
      </w:r>
      <w:proofErr w:type="spellStart"/>
      <w:r w:rsidR="00F76052"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76052" w:rsidRPr="005D78C4">
        <w:rPr>
          <w:rFonts w:ascii="Times New Roman" w:hAnsi="Times New Roman" w:cs="Times New Roman"/>
          <w:sz w:val="28"/>
          <w:szCs w:val="28"/>
        </w:rPr>
        <w:t xml:space="preserve"> муниципального округа, городского округа j-ой группы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</w:t>
      </w:r>
      <w:r w:rsidR="00F76052" w:rsidRPr="005D78C4">
        <w:rPr>
          <w:rFonts w:ascii="Times New Roman" w:hAnsi="Times New Roman" w:cs="Times New Roman"/>
          <w:sz w:val="28"/>
          <w:szCs w:val="28"/>
          <w:lang w:eastAsia="ru-RU"/>
        </w:rPr>
        <w:t>первом и втором году планового периода</w:t>
      </w:r>
      <w:r w:rsidR="00F76052" w:rsidRPr="005D78C4">
        <w:rPr>
          <w:rFonts w:ascii="Times New Roman" w:hAnsi="Times New Roman" w:cs="Times New Roman"/>
          <w:sz w:val="28"/>
          <w:szCs w:val="28"/>
        </w:rPr>
        <w:t>.</w:t>
      </w:r>
      <w:r w:rsidR="00DD7ED6" w:rsidRPr="005D7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052" w:rsidRPr="005D78C4" w:rsidRDefault="00F76052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</w:rPr>
        <w:t xml:space="preserve">7. </w:t>
      </w:r>
      <w:r w:rsidRPr="005D78C4">
        <w:rPr>
          <w:sz w:val="28"/>
          <w:szCs w:val="28"/>
          <w:lang w:eastAsia="ru-RU"/>
        </w:rPr>
        <w:t>Темп роста расчетного поступления налога на доходы физических лиц в бюджетную систему Тверской области с территорий муниципальных районов, муниципальных округов и городских округов Тверской области без учета поступления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в очередном финансовом году, первом и втором году планового периода определяется по формулам:</w:t>
      </w:r>
    </w:p>
    <w:p w:rsidR="00F76052" w:rsidRPr="005D78C4" w:rsidRDefault="00AB72EC" w:rsidP="00C60742">
      <w:pPr>
        <w:widowControl w:val="0"/>
        <w:tabs>
          <w:tab w:val="left" w:pos="0"/>
        </w:tabs>
        <w:autoSpaceDE w:val="0"/>
        <w:autoSpaceDN w:val="0"/>
        <w:spacing w:before="240"/>
        <w:jc w:val="center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ТР</m:t>
              </m:r>
            </m:e>
            <m:sub/>
            <m: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РП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Calibri"/>
                                      <w:sz w:val="28"/>
                                      <w:szCs w:val="28"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Calibri"/>
                                      <w:sz w:val="28"/>
                                      <w:szCs w:val="28"/>
                                      <w:lang w:eastAsia="ru-RU"/>
                                    </w:rPr>
                                    <m:t>НДФЛ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Calibri"/>
                                      <w:sz w:val="28"/>
                                      <w:szCs w:val="28"/>
                                      <w:lang w:eastAsia="ru-RU"/>
                                    </w:rPr>
                                    <m:t>ГП</m:t>
                                  </m:r>
                                </m:sub>
                                <m:sup/>
                              </m:sSubSup>
                            </m:e>
                          </m:d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val="en-US" w:eastAsia="ru-RU"/>
                            </w:rPr>
                            <m:t>ij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val="en-US" w:eastAsia="ru-RU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+РП</m:t>
                      </m:r>
                      <m:d>
                        <m:d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СП</m:t>
                              </m:r>
                            </m:sub>
                            <m:sup/>
                          </m:sSubSup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)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(РП</m:t>
                      </m:r>
                      <m:d>
                        <m:d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ГП</m:t>
                              </m:r>
                            </m:sub>
                            <m:sup/>
                          </m:sSubSup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n-1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РП</m:t>
                      </m:r>
                      <m:d>
                        <m:d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СП</m:t>
                              </m:r>
                            </m:sub>
                            <m:sup/>
                          </m:sSubSup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n-1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n-1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,</m:t>
          </m:r>
        </m:oMath>
      </m:oMathPara>
    </w:p>
    <w:p w:rsidR="0040272E" w:rsidRPr="005D78C4" w:rsidRDefault="0040272E" w:rsidP="0040272E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F76052" w:rsidRPr="005D78C4" w:rsidRDefault="00AB72EC" w:rsidP="0040272E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  <w:lang w:eastAsia="ru-RU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ТР</m:t>
              </m:r>
            </m:e>
            <m:sub/>
            <m: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val="en-US" w:eastAsia="ru-RU"/>
                </w:rPr>
                <m:t>n+1</m:t>
              </m:r>
            </m:sup>
          </m:sSubSup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РП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Calibri"/>
                                      <w:sz w:val="28"/>
                                      <w:szCs w:val="28"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Calibri"/>
                                      <w:sz w:val="28"/>
                                      <w:szCs w:val="28"/>
                                      <w:lang w:eastAsia="ru-RU"/>
                                    </w:rPr>
                                    <m:t>НДФЛ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Calibri"/>
                                      <w:sz w:val="28"/>
                                      <w:szCs w:val="28"/>
                                      <w:lang w:eastAsia="ru-RU"/>
                                    </w:rPr>
                                    <m:t>ГП</m:t>
                                  </m:r>
                                </m:sub>
                                <m:sup/>
                              </m:sSubSup>
                            </m:e>
                          </m:d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val="en-US" w:eastAsia="ru-RU"/>
                            </w:rPr>
                            <m:t>ij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val="en-US" w:eastAsia="ru-RU"/>
                            </w:rPr>
                            <m:t>n+1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+РП</m:t>
                      </m:r>
                      <m:d>
                        <m:d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СП</m:t>
                              </m:r>
                            </m:sub>
                            <m:sup/>
                          </m:sSubSup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n+1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n+1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)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(РП</m:t>
                      </m:r>
                      <m:d>
                        <m:d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ГП</m:t>
                              </m:r>
                            </m:sub>
                            <m:sup/>
                          </m:sSubSup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  <m:t>РП</m:t>
                      </m:r>
                      <m:d>
                        <m:d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  <w:lang w:eastAsia="ru-RU"/>
                                </w:rPr>
                                <m:t>СП</m:t>
                              </m:r>
                            </m:sub>
                            <m:sup/>
                          </m:sSubSup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eastAsia="ru-RU"/>
                    </w:rPr>
                    <m:t>РП</m:t>
                  </m:r>
                  <m:d>
                    <m:dPr>
                      <m:ctrlPr>
                        <w:rPr>
                          <w:rFonts w:ascii="Cambria Math" w:hAnsi="Cambria Math" w:cs="Calibri"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sz w:val="28"/>
                              <w:szCs w:val="28"/>
                              <w:lang w:eastAsia="ru-RU"/>
                            </w:rPr>
                            <m:t>МО/ГО</m:t>
                          </m:r>
                        </m:sub>
                        <m:sup/>
                      </m:sSub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val="en-US" w:eastAsia="ru-RU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Calibri"/>
                  <w:sz w:val="28"/>
                  <w:szCs w:val="28"/>
                  <w:lang w:eastAsia="ru-RU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sz w:val="28"/>
              <w:szCs w:val="28"/>
              <w:lang w:eastAsia="ru-RU"/>
            </w:rPr>
            <m:t>,</m:t>
          </m:r>
        </m:oMath>
      </m:oMathPara>
    </w:p>
    <w:p w:rsidR="004678A2" w:rsidRPr="005D78C4" w:rsidRDefault="004678A2" w:rsidP="0040272E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8D4BF1" w:rsidRPr="005D78C4" w:rsidRDefault="00AB72EC" w:rsidP="00C60742">
      <w:pPr>
        <w:pStyle w:val="ConsPlusNormal"/>
        <w:tabs>
          <w:tab w:val="left" w:pos="0"/>
        </w:tabs>
        <w:spacing w:before="2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ТР</m:t>
            </m:r>
          </m:e>
          <m:sub/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РП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  <w:lang w:eastAsia="ru-RU"/>
                                  </w:rPr>
                                  <m:t>НДФЛ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libri"/>
                                    <w:sz w:val="28"/>
                                    <w:szCs w:val="28"/>
                                    <w:lang w:eastAsia="ru-RU"/>
                                  </w:rPr>
                                  <m:t>ГП</m:t>
                                </m:r>
                              </m:sub>
                              <m:sup/>
                            </m:sSubSup>
                          </m:e>
                        </m:d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 w:eastAsia="ru-RU"/>
                          </w:rPr>
                          <m:t>ij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val="en-US" w:eastAsia="ru-RU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+2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+РП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  <m:t>НДФЛ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  <m:t>СП</m:t>
                            </m:r>
                          </m:sub>
                          <m:sup/>
                        </m:sSubSup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val="en-US" w:eastAsia="ru-RU"/>
                      </w:rPr>
                      <m:t>ij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val="en-US" w:eastAsia="ru-RU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+2</m:t>
                    </m:r>
                  </m:sup>
                </m:sSubSup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+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МО/ГО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+2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sz w:val="28"/>
                    <w:szCs w:val="28"/>
                    <w:lang w:eastAsia="ru-RU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(РП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  <m:t>НДФЛ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  <m:t>ГП</m:t>
                            </m:r>
                          </m:sub>
                          <m:sup/>
                        </m:sSubSup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val="en-US" w:eastAsia="ru-RU"/>
                      </w:rPr>
                      <m:t>ij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val="en-US" w:eastAsia="ru-RU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+1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РП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  <m:t>НДФЛ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sz w:val="28"/>
                                <w:szCs w:val="28"/>
                                <w:lang w:eastAsia="ru-RU"/>
                              </w:rPr>
                              <m:t>СП</m:t>
                            </m:r>
                          </m:sub>
                          <m:sup/>
                        </m:sSubSup>
                      </m:e>
                    </m:d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val="en-US" w:eastAsia="ru-RU"/>
                      </w:rPr>
                      <m:t>ij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val="en-US" w:eastAsia="ru-RU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+1</m:t>
                    </m:r>
                  </m:sup>
                </m:sSubSup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ru-RU"/>
              </w:rPr>
              <m:t>+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z w:val="28"/>
                            <w:szCs w:val="28"/>
                            <w:lang w:eastAsia="ru-RU"/>
                          </w:rPr>
                          <m:t>МО/ГО</m:t>
                        </m:r>
                      </m:sub>
                      <m:sup/>
                    </m:sSub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)</m:t>
            </m:r>
          </m:den>
        </m:f>
      </m:oMath>
      <w:r w:rsidR="00F76052" w:rsidRPr="005D78C4">
        <w:rPr>
          <w:rFonts w:ascii="Times New Roman" w:hAnsi="Times New Roman" w:cs="Times New Roman"/>
          <w:sz w:val="28"/>
          <w:szCs w:val="28"/>
        </w:rPr>
        <w:t>.</w:t>
      </w:r>
    </w:p>
    <w:p w:rsidR="004678A2" w:rsidRPr="005D78C4" w:rsidRDefault="004678A2" w:rsidP="004678A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8.</w:t>
      </w:r>
      <w:r w:rsidRPr="005D78C4">
        <w:rPr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t>Налоговый потенциал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j-ой группы по единому налогу на вмененный доход для отдельных видов деятельности на очередной финансовый год определяется по формуле:</w:t>
      </w: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2640965" cy="285115"/>
            <wp:effectExtent l="0" t="0" r="6985" b="635"/>
            <wp:docPr id="52" name="Рисунок 52" descr="base_23988_79632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23988_79632_3282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F76052" w:rsidRPr="005D78C4" w:rsidRDefault="00AB72EC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РП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ЕНВД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F76052" w:rsidRPr="005D78C4">
        <w:rPr>
          <w:rFonts w:ascii="Times New Roman" w:hAnsi="Times New Roman" w:cs="Times New Roman"/>
          <w:sz w:val="28"/>
          <w:szCs w:val="28"/>
        </w:rPr>
        <w:t>- расчетные поступления единого налога на вмененный доход для отдельных видов деятельности в бюджетную систему Тверской области с территории i-го муниципального района (муниципального округа, городского округа) j-ой группы в очередном финансовом году;</w:t>
      </w:r>
    </w:p>
    <w:p w:rsidR="009D3E2E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БН</w:t>
      </w:r>
      <w:r w:rsidRPr="005D78C4">
        <w:rPr>
          <w:rFonts w:ascii="Times New Roman" w:hAnsi="Times New Roman" w:cs="Times New Roman"/>
          <w:sz w:val="28"/>
          <w:szCs w:val="28"/>
          <w:vertAlign w:val="superscript"/>
        </w:rPr>
        <w:t>ЕНВД</w:t>
      </w:r>
      <w:r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единого налога на вмененный доход для отдельных видов деятельности, установленный для зачисления в бюджеты муниципальных районов (муниципальных округов, городских округов) Бюджетным </w:t>
      </w:r>
      <w:hyperlink r:id="rId53" w:history="1">
        <w:r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078CB" w:rsidRPr="005D78C4" w:rsidRDefault="00F76052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Налоговый потенциал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r w:rsidR="00E60EAE" w:rsidRPr="005D78C4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Pr="005D78C4">
        <w:rPr>
          <w:rFonts w:ascii="Times New Roman" w:hAnsi="Times New Roman" w:cs="Times New Roman"/>
          <w:sz w:val="28"/>
          <w:szCs w:val="28"/>
        </w:rPr>
        <w:t>городского округа)</w:t>
      </w:r>
      <w:r w:rsidR="00E60EAE"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t>j-ой группы по единому налогу на вмененный доход для отдельных видов деятельности определ</w:t>
      </w:r>
      <w:r w:rsidR="00317D2B" w:rsidRPr="005D78C4">
        <w:rPr>
          <w:rFonts w:ascii="Times New Roman" w:hAnsi="Times New Roman" w:cs="Times New Roman"/>
          <w:sz w:val="28"/>
          <w:szCs w:val="28"/>
        </w:rPr>
        <w:t>яется исключительно на 2021 год</w:t>
      </w:r>
      <w:r w:rsidRPr="005D78C4">
        <w:rPr>
          <w:rFonts w:ascii="Times New Roman" w:hAnsi="Times New Roman" w:cs="Times New Roman"/>
          <w:sz w:val="28"/>
          <w:szCs w:val="28"/>
        </w:rPr>
        <w:t>.</w:t>
      </w:r>
    </w:p>
    <w:p w:rsidR="00F76052" w:rsidRPr="005D78C4" w:rsidRDefault="00F76052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9. Налоговый потенциал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69DA" w:rsidRPr="005D78C4">
        <w:rPr>
          <w:rFonts w:ascii="Times New Roman" w:hAnsi="Times New Roman" w:cs="Times New Roman"/>
          <w:sz w:val="28"/>
          <w:szCs w:val="28"/>
        </w:rPr>
        <w:t>j-ой</w:t>
      </w:r>
      <w:r w:rsidRPr="005D78C4">
        <w:rPr>
          <w:rFonts w:ascii="Times New Roman" w:hAnsi="Times New Roman" w:cs="Times New Roman"/>
          <w:sz w:val="28"/>
          <w:szCs w:val="28"/>
        </w:rPr>
        <w:t xml:space="preserve"> группы по единому сельскохозяйственному налогу на очередной финансовый год, первый и второй годы планового периода определяется по формулам:</w:t>
      </w: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4400550" cy="285750"/>
            <wp:effectExtent l="0" t="0" r="0" b="0"/>
            <wp:docPr id="20" name="Рисунок 20" descr="base_23988_94907_32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88_94907_3286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4667250" cy="285750"/>
            <wp:effectExtent l="0" t="0" r="0" b="0"/>
            <wp:docPr id="18" name="Рисунок 18" descr="base_23988_94907_32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88_94907_3287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4695825" cy="285750"/>
            <wp:effectExtent l="0" t="0" r="9525" b="0"/>
            <wp:docPr id="17" name="Рисунок 17" descr="base_23988_94907_32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88_94907_3287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F76052" w:rsidRPr="005D78C4" w:rsidRDefault="00F76052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047750" cy="285750"/>
            <wp:effectExtent l="0" t="0" r="0" b="0"/>
            <wp:docPr id="16" name="Рисунок 16" descr="base_23988_94907_32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988_94907_3287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143000" cy="285750"/>
            <wp:effectExtent l="0" t="0" r="0" b="0"/>
            <wp:docPr id="15" name="Рисунок 15" descr="base_23988_94907_32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988_94907_3287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143000" cy="285750"/>
            <wp:effectExtent l="0" t="0" r="0" b="0"/>
            <wp:docPr id="14" name="Рисунок 14" descr="base_23988_94907_32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988_94907_3287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единого сельскохозяйственного налога в бюджетную систему Тверской области с территории городских поселений, входящих в состав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69DA" w:rsidRPr="005D78C4">
        <w:rPr>
          <w:rFonts w:ascii="Times New Roman" w:hAnsi="Times New Roman" w:cs="Times New Roman"/>
          <w:sz w:val="28"/>
          <w:szCs w:val="28"/>
        </w:rPr>
        <w:t>j-ой</w:t>
      </w:r>
      <w:r w:rsidRPr="005D78C4">
        <w:rPr>
          <w:rFonts w:ascii="Times New Roman" w:hAnsi="Times New Roman" w:cs="Times New Roman"/>
          <w:sz w:val="28"/>
          <w:szCs w:val="28"/>
        </w:rPr>
        <w:t xml:space="preserve"> группы, в очередном финансовом году, первом и втором году планового периода;</w:t>
      </w:r>
    </w:p>
    <w:p w:rsidR="00C078CB" w:rsidRPr="005D78C4" w:rsidRDefault="00F76052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542925" cy="266700"/>
            <wp:effectExtent l="0" t="0" r="9525" b="0"/>
            <wp:docPr id="13" name="Рисунок 13" descr="base_23988_94907_32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988_94907_3287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единого сельскохозяйственного налога, взимаемого на территориях городских поселений, установленный для зачисления в бюджеты муниципальных районов Бюджетным </w:t>
      </w:r>
      <w:hyperlink r:id="rId61" w:history="1">
        <w:r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078CB" w:rsidRPr="005D78C4" w:rsidRDefault="00F76052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057275" cy="285750"/>
            <wp:effectExtent l="0" t="0" r="9525" b="0"/>
            <wp:docPr id="12" name="Рисунок 12" descr="base_23988_94907_32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988_94907_32876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143000" cy="285750"/>
            <wp:effectExtent l="0" t="0" r="0" b="0"/>
            <wp:docPr id="11" name="Рисунок 11" descr="base_23988_94907_32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988_94907_32877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>
            <wp:extent cx="1162050" cy="285750"/>
            <wp:effectExtent l="0" t="0" r="0" b="0"/>
            <wp:docPr id="10" name="Рисунок 10" descr="base_23988_94907_32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988_94907_32878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единого сельскохозяйственного налога в бюджетную систему Тверской области с территории сельских поселений, входящих в состав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j-</w:t>
      </w:r>
      <w:r w:rsidR="009853CA" w:rsidRPr="005D78C4">
        <w:rPr>
          <w:rFonts w:ascii="Times New Roman" w:hAnsi="Times New Roman" w:cs="Times New Roman"/>
          <w:sz w:val="28"/>
          <w:szCs w:val="28"/>
        </w:rPr>
        <w:t>о</w:t>
      </w:r>
      <w:r w:rsidRPr="005D78C4">
        <w:rPr>
          <w:rFonts w:ascii="Times New Roman" w:hAnsi="Times New Roman" w:cs="Times New Roman"/>
          <w:sz w:val="28"/>
          <w:szCs w:val="28"/>
        </w:rPr>
        <w:t>й группы, в очередном финансовом году, первом и втором году планового периода;</w:t>
      </w:r>
    </w:p>
    <w:p w:rsidR="00F76052" w:rsidRPr="005D78C4" w:rsidRDefault="00F76052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542925" cy="266700"/>
            <wp:effectExtent l="0" t="0" r="9525" b="0"/>
            <wp:docPr id="9" name="Рисунок 9" descr="base_23988_94907_32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988_94907_32879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</w:t>
      </w:r>
      <w:r w:rsidR="0094496A" w:rsidRPr="005D78C4">
        <w:rPr>
          <w:rFonts w:ascii="Times New Roman" w:hAnsi="Times New Roman" w:cs="Times New Roman"/>
          <w:sz w:val="28"/>
          <w:szCs w:val="28"/>
        </w:rPr>
        <w:t>й</w:t>
      </w:r>
      <w:r w:rsidRPr="005D78C4">
        <w:rPr>
          <w:rFonts w:ascii="Times New Roman" w:hAnsi="Times New Roman" w:cs="Times New Roman"/>
          <w:sz w:val="28"/>
          <w:szCs w:val="28"/>
        </w:rPr>
        <w:t xml:space="preserve"> от единого сельскохозяйственного налога, взимаемого на территориях сельских поселений, установленный для зачисления в бюджеты муниципальных районов Бюджетным </w:t>
      </w:r>
      <w:hyperlink r:id="rId66" w:history="1">
        <w:r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76052" w:rsidRPr="005D78C4" w:rsidRDefault="00F76052" w:rsidP="00C6074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10.</w:t>
      </w:r>
      <w:r w:rsidRPr="005D78C4">
        <w:rPr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</w:rPr>
        <w:t>Налоговый потенциал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округа, городского </w:t>
      </w:r>
      <w:r w:rsidRPr="005D78C4">
        <w:rPr>
          <w:rFonts w:ascii="Times New Roman" w:hAnsi="Times New Roman" w:cs="Times New Roman"/>
          <w:sz w:val="28"/>
          <w:szCs w:val="28"/>
        </w:rPr>
        <w:lastRenderedPageBreak/>
        <w:t>округа j-ой группы по единому сельскохозяйственному налогу на очередной финансовый год, первый и второй годы планового периода определяется по формулам:</w:t>
      </w:r>
    </w:p>
    <w:p w:rsidR="00C60742" w:rsidRPr="005D78C4" w:rsidRDefault="00C60742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6052" w:rsidRPr="005D78C4" w:rsidRDefault="00AB72EC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НП(ЕСХН)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ЕСХН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ЕСХН</m:t>
            </m:r>
          </m:sup>
        </m:sSubSup>
      </m:oMath>
      <w:r w:rsidR="009853CA" w:rsidRPr="005D78C4">
        <w:rPr>
          <w:rFonts w:ascii="Times New Roman" w:hAnsi="Times New Roman" w:cs="Times New Roman"/>
          <w:sz w:val="28"/>
          <w:szCs w:val="28"/>
        </w:rPr>
        <w:t>,</w:t>
      </w: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6052" w:rsidRPr="005D78C4" w:rsidRDefault="00AB72EC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НП(ЕСХН)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ЕСХН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ЕСХН</m:t>
            </m:r>
          </m:sup>
        </m:sSubSup>
      </m:oMath>
      <w:r w:rsidR="009853CA" w:rsidRPr="005D78C4">
        <w:rPr>
          <w:rFonts w:ascii="Times New Roman" w:hAnsi="Times New Roman" w:cs="Times New Roman"/>
          <w:sz w:val="28"/>
          <w:szCs w:val="28"/>
        </w:rPr>
        <w:t>,</w:t>
      </w:r>
    </w:p>
    <w:p w:rsidR="00F76052" w:rsidRPr="005D78C4" w:rsidRDefault="00F76052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6052" w:rsidRPr="005D78C4" w:rsidRDefault="00AB72EC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НП(ЕСХН)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ЕСХН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ЕСХН</m:t>
            </m:r>
          </m:sup>
        </m:sSubSup>
      </m:oMath>
      <w:r w:rsidR="009853CA" w:rsidRPr="005D78C4">
        <w:rPr>
          <w:rFonts w:ascii="Times New Roman" w:hAnsi="Times New Roman" w:cs="Times New Roman"/>
          <w:sz w:val="28"/>
          <w:szCs w:val="28"/>
        </w:rPr>
        <w:t>,</w:t>
      </w: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052" w:rsidRPr="005D78C4" w:rsidRDefault="00F7605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F76052" w:rsidRPr="005D78C4" w:rsidRDefault="00AB72EC" w:rsidP="00C6074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РП(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ЕСХН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МО/ГО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РП(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ЕСХН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МО/ГО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, 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ЕСХН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</m:oMath>
      <w:r w:rsidR="00F76052"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единого сельскохозяйственного налога в бюджетную систему Тверской области с территории i-го муниципального округа, городского округа j-ой группы в очередном финансовом году, первом и втором году планового периода;</w:t>
      </w:r>
    </w:p>
    <w:p w:rsidR="00F76052" w:rsidRPr="005D78C4" w:rsidRDefault="00AB72EC" w:rsidP="00C6074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ЕСХН</m:t>
            </m:r>
          </m:sup>
        </m:sSubSup>
      </m:oMath>
      <w:r w:rsidR="00F76052"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единого сельскохозяйственного налога, установленный для зачисления в бюджеты муниципальных округов, городских округов Бюджетным </w:t>
      </w:r>
      <w:hyperlink r:id="rId67" w:history="1">
        <w:r w:rsidR="00F76052"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709E7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709E7" w:rsidRPr="005D78C4" w:rsidRDefault="006709E7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11. Налоговый потенциал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округа, городского округа j-ой группы по земельному налогу на очередной финансовый год, первый и второй годы планового периода определяется по формулам:</w:t>
      </w:r>
    </w:p>
    <w:p w:rsidR="00C60742" w:rsidRPr="005D78C4" w:rsidRDefault="00C60742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709E7" w:rsidRPr="005D78C4" w:rsidRDefault="00AB72EC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НП(ЗН)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ЗН</m:t>
            </m:r>
          </m:sup>
        </m:sSubSup>
      </m:oMath>
      <w:r w:rsidR="00CC4CF4" w:rsidRPr="005D78C4">
        <w:rPr>
          <w:rFonts w:ascii="Times New Roman" w:hAnsi="Times New Roman" w:cs="Times New Roman"/>
          <w:sz w:val="28"/>
          <w:szCs w:val="28"/>
        </w:rPr>
        <w:t>,</w:t>
      </w:r>
    </w:p>
    <w:p w:rsidR="006709E7" w:rsidRPr="005D78C4" w:rsidRDefault="006709E7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709E7" w:rsidRPr="005D78C4" w:rsidRDefault="00AB72EC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НП(ЗН)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ЗН</m:t>
            </m:r>
          </m:sup>
        </m:sSubSup>
      </m:oMath>
      <w:r w:rsidR="00CC4CF4" w:rsidRPr="005D78C4">
        <w:rPr>
          <w:rFonts w:ascii="Times New Roman" w:hAnsi="Times New Roman" w:cs="Times New Roman"/>
          <w:sz w:val="28"/>
          <w:szCs w:val="28"/>
        </w:rPr>
        <w:t>,</w:t>
      </w:r>
    </w:p>
    <w:p w:rsidR="006709E7" w:rsidRPr="005D78C4" w:rsidRDefault="006709E7" w:rsidP="00C6074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709E7" w:rsidRPr="005D78C4" w:rsidRDefault="00AB72EC" w:rsidP="00C60742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НП(ЗН)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ЗН</m:t>
            </m:r>
          </m:sup>
        </m:sSubSup>
      </m:oMath>
      <w:r w:rsidR="00CC4CF4" w:rsidRPr="005D78C4">
        <w:rPr>
          <w:rFonts w:ascii="Times New Roman" w:hAnsi="Times New Roman" w:cs="Times New Roman"/>
          <w:sz w:val="28"/>
          <w:szCs w:val="28"/>
        </w:rPr>
        <w:t>,</w:t>
      </w:r>
    </w:p>
    <w:p w:rsidR="00C60742" w:rsidRPr="005D78C4" w:rsidRDefault="00C6074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709E7" w:rsidRPr="005D78C4" w:rsidRDefault="006709E7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6709E7" w:rsidRPr="005D78C4" w:rsidRDefault="00AB72EC" w:rsidP="00C6074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</m:oMath>
      <w:r w:rsidR="006709E7"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земельного налога в бюджетную систему Тверской области с территории i-го муниципального округа, городского округа j-ой группы в очередном финансовом году, первом и втором году планового периода;</w:t>
      </w:r>
    </w:p>
    <w:p w:rsidR="006709E7" w:rsidRPr="005D78C4" w:rsidRDefault="00AB72EC" w:rsidP="00C6074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ЗН</m:t>
            </m:r>
          </m:sup>
        </m:sSubSup>
      </m:oMath>
      <w:r w:rsidR="006709E7"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земельного налога, установленный для зачисления в бюджеты муниципальных округов, городских округов Бюджетным </w:t>
      </w:r>
      <w:hyperlink r:id="rId68" w:history="1">
        <w:r w:rsidR="006709E7"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709E7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E6590" w:rsidRPr="005D78C4" w:rsidRDefault="006709E7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12.</w:t>
      </w:r>
      <w:r w:rsidR="00DE6590" w:rsidRPr="005D78C4">
        <w:rPr>
          <w:rFonts w:ascii="Times New Roman" w:hAnsi="Times New Roman" w:cs="Times New Roman"/>
          <w:sz w:val="28"/>
          <w:szCs w:val="28"/>
        </w:rPr>
        <w:t xml:space="preserve"> Налоговый потенциал i-</w:t>
      </w:r>
      <w:proofErr w:type="spellStart"/>
      <w:r w:rsidR="00DE6590"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E6590"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="00D460AF" w:rsidRPr="005D78C4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="00DE6590" w:rsidRPr="005D78C4">
        <w:rPr>
          <w:rFonts w:ascii="Times New Roman" w:hAnsi="Times New Roman" w:cs="Times New Roman"/>
          <w:sz w:val="28"/>
          <w:szCs w:val="28"/>
        </w:rPr>
        <w:t>городского округа j-ой группы по налогу на имущество физических лиц на очередной финансовый год, первый и второй годы планового периода определяется по формулам:</w:t>
      </w:r>
    </w:p>
    <w:p w:rsidR="00DE6590" w:rsidRPr="005D78C4" w:rsidRDefault="00DE659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AB72EC" w:rsidP="00CC4CF4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НП(НИФЛ)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НИФЛ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bSup>
      </m:oMath>
      <w:r w:rsidR="00CC4CF4" w:rsidRPr="005D78C4">
        <w:rPr>
          <w:rFonts w:ascii="Times New Roman" w:hAnsi="Times New Roman" w:cs="Times New Roman"/>
          <w:sz w:val="28"/>
          <w:szCs w:val="28"/>
        </w:rPr>
        <w:t>,</w:t>
      </w:r>
    </w:p>
    <w:p w:rsidR="00DE6590" w:rsidRPr="005D78C4" w:rsidRDefault="00DE659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AB72EC" w:rsidP="00CC4CF4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НП(НИФЛ)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НИФЛ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bSup>
      </m:oMath>
      <w:r w:rsidR="00CC4CF4" w:rsidRPr="005D78C4">
        <w:rPr>
          <w:rFonts w:ascii="Times New Roman" w:hAnsi="Times New Roman" w:cs="Times New Roman"/>
          <w:sz w:val="28"/>
          <w:szCs w:val="28"/>
        </w:rPr>
        <w:t>,</w:t>
      </w:r>
    </w:p>
    <w:p w:rsidR="00DE6590" w:rsidRPr="005D78C4" w:rsidRDefault="00DE659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AB72EC" w:rsidP="00CC4CF4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НП(НИФЛ)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НИФЛ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bSup>
      </m:oMath>
      <w:r w:rsidR="00CC4CF4" w:rsidRPr="005D78C4">
        <w:rPr>
          <w:rFonts w:ascii="Times New Roman" w:hAnsi="Times New Roman" w:cs="Times New Roman"/>
          <w:sz w:val="28"/>
          <w:szCs w:val="28"/>
        </w:rPr>
        <w:t>,</w:t>
      </w:r>
    </w:p>
    <w:p w:rsidR="00C60742" w:rsidRPr="005D78C4" w:rsidRDefault="00C60742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DE659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C078CB" w:rsidRPr="005D78C4" w:rsidRDefault="00AB72EC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НИФЛ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НИФЛ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НИФЛ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МО/ГО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</m:oMath>
      <w:r w:rsidR="00DE6590"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налога на имущество физических лиц в бюджетную систему Тверской области с территории i-го муниципального округа, городского округа j-ой группы в очередном финансовом году, первом и втором году планового периода;</w:t>
      </w:r>
    </w:p>
    <w:p w:rsidR="00C078CB" w:rsidRPr="005D78C4" w:rsidRDefault="00AB72EC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БН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МО/ГО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НИФЛ</m:t>
            </m:r>
          </m:sup>
        </m:sSubSup>
      </m:oMath>
      <w:r w:rsidR="00DE6590"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от налога на имущество физических лиц, установленный для зачисления в бюджеты муниципальных округов, городских округов Бюджетным </w:t>
      </w:r>
      <w:hyperlink r:id="rId69" w:history="1">
        <w:r w:rsidR="00DE6590"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E6590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E6590" w:rsidRPr="005D78C4" w:rsidRDefault="00DE6590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13. Налоговый потенциал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j-</w:t>
      </w:r>
      <w:r w:rsidR="00C16833" w:rsidRPr="005D78C4">
        <w:rPr>
          <w:rFonts w:ascii="Times New Roman" w:hAnsi="Times New Roman" w:cs="Times New Roman"/>
          <w:sz w:val="28"/>
          <w:szCs w:val="28"/>
        </w:rPr>
        <w:t>о</w:t>
      </w:r>
      <w:r w:rsidRPr="005D78C4">
        <w:rPr>
          <w:rFonts w:ascii="Times New Roman" w:hAnsi="Times New Roman" w:cs="Times New Roman"/>
          <w:sz w:val="28"/>
          <w:szCs w:val="28"/>
        </w:rPr>
        <w:t>й группы по налогу, взимаемому в связи с применением патентной системы налогообложения, на очередной финансовый год, первый и второй годы планового периода определяется по формулам:</w:t>
      </w:r>
    </w:p>
    <w:p w:rsidR="0030170E" w:rsidRPr="005D78C4" w:rsidRDefault="0030170E" w:rsidP="0030170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DE6590" w:rsidP="0030170E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2333625" cy="333375"/>
            <wp:effectExtent l="0" t="0" r="0" b="9525"/>
            <wp:docPr id="28" name="Рисунок 28" descr="base_23988_94907_32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988_94907_32901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590" w:rsidRPr="005D78C4" w:rsidRDefault="00DE6590" w:rsidP="0030170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DE6590" w:rsidP="0030170E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2514600" cy="333375"/>
            <wp:effectExtent l="0" t="0" r="0" b="9525"/>
            <wp:docPr id="27" name="Рисунок 27" descr="base_23988_94907_32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988_94907_32902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590" w:rsidRPr="005D78C4" w:rsidRDefault="00DE6590" w:rsidP="0030170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DE6590" w:rsidP="0030170E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2524125" cy="333375"/>
            <wp:effectExtent l="0" t="0" r="0" b="9525"/>
            <wp:docPr id="24" name="Рисунок 24" descr="base_23988_94907_32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988_94907_32903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0E" w:rsidRPr="005D78C4" w:rsidRDefault="0030170E" w:rsidP="0030170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E6590" w:rsidRPr="005D78C4" w:rsidRDefault="00DE659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C078CB" w:rsidRPr="005D78C4" w:rsidRDefault="00DE6590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838200" cy="333375"/>
            <wp:effectExtent l="0" t="0" r="0" b="9525"/>
            <wp:docPr id="23" name="Рисунок 23" descr="base_23988_94907_32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988_94907_32904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933450" cy="333375"/>
            <wp:effectExtent l="0" t="0" r="0" b="9525"/>
            <wp:docPr id="22" name="Рисунок 22" descr="base_23988_94907_32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988_94907_32905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933450" cy="333375"/>
            <wp:effectExtent l="0" t="0" r="0" b="9525"/>
            <wp:docPr id="21" name="Рисунок 21" descr="base_23988_94907_32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988_94907_32906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расчетные поступления налога, взимаемого в связи с применением патентной системы налогообложения, в бюджетную систему Тверской области с территории i-</w:t>
      </w:r>
      <w:proofErr w:type="spellStart"/>
      <w:r w:rsidRPr="005D78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D78C4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 </w:t>
      </w:r>
      <w:r w:rsidR="001669DA" w:rsidRPr="005D78C4">
        <w:rPr>
          <w:rFonts w:ascii="Times New Roman" w:hAnsi="Times New Roman" w:cs="Times New Roman"/>
          <w:sz w:val="28"/>
          <w:szCs w:val="28"/>
        </w:rPr>
        <w:t>j-ой</w:t>
      </w:r>
      <w:r w:rsidRPr="005D78C4">
        <w:rPr>
          <w:rFonts w:ascii="Times New Roman" w:hAnsi="Times New Roman" w:cs="Times New Roman"/>
          <w:sz w:val="28"/>
          <w:szCs w:val="28"/>
        </w:rPr>
        <w:t xml:space="preserve"> группы в очередном финансовом году, первом и втором году планового периода;</w:t>
      </w:r>
    </w:p>
    <w:p w:rsidR="00682D98" w:rsidRPr="005D78C4" w:rsidRDefault="00DE6590" w:rsidP="00C078C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БН</w:t>
      </w:r>
      <w:r w:rsidRPr="005D78C4">
        <w:rPr>
          <w:rFonts w:ascii="Times New Roman" w:hAnsi="Times New Roman" w:cs="Times New Roman"/>
          <w:sz w:val="28"/>
          <w:szCs w:val="28"/>
          <w:vertAlign w:val="superscript"/>
        </w:rPr>
        <w:t>ПСН</w:t>
      </w:r>
      <w:r w:rsidRPr="005D78C4">
        <w:rPr>
          <w:rFonts w:ascii="Times New Roman" w:hAnsi="Times New Roman" w:cs="Times New Roman"/>
          <w:sz w:val="28"/>
          <w:szCs w:val="28"/>
        </w:rPr>
        <w:t xml:space="preserve"> - норматив отчислений налога, взимаемого в связи с применением патентной системы налогообложения, установленный для зачисления в бюджеты муниципальных районов (муниципальных округов, городских округов) Бюджетным </w:t>
      </w:r>
      <w:hyperlink r:id="rId76" w:history="1">
        <w:r w:rsidRPr="005D78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82D98" w:rsidRPr="005D78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82D98" w:rsidRPr="005D78C4" w:rsidRDefault="00682D98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</w:rPr>
        <w:t xml:space="preserve">14. </w:t>
      </w:r>
      <w:r w:rsidRPr="005D78C4">
        <w:rPr>
          <w:sz w:val="28"/>
          <w:szCs w:val="28"/>
          <w:lang w:eastAsia="ru-RU"/>
        </w:rPr>
        <w:t>Налоговый потенциал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 j-ой группы по налогу, взимаемо</w:t>
      </w:r>
      <w:r w:rsidR="00D460AF" w:rsidRPr="005D78C4">
        <w:rPr>
          <w:sz w:val="28"/>
          <w:szCs w:val="28"/>
          <w:lang w:eastAsia="ru-RU"/>
        </w:rPr>
        <w:t>му</w:t>
      </w:r>
      <w:r w:rsidRPr="005D78C4">
        <w:rPr>
          <w:sz w:val="28"/>
          <w:szCs w:val="28"/>
          <w:lang w:eastAsia="ru-RU"/>
        </w:rPr>
        <w:t xml:space="preserve"> в связи с применением упрощенной системы налогообложения, на очередной финансовый год, первый и второй годы планового периода определяется по формулам</w:t>
      </w:r>
      <w:r w:rsidR="000D1546">
        <w:rPr>
          <w:sz w:val="28"/>
          <w:szCs w:val="28"/>
          <w:lang w:eastAsia="ru-RU"/>
        </w:rPr>
        <w:t>:</w:t>
      </w:r>
    </w:p>
    <w:p w:rsidR="0030170E" w:rsidRPr="005D78C4" w:rsidRDefault="0030170E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2"/>
          <w:szCs w:val="22"/>
          <w:lang w:eastAsia="ru-RU"/>
        </w:rPr>
      </w:pPr>
    </w:p>
    <w:p w:rsidR="00682D98" w:rsidRPr="005D78C4" w:rsidRDefault="00AB72EC" w:rsidP="00C16833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НП(УСН)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РП(УСН)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ДН(УСН)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</m:oMath>
      <w:r w:rsidR="00C16833" w:rsidRPr="005D78C4">
        <w:rPr>
          <w:sz w:val="28"/>
          <w:szCs w:val="28"/>
        </w:rPr>
        <w:t>,</w:t>
      </w:r>
    </w:p>
    <w:p w:rsidR="00682D98" w:rsidRPr="005D78C4" w:rsidRDefault="00682D98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2"/>
          <w:szCs w:val="22"/>
        </w:rPr>
      </w:pPr>
    </w:p>
    <w:p w:rsidR="00682D98" w:rsidRPr="005D78C4" w:rsidRDefault="00AB72EC" w:rsidP="00C16833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НП(УСН)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РП(УСН)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ДН(УСН)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bSup>
      </m:oMath>
      <w:r w:rsidR="00C16833" w:rsidRPr="005D78C4">
        <w:rPr>
          <w:sz w:val="28"/>
          <w:szCs w:val="28"/>
        </w:rPr>
        <w:t>,</w:t>
      </w:r>
    </w:p>
    <w:p w:rsidR="00682D98" w:rsidRPr="005D78C4" w:rsidRDefault="00682D98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2"/>
          <w:szCs w:val="22"/>
          <w:lang w:eastAsia="ru-RU"/>
        </w:rPr>
      </w:pPr>
    </w:p>
    <w:p w:rsidR="00682D98" w:rsidRPr="005D78C4" w:rsidRDefault="00AB72EC" w:rsidP="002A67AE">
      <w:pPr>
        <w:widowControl w:val="0"/>
        <w:tabs>
          <w:tab w:val="left" w:pos="0"/>
        </w:tabs>
        <w:autoSpaceDE w:val="0"/>
        <w:autoSpaceDN w:val="0"/>
        <w:ind w:firstLine="709"/>
        <w:jc w:val="center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НП(УСН)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РП(УСН)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ДН(УСН)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p>
        </m:sSubSup>
      </m:oMath>
      <w:r w:rsidR="00C16833" w:rsidRPr="005D78C4">
        <w:rPr>
          <w:sz w:val="28"/>
          <w:szCs w:val="28"/>
        </w:rPr>
        <w:t>,</w:t>
      </w:r>
    </w:p>
    <w:p w:rsidR="0030170E" w:rsidRPr="005D78C4" w:rsidRDefault="0030170E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2"/>
          <w:szCs w:val="22"/>
          <w:lang w:eastAsia="ru-RU"/>
        </w:rPr>
      </w:pPr>
    </w:p>
    <w:p w:rsidR="00682D98" w:rsidRPr="005D78C4" w:rsidRDefault="00682D98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где</w:t>
      </w:r>
    </w:p>
    <w:p w:rsidR="00682D98" w:rsidRPr="005D78C4" w:rsidRDefault="00682D98" w:rsidP="002A67A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РП(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УСН)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РП(УСН)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, РП(УСН)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Pr="005D78C4">
        <w:rPr>
          <w:sz w:val="28"/>
          <w:szCs w:val="28"/>
          <w:lang w:eastAsia="ru-RU"/>
        </w:rPr>
        <w:t xml:space="preserve"> - расчетные поступления налога, взимаемого в связи с применением упрощенной системы налогообложения, в бюджетную систему Тверской области с территории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 j-ой группы в очередном финансовом году, первом и втором году планового периода;</w:t>
      </w:r>
    </w:p>
    <w:p w:rsidR="00DE6590" w:rsidRPr="005D78C4" w:rsidRDefault="00682D98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Calibri"/>
            <w:sz w:val="28"/>
            <w:szCs w:val="28"/>
            <w:lang w:eastAsia="ru-RU"/>
          </w:rPr>
          <m:t>ДН(</m:t>
        </m:r>
        <m:sSubSup>
          <m:sSubSupPr>
            <m:ctrlPr>
              <w:rPr>
                <w:rFonts w:ascii="Cambria Math" w:hAnsi="Cambria Math" w:cs="Calibri"/>
                <w:sz w:val="28"/>
                <w:szCs w:val="28"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УСН)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ДН</m:t>
                </m:r>
                <m:d>
                  <m:dPr>
                    <m:ctrl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28"/>
                        <w:szCs w:val="28"/>
                        <w:lang w:eastAsia="ru-RU"/>
                      </w:rPr>
                      <m:t>УСН</m:t>
                    </m:r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ij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val="en-US" w:eastAsia="ru-RU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+1</m:t>
                </m:r>
              </m:sup>
            </m:sSub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, ДН</m:t>
            </m:r>
            <m:d>
              <m:dPr>
                <m:ctrl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8"/>
                    <w:szCs w:val="28"/>
                    <w:lang w:eastAsia="ru-RU"/>
                  </w:rPr>
                  <m:t>УСН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val="en-US" w:eastAsia="ru-RU"/>
              </w:rPr>
              <m:t>n</m:t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eastAsia="ru-RU"/>
              </w:rPr>
              <m:t>+2</m:t>
            </m:r>
          </m:sup>
        </m:sSubSup>
      </m:oMath>
      <w:r w:rsidRPr="005D78C4">
        <w:rPr>
          <w:sz w:val="28"/>
          <w:szCs w:val="28"/>
        </w:rPr>
        <w:t xml:space="preserve"> </w:t>
      </w:r>
      <w:r w:rsidR="004678A2" w:rsidRPr="005D78C4">
        <w:rPr>
          <w:sz w:val="28"/>
          <w:szCs w:val="28"/>
        </w:rPr>
        <w:t xml:space="preserve">- </w:t>
      </w:r>
      <w:r w:rsidRPr="005D78C4">
        <w:rPr>
          <w:sz w:val="28"/>
          <w:szCs w:val="28"/>
        </w:rPr>
        <w:t xml:space="preserve">дифференцированные нормативы отчислений в бюджеты муниципальных районов (муниципальных округов, </w:t>
      </w:r>
      <w:r w:rsidR="00D460AF" w:rsidRPr="005D78C4">
        <w:rPr>
          <w:sz w:val="28"/>
          <w:szCs w:val="28"/>
        </w:rPr>
        <w:t>городских округов</w:t>
      </w:r>
      <w:r w:rsidR="00A76871" w:rsidRPr="005D78C4">
        <w:rPr>
          <w:sz w:val="28"/>
          <w:szCs w:val="28"/>
        </w:rPr>
        <w:t>,</w:t>
      </w:r>
      <w:r w:rsidR="00A76871" w:rsidRPr="005D78C4">
        <w:rPr>
          <w:rFonts w:eastAsia="DejaVu Sans"/>
          <w:sz w:val="28"/>
          <w:szCs w:val="28"/>
        </w:rPr>
        <w:t xml:space="preserve"> городских округов с внутригородским делением</w:t>
      </w:r>
      <w:r w:rsidR="00D460AF" w:rsidRPr="005D78C4">
        <w:rPr>
          <w:sz w:val="28"/>
          <w:szCs w:val="28"/>
        </w:rPr>
        <w:t>)</w:t>
      </w:r>
      <w:r w:rsidRPr="005D78C4">
        <w:rPr>
          <w:sz w:val="28"/>
          <w:szCs w:val="28"/>
        </w:rPr>
        <w:t xml:space="preserve"> </w:t>
      </w:r>
      <w:r w:rsidR="00D460AF" w:rsidRPr="005D78C4">
        <w:rPr>
          <w:sz w:val="28"/>
          <w:szCs w:val="28"/>
        </w:rPr>
        <w:t xml:space="preserve">от налога, </w:t>
      </w:r>
      <w:r w:rsidRPr="005D78C4">
        <w:rPr>
          <w:sz w:val="28"/>
          <w:szCs w:val="28"/>
        </w:rPr>
        <w:t>взимаем</w:t>
      </w:r>
      <w:r w:rsidR="00D460AF" w:rsidRPr="005D78C4">
        <w:rPr>
          <w:sz w:val="28"/>
          <w:szCs w:val="28"/>
        </w:rPr>
        <w:t>ого</w:t>
      </w:r>
      <w:r w:rsidRPr="005D78C4">
        <w:rPr>
          <w:sz w:val="28"/>
          <w:szCs w:val="28"/>
        </w:rPr>
        <w:t xml:space="preserve"> в связи с применением упрощенной системы налогообложения на очередной финансовый год, первый и второй годы планового периода, установленные в соответствии с порядком расчета и установления дифференцированных нормативов отчислений в бюджеты муниципальных районов, </w:t>
      </w:r>
      <w:r w:rsidR="000225EE" w:rsidRPr="005D78C4">
        <w:rPr>
          <w:sz w:val="28"/>
          <w:szCs w:val="28"/>
        </w:rPr>
        <w:t xml:space="preserve">муниципальных округов, </w:t>
      </w:r>
      <w:r w:rsidRPr="005D78C4">
        <w:rPr>
          <w:sz w:val="28"/>
          <w:szCs w:val="28"/>
        </w:rPr>
        <w:t xml:space="preserve">городских </w:t>
      </w:r>
      <w:r w:rsidR="000225EE" w:rsidRPr="005D78C4">
        <w:rPr>
          <w:sz w:val="28"/>
          <w:szCs w:val="28"/>
        </w:rPr>
        <w:t>округов, городских округов с внутригородским делением</w:t>
      </w:r>
      <w:r w:rsidR="003305A9" w:rsidRPr="005D78C4">
        <w:rPr>
          <w:sz w:val="28"/>
          <w:szCs w:val="28"/>
        </w:rPr>
        <w:t xml:space="preserve"> </w:t>
      </w:r>
      <w:r w:rsidRPr="005D78C4">
        <w:rPr>
          <w:sz w:val="28"/>
          <w:szCs w:val="28"/>
        </w:rPr>
        <w:t xml:space="preserve">от налога, взимаемого в связи с применением упрощенной системы налогообложения, </w:t>
      </w:r>
      <w:r w:rsidR="003305A9" w:rsidRPr="005D78C4">
        <w:rPr>
          <w:sz w:val="28"/>
          <w:szCs w:val="28"/>
        </w:rPr>
        <w:t>подлежащего зачислению в соответствии с Бюджетным кодексом Российской Федерации и законодательством о налогах и сборах</w:t>
      </w:r>
      <w:r w:rsidR="00700E27" w:rsidRPr="005D78C4">
        <w:rPr>
          <w:sz w:val="28"/>
          <w:szCs w:val="28"/>
        </w:rPr>
        <w:t xml:space="preserve"> в бюджет субъекта Российской Федерации, </w:t>
      </w:r>
      <w:r w:rsidRPr="005D78C4">
        <w:rPr>
          <w:sz w:val="28"/>
          <w:szCs w:val="28"/>
        </w:rPr>
        <w:t xml:space="preserve">на очередной финансовый год и плановый период </w:t>
      </w:r>
      <w:r w:rsidR="0080447F" w:rsidRPr="005D78C4">
        <w:rPr>
          <w:sz w:val="28"/>
          <w:szCs w:val="28"/>
        </w:rPr>
        <w:t>согласно приложению</w:t>
      </w:r>
      <w:r w:rsidRPr="005D78C4">
        <w:rPr>
          <w:sz w:val="28"/>
          <w:szCs w:val="28"/>
        </w:rPr>
        <w:t xml:space="preserve"> 9</w:t>
      </w:r>
      <w:r w:rsidR="00700E27" w:rsidRPr="005D78C4">
        <w:rPr>
          <w:sz w:val="28"/>
          <w:szCs w:val="28"/>
        </w:rPr>
        <w:t xml:space="preserve"> к настоящему закону</w:t>
      </w:r>
      <w:r w:rsidRPr="005D78C4">
        <w:rPr>
          <w:sz w:val="28"/>
          <w:szCs w:val="28"/>
        </w:rPr>
        <w:t>.»;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 xml:space="preserve">д) </w:t>
      </w:r>
      <w:r w:rsidR="00F46860" w:rsidRPr="005D78C4">
        <w:rPr>
          <w:sz w:val="28"/>
          <w:szCs w:val="28"/>
        </w:rPr>
        <w:t xml:space="preserve">в разделе </w:t>
      </w:r>
      <w:r w:rsidR="00F46860" w:rsidRPr="005D78C4">
        <w:rPr>
          <w:sz w:val="28"/>
          <w:szCs w:val="28"/>
          <w:lang w:val="en-US"/>
        </w:rPr>
        <w:t>IV</w:t>
      </w:r>
      <w:r w:rsidR="00F46860" w:rsidRPr="005D78C4">
        <w:rPr>
          <w:sz w:val="28"/>
          <w:szCs w:val="28"/>
        </w:rPr>
        <w:t>:</w:t>
      </w:r>
      <w:r w:rsidRPr="005D78C4">
        <w:rPr>
          <w:sz w:val="28"/>
          <w:szCs w:val="28"/>
        </w:rPr>
        <w:t xml:space="preserve"> 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в пункте 1 слова «муниципальных районов (городских округов)» заменить словами «муниципальных районов (муниципальных округов, городских округов)», слова «муниципального района (городского округа)» заменить словами «муниципального района (муниципального округа, городского округа)»;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в пункте 2 слова «муниципального района (городского округа)» заменить словами «муниципального района (муниципального округа, городского округа)»;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 w:rsidRPr="005D78C4">
        <w:rPr>
          <w:sz w:val="28"/>
          <w:szCs w:val="28"/>
        </w:rPr>
        <w:t xml:space="preserve">е) в </w:t>
      </w:r>
      <w:r w:rsidRPr="005D78C4">
        <w:rPr>
          <w:spacing w:val="2"/>
          <w:sz w:val="28"/>
          <w:szCs w:val="28"/>
          <w:shd w:val="clear" w:color="auto" w:fill="FFFFFF"/>
        </w:rPr>
        <w:t>приложении к методике распределения дотаций на выравнивание бюджетной обеспеченности муниципальных районов (</w:t>
      </w:r>
      <w:r w:rsidR="003A2EC9" w:rsidRPr="005D78C4">
        <w:rPr>
          <w:spacing w:val="2"/>
          <w:sz w:val="28"/>
          <w:szCs w:val="28"/>
          <w:shd w:val="clear" w:color="auto" w:fill="FFFFFF"/>
        </w:rPr>
        <w:t>городски</w:t>
      </w:r>
      <w:r w:rsidR="00CC081E" w:rsidRPr="005D78C4">
        <w:rPr>
          <w:spacing w:val="2"/>
          <w:sz w:val="28"/>
          <w:szCs w:val="28"/>
          <w:shd w:val="clear" w:color="auto" w:fill="FFFFFF"/>
        </w:rPr>
        <w:t>х</w:t>
      </w:r>
      <w:r w:rsidR="003A2EC9" w:rsidRPr="005D78C4">
        <w:rPr>
          <w:spacing w:val="2"/>
          <w:sz w:val="28"/>
          <w:szCs w:val="28"/>
          <w:shd w:val="clear" w:color="auto" w:fill="FFFFFF"/>
        </w:rPr>
        <w:t xml:space="preserve"> округ</w:t>
      </w:r>
      <w:r w:rsidR="00CC081E" w:rsidRPr="005D78C4">
        <w:rPr>
          <w:spacing w:val="2"/>
          <w:sz w:val="28"/>
          <w:szCs w:val="28"/>
          <w:shd w:val="clear" w:color="auto" w:fill="FFFFFF"/>
        </w:rPr>
        <w:t>ов</w:t>
      </w:r>
      <w:r w:rsidR="003A2EC9" w:rsidRPr="005D78C4">
        <w:rPr>
          <w:spacing w:val="2"/>
          <w:sz w:val="28"/>
          <w:szCs w:val="28"/>
          <w:shd w:val="clear" w:color="auto" w:fill="FFFFFF"/>
        </w:rPr>
        <w:t xml:space="preserve">, </w:t>
      </w:r>
      <w:r w:rsidRPr="005D78C4">
        <w:rPr>
          <w:spacing w:val="2"/>
          <w:sz w:val="28"/>
          <w:szCs w:val="28"/>
          <w:shd w:val="clear" w:color="auto" w:fill="FFFFFF"/>
        </w:rPr>
        <w:t>городских округов с внутригородским делением) из областного бюджет</w:t>
      </w:r>
      <w:r w:rsidR="003A2EC9" w:rsidRPr="005D78C4">
        <w:rPr>
          <w:spacing w:val="2"/>
          <w:sz w:val="28"/>
          <w:szCs w:val="28"/>
          <w:shd w:val="clear" w:color="auto" w:fill="FFFFFF"/>
        </w:rPr>
        <w:t>а</w:t>
      </w:r>
      <w:r w:rsidRPr="005D78C4">
        <w:rPr>
          <w:spacing w:val="2"/>
          <w:sz w:val="28"/>
          <w:szCs w:val="28"/>
          <w:shd w:val="clear" w:color="auto" w:fill="FFFFFF"/>
        </w:rPr>
        <w:t>: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pacing w:val="2"/>
          <w:sz w:val="28"/>
          <w:szCs w:val="28"/>
          <w:shd w:val="clear" w:color="auto" w:fill="FFFFFF"/>
        </w:rPr>
        <w:t xml:space="preserve">в грифе </w:t>
      </w:r>
      <w:r w:rsidRPr="005D78C4">
        <w:rPr>
          <w:sz w:val="28"/>
          <w:szCs w:val="28"/>
        </w:rPr>
        <w:t>слова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в наименовании слова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lastRenderedPageBreak/>
        <w:t>в строках 1-4 слова «муниципальных районов и городских округов» заменить словами «муниципальных районов, муниципальных округов и городских округов»;</w:t>
      </w:r>
    </w:p>
    <w:p w:rsidR="002B4F4F" w:rsidRPr="005D78C4" w:rsidRDefault="002B4F4F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в строке 3 слова «, первом и втором году планового периода в разрезе муниципальных районов и городских округов»</w:t>
      </w:r>
      <w:r w:rsidR="008C1823" w:rsidRPr="005D78C4">
        <w:rPr>
          <w:sz w:val="28"/>
          <w:szCs w:val="28"/>
        </w:rPr>
        <w:t xml:space="preserve"> исключить</w:t>
      </w:r>
      <w:r w:rsidRPr="005D78C4">
        <w:rPr>
          <w:sz w:val="28"/>
          <w:szCs w:val="28"/>
        </w:rPr>
        <w:t>;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в строках 5 и 6 слова «городских округов» заменить словами «муниципальных округов, городских округов»;</w:t>
      </w:r>
    </w:p>
    <w:p w:rsidR="005F1C2C" w:rsidRPr="005D78C4" w:rsidRDefault="005F1C2C" w:rsidP="003017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в строке 7 слова «муниципальных районов и городских округов» заменить словами «муниципальных районов, муниципальных округов и городских округов»;</w:t>
      </w:r>
    </w:p>
    <w:p w:rsidR="009543FF" w:rsidRPr="005D78C4" w:rsidRDefault="006015B7" w:rsidP="0030170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D78C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дополнить</w:t>
      </w:r>
      <w:r w:rsidR="00853CB9" w:rsidRPr="005D78C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строкой 7.1 следующего содержания:</w:t>
      </w:r>
    </w:p>
    <w:p w:rsidR="003A2EC9" w:rsidRPr="005D78C4" w:rsidRDefault="003A2EC9" w:rsidP="005F1C2C">
      <w:pPr>
        <w:pStyle w:val="ConsPlusNormal"/>
        <w:widowControl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D78C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</w:p>
    <w:tbl>
      <w:tblPr>
        <w:tblStyle w:val="aff4"/>
        <w:tblW w:w="9490" w:type="dxa"/>
        <w:tblInd w:w="-5" w:type="dxa"/>
        <w:tblLook w:val="04A0" w:firstRow="1" w:lastRow="0" w:firstColumn="1" w:lastColumn="0" w:noHBand="0" w:noVBand="1"/>
      </w:tblPr>
      <w:tblGrid>
        <w:gridCol w:w="850"/>
        <w:gridCol w:w="4672"/>
        <w:gridCol w:w="1284"/>
        <w:gridCol w:w="2684"/>
      </w:tblGrid>
      <w:tr w:rsidR="005D78C4" w:rsidRPr="005D78C4" w:rsidTr="00307B32">
        <w:tc>
          <w:tcPr>
            <w:tcW w:w="851" w:type="dxa"/>
          </w:tcPr>
          <w:p w:rsidR="00853CB9" w:rsidRPr="005D78C4" w:rsidRDefault="00853CB9" w:rsidP="000D1546">
            <w:pPr>
              <w:pStyle w:val="ConsPlusNormal"/>
              <w:widowControl/>
              <w:tabs>
                <w:tab w:val="left" w:pos="0"/>
                <w:tab w:val="left" w:pos="1134"/>
              </w:tabs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C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678" w:type="dxa"/>
          </w:tcPr>
          <w:p w:rsidR="00853CB9" w:rsidRPr="005D78C4" w:rsidRDefault="00682D98" w:rsidP="00307B32">
            <w:pPr>
              <w:pStyle w:val="ConsPlusNormal"/>
              <w:widowControl/>
              <w:tabs>
                <w:tab w:val="left" w:pos="0"/>
                <w:tab w:val="left" w:pos="1134"/>
              </w:tabs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8C4">
              <w:rPr>
                <w:rFonts w:ascii="Times New Roman" w:hAnsi="Times New Roman" w:cs="Times New Roman"/>
                <w:sz w:val="28"/>
                <w:szCs w:val="28"/>
              </w:rPr>
              <w:t>Расчетные поступления налога, взимаемого в связи с применением упрощенной системы налогообложения на очередной финансовый год, первый и второй годы планового периода, в разрезе муниципальных районов, муниципальных и городских округов</w:t>
            </w:r>
          </w:p>
        </w:tc>
        <w:tc>
          <w:tcPr>
            <w:tcW w:w="1275" w:type="dxa"/>
          </w:tcPr>
          <w:p w:rsidR="00853CB9" w:rsidRPr="005D78C4" w:rsidRDefault="00853CB9" w:rsidP="00307B32">
            <w:pPr>
              <w:pStyle w:val="ConsPlusNormal"/>
              <w:widowControl/>
              <w:tabs>
                <w:tab w:val="left" w:pos="0"/>
                <w:tab w:val="left" w:pos="1134"/>
              </w:tabs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C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07B32" w:rsidRPr="005D78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D78C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686" w:type="dxa"/>
          </w:tcPr>
          <w:p w:rsidR="00853CB9" w:rsidRPr="005D78C4" w:rsidRDefault="00853CB9" w:rsidP="00307B32">
            <w:pPr>
              <w:pStyle w:val="ConsPlusNormal"/>
              <w:widowControl/>
              <w:tabs>
                <w:tab w:val="left" w:pos="0"/>
                <w:tab w:val="left" w:pos="1134"/>
              </w:tabs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8C4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Тверской области</w:t>
            </w:r>
          </w:p>
        </w:tc>
      </w:tr>
    </w:tbl>
    <w:p w:rsidR="00853CB9" w:rsidRPr="005D78C4" w:rsidRDefault="00853CB9" w:rsidP="002A67AE">
      <w:pPr>
        <w:pStyle w:val="ConsPlusNormal"/>
        <w:widowControl/>
        <w:tabs>
          <w:tab w:val="left" w:pos="0"/>
          <w:tab w:val="left" w:pos="1134"/>
        </w:tabs>
        <w:spacing w:before="120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»;</w:t>
      </w:r>
    </w:p>
    <w:p w:rsidR="00C078CB" w:rsidRPr="005D78C4" w:rsidRDefault="006015B7" w:rsidP="00AB4D2A">
      <w:pPr>
        <w:pStyle w:val="ConsPlusNormal"/>
        <w:widowControl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в строке 8 </w:t>
      </w:r>
      <w:r w:rsidR="005F1C2C" w:rsidRPr="005D78C4">
        <w:rPr>
          <w:rFonts w:ascii="Times New Roman" w:hAnsi="Times New Roman" w:cs="Times New Roman"/>
          <w:sz w:val="28"/>
          <w:szCs w:val="28"/>
        </w:rPr>
        <w:t>слова «муниципального района (городского округа)» заменить словами «муниципального района (муниципального округа, городского округа)»;</w:t>
      </w:r>
    </w:p>
    <w:p w:rsidR="008764C3" w:rsidRPr="005D78C4" w:rsidRDefault="005F1C2C" w:rsidP="00AB4D2A">
      <w:pPr>
        <w:pStyle w:val="ConsPlusNormal"/>
        <w:widowControl/>
        <w:tabs>
          <w:tab w:val="left" w:pos="0"/>
          <w:tab w:val="left" w:pos="1134"/>
        </w:tabs>
        <w:spacing w:after="12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10</w:t>
      </w:r>
      <w:r w:rsidR="008764C3" w:rsidRPr="005D78C4">
        <w:rPr>
          <w:rFonts w:ascii="Times New Roman" w:hAnsi="Times New Roman" w:cs="Times New Roman"/>
          <w:sz w:val="28"/>
          <w:szCs w:val="28"/>
        </w:rPr>
        <w:t xml:space="preserve">) </w:t>
      </w:r>
      <w:r w:rsidR="00D2561A" w:rsidRPr="005D78C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F1E1B" w:rsidRPr="005D78C4">
        <w:rPr>
          <w:rFonts w:ascii="Times New Roman" w:hAnsi="Times New Roman" w:cs="Times New Roman"/>
          <w:sz w:val="28"/>
          <w:szCs w:val="28"/>
        </w:rPr>
        <w:t>восьмой</w:t>
      </w:r>
      <w:r w:rsidR="00D2561A" w:rsidRPr="005D78C4">
        <w:rPr>
          <w:rFonts w:ascii="Times New Roman" w:hAnsi="Times New Roman" w:cs="Times New Roman"/>
          <w:sz w:val="28"/>
          <w:szCs w:val="28"/>
        </w:rPr>
        <w:t xml:space="preserve"> пункта 5 раздела </w:t>
      </w:r>
      <w:r w:rsidR="00D2561A" w:rsidRPr="005D7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2561A"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="008764C3" w:rsidRPr="005D78C4">
        <w:rPr>
          <w:rFonts w:ascii="Times New Roman" w:hAnsi="Times New Roman" w:cs="Times New Roman"/>
          <w:sz w:val="28"/>
          <w:szCs w:val="28"/>
        </w:rPr>
        <w:t>приложени</w:t>
      </w:r>
      <w:r w:rsidR="00D2561A" w:rsidRPr="005D78C4">
        <w:rPr>
          <w:rFonts w:ascii="Times New Roman" w:hAnsi="Times New Roman" w:cs="Times New Roman"/>
          <w:sz w:val="28"/>
          <w:szCs w:val="28"/>
        </w:rPr>
        <w:t>я</w:t>
      </w:r>
      <w:r w:rsidR="008764C3" w:rsidRPr="005D78C4">
        <w:rPr>
          <w:rFonts w:ascii="Times New Roman" w:hAnsi="Times New Roman" w:cs="Times New Roman"/>
          <w:sz w:val="28"/>
          <w:szCs w:val="28"/>
        </w:rPr>
        <w:t xml:space="preserve"> 2</w:t>
      </w:r>
      <w:r w:rsidR="00D2561A"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="008764C3" w:rsidRPr="005D78C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561A" w:rsidRPr="005D78C4" w:rsidRDefault="008764C3" w:rsidP="00386D21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«</w:t>
      </w:r>
      <w:r w:rsidR="00D2561A" w:rsidRPr="005D78C4">
        <w:rPr>
          <w:sz w:val="28"/>
          <w:szCs w:val="28"/>
          <w:lang w:eastAsia="ru-RU"/>
        </w:rPr>
        <w:t>ИПЦ</w:t>
      </w:r>
      <w:r w:rsidR="00D2561A" w:rsidRPr="005D78C4">
        <w:rPr>
          <w:sz w:val="28"/>
          <w:szCs w:val="28"/>
          <w:vertAlign w:val="superscript"/>
          <w:lang w:val="en-US" w:eastAsia="ru-RU"/>
        </w:rPr>
        <w:t>n</w:t>
      </w:r>
      <w:r w:rsidR="00D2561A" w:rsidRPr="005D78C4">
        <w:rPr>
          <w:sz w:val="28"/>
          <w:szCs w:val="28"/>
          <w:vertAlign w:val="superscript"/>
          <w:lang w:eastAsia="ru-RU"/>
        </w:rPr>
        <w:t>+1</w:t>
      </w:r>
      <w:r w:rsidR="00D2561A" w:rsidRPr="005D78C4">
        <w:rPr>
          <w:sz w:val="28"/>
          <w:szCs w:val="28"/>
          <w:lang w:eastAsia="ru-RU"/>
        </w:rPr>
        <w:t>, ИПЦ</w:t>
      </w:r>
      <w:r w:rsidR="00D2561A" w:rsidRPr="005D78C4">
        <w:rPr>
          <w:sz w:val="28"/>
          <w:szCs w:val="28"/>
          <w:vertAlign w:val="superscript"/>
          <w:lang w:val="en-US" w:eastAsia="ru-RU"/>
        </w:rPr>
        <w:t>n</w:t>
      </w:r>
      <w:r w:rsidR="00D2561A" w:rsidRPr="005D78C4">
        <w:rPr>
          <w:sz w:val="28"/>
          <w:szCs w:val="28"/>
          <w:vertAlign w:val="superscript"/>
          <w:lang w:eastAsia="ru-RU"/>
        </w:rPr>
        <w:t>+2</w:t>
      </w:r>
      <w:r w:rsidR="00D2561A" w:rsidRPr="005D78C4">
        <w:rPr>
          <w:sz w:val="28"/>
          <w:szCs w:val="28"/>
          <w:lang w:eastAsia="ru-RU"/>
        </w:rPr>
        <w:t xml:space="preserve"> - прогнозные значения индекса потребительских цен </w:t>
      </w:r>
      <w:r w:rsidR="00D2561A" w:rsidRPr="005D78C4">
        <w:rPr>
          <w:sz w:val="28"/>
        </w:rPr>
        <w:t>(в среднем за год) по базовому варианту</w:t>
      </w:r>
      <w:r w:rsidR="00D2561A" w:rsidRPr="005D78C4">
        <w:rPr>
          <w:sz w:val="28"/>
          <w:szCs w:val="28"/>
          <w:lang w:eastAsia="ru-RU"/>
        </w:rPr>
        <w:t xml:space="preserve"> на первый и второй годы планового периода по Тверской области, определяемые в соответствии с распоряжением Правительства Тверской области о прогнозе социально-экономического развития Тверской области на очередной финансовый год и плановый период.</w:t>
      </w:r>
      <w:r w:rsidR="00D2561A" w:rsidRPr="005D78C4">
        <w:rPr>
          <w:sz w:val="28"/>
          <w:szCs w:val="28"/>
        </w:rPr>
        <w:t>»;</w:t>
      </w:r>
    </w:p>
    <w:p w:rsidR="008764C3" w:rsidRPr="005D78C4" w:rsidRDefault="004A72F6" w:rsidP="00386D21">
      <w:pPr>
        <w:pStyle w:val="ConsPlusNormal"/>
        <w:widowControl/>
        <w:tabs>
          <w:tab w:val="left" w:pos="0"/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</w:t>
      </w:r>
      <w:r w:rsidR="005F1C2C" w:rsidRPr="005D78C4">
        <w:rPr>
          <w:rFonts w:ascii="Times New Roman" w:hAnsi="Times New Roman" w:cs="Times New Roman"/>
          <w:sz w:val="28"/>
          <w:szCs w:val="28"/>
        </w:rPr>
        <w:t>1</w:t>
      </w:r>
      <w:r w:rsidR="008764C3" w:rsidRPr="005D78C4">
        <w:rPr>
          <w:rFonts w:ascii="Times New Roman" w:hAnsi="Times New Roman" w:cs="Times New Roman"/>
          <w:sz w:val="28"/>
          <w:szCs w:val="28"/>
        </w:rPr>
        <w:t xml:space="preserve">) </w:t>
      </w:r>
      <w:r w:rsidR="0025681C" w:rsidRPr="005D78C4">
        <w:rPr>
          <w:rFonts w:ascii="Times New Roman" w:hAnsi="Times New Roman" w:cs="Times New Roman"/>
          <w:sz w:val="28"/>
          <w:szCs w:val="28"/>
        </w:rPr>
        <w:t xml:space="preserve">в </w:t>
      </w:r>
      <w:r w:rsidR="008764C3" w:rsidRPr="005D78C4">
        <w:rPr>
          <w:rFonts w:ascii="Times New Roman" w:hAnsi="Times New Roman" w:cs="Times New Roman"/>
          <w:sz w:val="28"/>
          <w:szCs w:val="28"/>
        </w:rPr>
        <w:t>приложени</w:t>
      </w:r>
      <w:r w:rsidRPr="005D78C4">
        <w:rPr>
          <w:rFonts w:ascii="Times New Roman" w:hAnsi="Times New Roman" w:cs="Times New Roman"/>
          <w:sz w:val="28"/>
          <w:szCs w:val="28"/>
        </w:rPr>
        <w:t>и</w:t>
      </w:r>
      <w:r w:rsidR="008764C3" w:rsidRPr="005D78C4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5F1C2C" w:rsidRPr="005D78C4" w:rsidRDefault="005F1C2C" w:rsidP="005F1C2C">
      <w:pPr>
        <w:pStyle w:val="ConsPlusNormal"/>
        <w:widowControl/>
        <w:tabs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а) в </w:t>
      </w:r>
      <w:r w:rsidR="00C34FEB" w:rsidRPr="005D78C4">
        <w:rPr>
          <w:rFonts w:ascii="Times New Roman" w:hAnsi="Times New Roman" w:cs="Times New Roman"/>
          <w:sz w:val="28"/>
          <w:szCs w:val="28"/>
        </w:rPr>
        <w:t xml:space="preserve">подпункте 1 </w:t>
      </w:r>
      <w:r w:rsidR="000F1E1B" w:rsidRPr="005D78C4">
        <w:rPr>
          <w:rFonts w:ascii="Times New Roman" w:hAnsi="Times New Roman" w:cs="Times New Roman"/>
          <w:sz w:val="28"/>
          <w:szCs w:val="28"/>
        </w:rPr>
        <w:t>пункт</w:t>
      </w:r>
      <w:r w:rsidR="00C34FEB" w:rsidRPr="005D78C4">
        <w:rPr>
          <w:rFonts w:ascii="Times New Roman" w:hAnsi="Times New Roman" w:cs="Times New Roman"/>
          <w:sz w:val="28"/>
          <w:szCs w:val="28"/>
        </w:rPr>
        <w:t>а</w:t>
      </w:r>
      <w:r w:rsidR="000F1E1B" w:rsidRPr="005D78C4">
        <w:rPr>
          <w:rFonts w:ascii="Times New Roman" w:hAnsi="Times New Roman" w:cs="Times New Roman"/>
          <w:sz w:val="28"/>
          <w:szCs w:val="28"/>
        </w:rPr>
        <w:t xml:space="preserve"> 1 </w:t>
      </w:r>
      <w:r w:rsidRPr="005D78C4">
        <w:rPr>
          <w:rFonts w:ascii="Times New Roman" w:hAnsi="Times New Roman" w:cs="Times New Roman"/>
          <w:sz w:val="28"/>
          <w:szCs w:val="28"/>
        </w:rPr>
        <w:t>раздел</w:t>
      </w:r>
      <w:r w:rsidR="000F1E1B" w:rsidRPr="005D78C4">
        <w:rPr>
          <w:rFonts w:ascii="Times New Roman" w:hAnsi="Times New Roman" w:cs="Times New Roman"/>
          <w:sz w:val="28"/>
          <w:szCs w:val="28"/>
        </w:rPr>
        <w:t>а</w:t>
      </w:r>
      <w:r w:rsidRPr="005D78C4">
        <w:rPr>
          <w:rFonts w:ascii="Times New Roman" w:hAnsi="Times New Roman" w:cs="Times New Roman"/>
          <w:sz w:val="28"/>
          <w:szCs w:val="28"/>
        </w:rPr>
        <w:t xml:space="preserve"> </w:t>
      </w:r>
      <w:r w:rsidRPr="005D78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78C4">
        <w:rPr>
          <w:rFonts w:ascii="Times New Roman" w:hAnsi="Times New Roman" w:cs="Times New Roman"/>
          <w:sz w:val="28"/>
          <w:szCs w:val="28"/>
        </w:rPr>
        <w:t xml:space="preserve"> слова «муниципальных районов (городских округов,» заменить словами «муниципальных районов (муниципал</w:t>
      </w:r>
      <w:r w:rsidR="00E21FE1" w:rsidRPr="005D78C4">
        <w:rPr>
          <w:rFonts w:ascii="Times New Roman" w:hAnsi="Times New Roman" w:cs="Times New Roman"/>
          <w:sz w:val="28"/>
          <w:szCs w:val="28"/>
        </w:rPr>
        <w:t>ьных округов, городских округов,</w:t>
      </w:r>
      <w:r w:rsidRPr="005D78C4">
        <w:rPr>
          <w:rFonts w:ascii="Times New Roman" w:hAnsi="Times New Roman" w:cs="Times New Roman"/>
          <w:sz w:val="28"/>
          <w:szCs w:val="28"/>
        </w:rPr>
        <w:t>», слова «муниципальные районы (городские округа</w:t>
      </w:r>
      <w:r w:rsidR="00E21FE1" w:rsidRPr="005D78C4">
        <w:rPr>
          <w:rFonts w:ascii="Times New Roman" w:hAnsi="Times New Roman" w:cs="Times New Roman"/>
          <w:sz w:val="28"/>
          <w:szCs w:val="28"/>
        </w:rPr>
        <w:t>)</w:t>
      </w:r>
      <w:r w:rsidRPr="005D78C4">
        <w:rPr>
          <w:rFonts w:ascii="Times New Roman" w:hAnsi="Times New Roman" w:cs="Times New Roman"/>
          <w:sz w:val="28"/>
          <w:szCs w:val="28"/>
        </w:rPr>
        <w:t>» заменить словами «муниципальные районы (муниципальные округа, городские округа</w:t>
      </w:r>
      <w:r w:rsidR="00E21FE1" w:rsidRPr="005D78C4">
        <w:rPr>
          <w:rFonts w:ascii="Times New Roman" w:hAnsi="Times New Roman" w:cs="Times New Roman"/>
          <w:sz w:val="28"/>
          <w:szCs w:val="28"/>
        </w:rPr>
        <w:t>)</w:t>
      </w:r>
      <w:r w:rsidRPr="005D78C4">
        <w:rPr>
          <w:rFonts w:ascii="Times New Roman" w:hAnsi="Times New Roman" w:cs="Times New Roman"/>
          <w:sz w:val="28"/>
          <w:szCs w:val="28"/>
        </w:rPr>
        <w:t>»;</w:t>
      </w:r>
    </w:p>
    <w:p w:rsidR="004A72F6" w:rsidRPr="005D78C4" w:rsidRDefault="005F1C2C" w:rsidP="002A67A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б) </w:t>
      </w:r>
      <w:r w:rsidR="004A72F6" w:rsidRPr="005D78C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A72F6" w:rsidRPr="005D7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A72F6" w:rsidRPr="005D78C4">
        <w:rPr>
          <w:rFonts w:ascii="Times New Roman" w:hAnsi="Times New Roman" w:cs="Times New Roman"/>
          <w:sz w:val="28"/>
          <w:szCs w:val="28"/>
        </w:rPr>
        <w:t>:</w:t>
      </w:r>
    </w:p>
    <w:p w:rsidR="0025681C" w:rsidRPr="005D78C4" w:rsidRDefault="004A72F6" w:rsidP="002A67A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пункт 3</w:t>
      </w:r>
      <w:r w:rsidR="0025681C" w:rsidRPr="005D78C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5681C" w:rsidRPr="005D78C4" w:rsidRDefault="008764C3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</w:rPr>
        <w:lastRenderedPageBreak/>
        <w:t xml:space="preserve">«3. </w:t>
      </w:r>
      <w:r w:rsidR="0025681C" w:rsidRPr="005D78C4">
        <w:rPr>
          <w:sz w:val="28"/>
          <w:szCs w:val="28"/>
          <w:lang w:eastAsia="ru-RU"/>
        </w:rPr>
        <w:t>Дополнительный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i-</w:t>
      </w:r>
      <w:proofErr w:type="spellStart"/>
      <w:r w:rsidR="0025681C" w:rsidRPr="005D78C4">
        <w:rPr>
          <w:sz w:val="28"/>
          <w:szCs w:val="28"/>
          <w:lang w:eastAsia="ru-RU"/>
        </w:rPr>
        <w:t>го</w:t>
      </w:r>
      <w:proofErr w:type="spellEnd"/>
      <w:r w:rsidR="0025681C"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области, определяется по формуле: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МР(МО/ГО) до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до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25681C" w:rsidRPr="005D78C4" w:rsidRDefault="00A9781D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144231</wp:posOffset>
                </wp:positionH>
                <wp:positionV relativeFrom="paragraph">
                  <wp:posOffset>204083</wp:posOffset>
                </wp:positionV>
                <wp:extent cx="169028" cy="658678"/>
                <wp:effectExtent l="0" t="0" r="21590" b="27305"/>
                <wp:wrapNone/>
                <wp:docPr id="85" name="Левая фигурная скобк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28" cy="658678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211344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5" o:spid="_x0000_s1026" type="#_x0000_t87" style="position:absolute;margin-left:11.35pt;margin-top:16.05pt;width:13.3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" adj="0" strokecolor="black [3040]"/>
            </w:pict>
          </mc:Fallback>
        </mc:AlternateContent>
      </w:r>
    </w:p>
    <w:p w:rsidR="0025681C" w:rsidRPr="005D78C4" w:rsidRDefault="00AB72EC" w:rsidP="002600D1">
      <w:pPr>
        <w:tabs>
          <w:tab w:val="left" w:pos="0"/>
        </w:tabs>
        <w:autoSpaceDE w:val="0"/>
        <w:autoSpaceDN w:val="0"/>
        <w:adjustRightInd w:val="0"/>
        <w:ind w:left="426"/>
        <w:outlineLvl w:val="0"/>
        <w:rPr>
          <w:i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МР/МО до 5 млн руб.</m:t>
            </m:r>
          </m:sup>
        </m:sSubSup>
        <m:r>
          <w:rPr>
            <w:rFonts w:ascii="Cambria Math" w:hAnsi="Cambria Math"/>
            <w:sz w:val="28"/>
            <w:szCs w:val="28"/>
          </w:rPr>
          <m:t>≤100%-(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МР/МО до 5 млн руб.  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МР/МО 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)</m:t>
        </m:r>
      </m:oMath>
      <w:r w:rsidR="00F94C90" w:rsidRPr="005D78C4">
        <w:rPr>
          <w:i/>
          <w:sz w:val="28"/>
          <w:szCs w:val="28"/>
        </w:rPr>
        <w:t>,</w:t>
      </w:r>
    </w:p>
    <w:p w:rsidR="0025681C" w:rsidRPr="005D78C4" w:rsidRDefault="00AB72EC" w:rsidP="002600D1">
      <w:pPr>
        <w:autoSpaceDE w:val="0"/>
        <w:autoSpaceDN w:val="0"/>
        <w:adjustRightInd w:val="0"/>
        <w:ind w:left="426"/>
        <w:outlineLvl w:val="0"/>
        <w:rPr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ГО до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≤100%-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го до 5 млн руб.</m:t>
              </m:r>
            </m:sup>
          </m:sSup>
        </m:oMath>
      </m:oMathPara>
    </w:p>
    <w:p w:rsidR="00544F08" w:rsidRPr="005D78C4" w:rsidRDefault="00544F08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не превышающей 650</w:t>
      </w:r>
      <w:r w:rsidR="00AF5939" w:rsidRPr="005D78C4">
        <w:rPr>
          <w:sz w:val="28"/>
          <w:szCs w:val="28"/>
        </w:rPr>
        <w:t> </w:t>
      </w:r>
      <w:r w:rsidR="0025681C" w:rsidRPr="005D78C4">
        <w:rPr>
          <w:sz w:val="28"/>
          <w:szCs w:val="28"/>
        </w:rPr>
        <w:t>тысяч</w:t>
      </w:r>
      <w:r w:rsidR="00AF5939" w:rsidRPr="005D78C4">
        <w:rPr>
          <w:sz w:val="28"/>
          <w:szCs w:val="28"/>
        </w:rPr>
        <w:t> </w:t>
      </w:r>
      <w:r w:rsidR="0025681C" w:rsidRPr="005D78C4">
        <w:rPr>
          <w:sz w:val="28"/>
          <w:szCs w:val="28"/>
        </w:rPr>
        <w:t>рублей, относящейся к части налоговой базы, не превышающей 5</w:t>
      </w:r>
      <w:r w:rsidR="00AF5939" w:rsidRPr="005D78C4">
        <w:rPr>
          <w:sz w:val="28"/>
          <w:szCs w:val="28"/>
        </w:rPr>
        <w:t> </w:t>
      </w:r>
      <w:r w:rsidR="0025681C" w:rsidRPr="005D78C4">
        <w:rPr>
          <w:sz w:val="28"/>
          <w:szCs w:val="28"/>
        </w:rPr>
        <w:t>миллионов рублей, в бюджет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25681C" w:rsidRPr="005D78C4">
        <w:rPr>
          <w:sz w:val="28"/>
          <w:szCs w:val="28"/>
        </w:rPr>
        <w:t xml:space="preserve"> - ежегодный размер дотации (части дотации)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 бюджету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 на очередной финансовый год и плановый период, которая заменяется дополнительным нормативом отчислений от </w:t>
      </w:r>
      <w:r w:rsidR="0054702A" w:rsidRPr="005D78C4">
        <w:rPr>
          <w:sz w:val="28"/>
          <w:szCs w:val="28"/>
        </w:rPr>
        <w:t>налога на доходы физических лиц</w:t>
      </w:r>
      <w:r w:rsidR="0025681C" w:rsidRPr="005D78C4">
        <w:rPr>
          <w:sz w:val="28"/>
          <w:szCs w:val="28"/>
        </w:rPr>
        <w:t xml:space="preserve"> в бюджет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прогнозный ежегодный объем поступлений в консолидированный бюджет Тверской области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по территории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МР/МО до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состоящий из суммы нормативов отчислений от налога на доходы </w:t>
      </w:r>
      <w:r w:rsidR="0025681C" w:rsidRPr="005D78C4">
        <w:rPr>
          <w:sz w:val="28"/>
          <w:szCs w:val="28"/>
        </w:rPr>
        <w:lastRenderedPageBreak/>
        <w:t>физических лиц в части суммы налога, не превышающей 650 тысяч рублей, относящейся к части налоговой базы, не превышающей 5 миллионов рублей, установленных для зачисления в бюджеты муниципальных районов</w:t>
      </w:r>
      <w:r w:rsidR="00002DFD" w:rsidRPr="005D78C4">
        <w:rPr>
          <w:sz w:val="28"/>
          <w:szCs w:val="28"/>
        </w:rPr>
        <w:t xml:space="preserve"> </w:t>
      </w:r>
      <w:r w:rsidR="0025681C" w:rsidRPr="005D78C4">
        <w:rPr>
          <w:sz w:val="28"/>
          <w:szCs w:val="28"/>
        </w:rPr>
        <w:t xml:space="preserve">и поселений </w:t>
      </w:r>
      <w:r w:rsidR="00002DFD" w:rsidRPr="005D78C4">
        <w:rPr>
          <w:sz w:val="28"/>
          <w:szCs w:val="28"/>
        </w:rPr>
        <w:t xml:space="preserve">(для муниципальных районов), в бюджеты муниципальных округов (для муниципальных округов) </w:t>
      </w:r>
      <w:r w:rsidR="0025681C" w:rsidRPr="005D78C4">
        <w:rPr>
          <w:sz w:val="28"/>
          <w:szCs w:val="28"/>
        </w:rPr>
        <w:t>Бюджетным кодексом Российской Федерации;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МР/МО до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единый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муниципальных районов, муниципальных округов настоящим </w:t>
      </w:r>
      <w:r w:rsidR="00E21FE1" w:rsidRPr="005D78C4">
        <w:rPr>
          <w:sz w:val="28"/>
          <w:szCs w:val="28"/>
        </w:rPr>
        <w:t>з</w:t>
      </w:r>
      <w:r w:rsidR="0025681C" w:rsidRPr="005D78C4">
        <w:rPr>
          <w:sz w:val="28"/>
          <w:szCs w:val="28"/>
        </w:rPr>
        <w:t>аконом;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го до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городских округов Бюджетным кодексом Российской Федерации.»;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дополнить пунктом 3.1 следующего содержания: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«3.1</w:t>
      </w:r>
      <w:r w:rsidR="00F94C90" w:rsidRPr="005D78C4">
        <w:rPr>
          <w:sz w:val="28"/>
          <w:szCs w:val="28"/>
          <w:lang w:eastAsia="ru-RU"/>
        </w:rPr>
        <w:t>.</w:t>
      </w:r>
      <w:r w:rsidRPr="005D78C4">
        <w:rPr>
          <w:sz w:val="28"/>
          <w:szCs w:val="28"/>
          <w:lang w:eastAsia="ru-RU"/>
        </w:rPr>
        <w:t xml:space="preserve">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i-</w:t>
      </w:r>
      <w:proofErr w:type="spellStart"/>
      <w:r w:rsidRPr="005D78C4">
        <w:rPr>
          <w:sz w:val="28"/>
          <w:szCs w:val="28"/>
          <w:lang w:eastAsia="ru-RU"/>
        </w:rPr>
        <w:t>го</w:t>
      </w:r>
      <w:proofErr w:type="spellEnd"/>
      <w:r w:rsidRPr="005D78C4">
        <w:rPr>
          <w:sz w:val="28"/>
          <w:szCs w:val="28"/>
          <w:lang w:eastAsia="ru-RU"/>
        </w:rPr>
        <w:t xml:space="preserve">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области, определяется по формуле: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МР(МО/ГО) свыше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-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ДН до 5 млн руб.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свыше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25681C" w:rsidRPr="005D78C4" w:rsidRDefault="00A9781D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248619" cy="565689"/>
                <wp:effectExtent l="38100" t="0" r="18415" b="25400"/>
                <wp:wrapNone/>
                <wp:docPr id="86" name="Левая фигурная скобк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19" cy="565689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AE28A3" id="Левая фигурная скобка 86" o:spid="_x0000_s1026" type="#_x0000_t87" style="position:absolute;margin-left:0;margin-top:16.5pt;width:19.6pt;height:44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" adj="0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25681C" w:rsidRPr="005D78C4" w:rsidRDefault="00AB72EC" w:rsidP="00F42402">
      <w:pPr>
        <w:autoSpaceDE w:val="0"/>
        <w:autoSpaceDN w:val="0"/>
        <w:adjustRightInd w:val="0"/>
        <w:ind w:left="142" w:firstLine="851"/>
        <w:jc w:val="center"/>
        <w:outlineLvl w:val="0"/>
        <w:rPr>
          <w:i/>
          <w:sz w:val="26"/>
          <w:szCs w:val="26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w:rPr>
                  <w:rFonts w:ascii="Cambria Math" w:hAnsi="Cambria Math"/>
                  <w:sz w:val="26"/>
                  <w:szCs w:val="26"/>
                </w:rPr>
                <m:t>ДН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МР/МО свыше 5 млн руб.</m:t>
              </m:r>
            </m:sup>
          </m:sSubSup>
          <m:r>
            <w:rPr>
              <w:rFonts w:ascii="Cambria Math" w:hAnsi="Cambria Math"/>
              <w:sz w:val="26"/>
              <w:szCs w:val="26"/>
            </w:rPr>
            <m:t>≤87%-(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Н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 xml:space="preserve">МР/МО свыше 5 млн руб. 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/>
                  <w:sz w:val="26"/>
                  <w:szCs w:val="26"/>
                </w:rPr>
                <m:t>ЕН</m:t>
              </m:r>
            </m:e>
            <m:sup>
              <m:r>
                <w:rPr>
                  <w:rFonts w:ascii="Cambria Math" w:hAnsi="Cambria Math"/>
                  <w:sz w:val="26"/>
                  <w:szCs w:val="26"/>
                </w:rPr>
                <m:t>МР/МО свыше 5 млн руб.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7A3187" w:rsidRPr="005D78C4" w:rsidRDefault="00AB72EC" w:rsidP="007A3187">
      <w:pPr>
        <w:tabs>
          <w:tab w:val="left" w:pos="0"/>
        </w:tabs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7"/>
                <w:szCs w:val="27"/>
              </w:rPr>
            </m:ctrlPr>
          </m:sSubSupPr>
          <m:e>
            <m:r>
              <w:rPr>
                <w:rFonts w:ascii="Cambria Math" w:hAnsi="Cambria Math"/>
                <w:sz w:val="27"/>
                <w:szCs w:val="27"/>
              </w:rPr>
              <m:t>ДН</m:t>
            </m:r>
          </m:e>
          <m:sub>
            <m:r>
              <w:rPr>
                <w:rFonts w:ascii="Cambria Math" w:hAnsi="Cambria Math"/>
                <w:sz w:val="27"/>
                <w:szCs w:val="27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7"/>
                <w:szCs w:val="27"/>
              </w:rPr>
              <m:t>ГО свыше 5 млн руб.</m:t>
            </m:r>
          </m:sup>
        </m:sSubSup>
        <m:r>
          <w:rPr>
            <w:rFonts w:ascii="Cambria Math" w:hAnsi="Cambria Math"/>
            <w:sz w:val="27"/>
            <w:szCs w:val="27"/>
          </w:rPr>
          <m:t>≤87%-</m:t>
        </m:r>
        <m:sSup>
          <m:sSup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</w:rPr>
              <m:t>Н</m:t>
            </m:r>
          </m:e>
          <m:sup>
            <m:r>
              <w:rPr>
                <w:rFonts w:ascii="Cambria Math" w:hAnsi="Cambria Math"/>
                <w:sz w:val="27"/>
                <w:szCs w:val="27"/>
              </w:rPr>
              <m:t>го свыше 5 млн руб.</m:t>
            </m:r>
          </m:sup>
        </m:sSup>
      </m:oMath>
      <w:r w:rsidR="002134A9" w:rsidRPr="005D78C4">
        <w:rPr>
          <w:sz w:val="28"/>
          <w:szCs w:val="28"/>
        </w:rPr>
        <w:t>,</w:t>
      </w:r>
    </w:p>
    <w:p w:rsidR="007A3187" w:rsidRPr="005D78C4" w:rsidRDefault="007A3187" w:rsidP="00F42402">
      <w:pPr>
        <w:autoSpaceDE w:val="0"/>
        <w:autoSpaceDN w:val="0"/>
        <w:adjustRightInd w:val="0"/>
        <w:ind w:left="567" w:firstLine="567"/>
        <w:outlineLvl w:val="0"/>
        <w:rPr>
          <w:sz w:val="28"/>
          <w:szCs w:val="28"/>
        </w:rPr>
      </w:pPr>
    </w:p>
    <w:p w:rsidR="007A3187" w:rsidRPr="005D78C4" w:rsidRDefault="007A3187" w:rsidP="007A3187">
      <w:pPr>
        <w:tabs>
          <w:tab w:val="left" w:pos="0"/>
        </w:tabs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свыше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округа), заменяющий дотацию на выравнивание бюджетной обеспеченности муниципальных районов (муниципальных </w:t>
      </w:r>
      <w:r w:rsidR="0025681C" w:rsidRPr="005D78C4">
        <w:rPr>
          <w:sz w:val="28"/>
          <w:szCs w:val="28"/>
        </w:rPr>
        <w:lastRenderedPageBreak/>
        <w:t>округов, городских округов, городских округов с внутригородским делением) Тверской области;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ДН 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ежегодный размер дотации (части дотации)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Тверской области бюджету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 на очередной финансовый год и плановый период, замененный дополнительным нормативом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</w:t>
      </w:r>
      <w:r w:rsidR="00052DD5">
        <w:rPr>
          <w:sz w:val="28"/>
          <w:szCs w:val="28"/>
        </w:rPr>
        <w:t>,</w:t>
      </w:r>
      <w:r w:rsidR="0025681C" w:rsidRPr="005D78C4">
        <w:rPr>
          <w:sz w:val="28"/>
          <w:szCs w:val="28"/>
        </w:rPr>
        <w:t xml:space="preserve"> в бюджет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свыше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прогнозный ежегодный объем поступлений в консолидированный бюджет Тверской области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по территории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МР/МО свыше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состоящий из суммы нормативов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установленных для зачисления в бюджеты муниципальных районов</w:t>
      </w:r>
      <w:r w:rsidR="0054702A" w:rsidRPr="005D78C4">
        <w:rPr>
          <w:sz w:val="28"/>
          <w:szCs w:val="28"/>
        </w:rPr>
        <w:t xml:space="preserve"> </w:t>
      </w:r>
      <w:r w:rsidR="0025681C" w:rsidRPr="005D78C4">
        <w:rPr>
          <w:sz w:val="28"/>
          <w:szCs w:val="28"/>
        </w:rPr>
        <w:t xml:space="preserve">и поселений </w:t>
      </w:r>
      <w:r w:rsidR="0054702A" w:rsidRPr="005D78C4">
        <w:rPr>
          <w:sz w:val="28"/>
          <w:szCs w:val="28"/>
        </w:rPr>
        <w:t xml:space="preserve">(для муниципальных районов), в бюджеты муниципальных округов (для муниципальных округов) </w:t>
      </w:r>
      <w:r w:rsidR="0025681C" w:rsidRPr="005D78C4">
        <w:rPr>
          <w:sz w:val="28"/>
          <w:szCs w:val="28"/>
        </w:rPr>
        <w:t>Бюджетным кодексом Российской Федерации;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МР/МО свыше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единый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муниципальных районов, муниципальных округов настоящим </w:t>
      </w:r>
      <w:r w:rsidR="008D2750" w:rsidRPr="005D78C4">
        <w:rPr>
          <w:sz w:val="28"/>
          <w:szCs w:val="28"/>
        </w:rPr>
        <w:t>з</w:t>
      </w:r>
      <w:r w:rsidR="0025681C" w:rsidRPr="005D78C4">
        <w:rPr>
          <w:sz w:val="28"/>
          <w:szCs w:val="28"/>
        </w:rPr>
        <w:t>аконом;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го свыше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городских округов Бюджетным кодексом Российской Федерации.»;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  <w:lang w:eastAsia="ru-RU"/>
        </w:rPr>
        <w:t>пункт 4</w:t>
      </w:r>
      <w:r w:rsidRPr="005D78C4">
        <w:rPr>
          <w:sz w:val="28"/>
          <w:szCs w:val="28"/>
        </w:rPr>
        <w:t xml:space="preserve"> изложить в следующей редакции: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«4. Дополнительный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городского поселения, входящего в состав i-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муниципального района, заменяющий дотацию на выравнивание бюджетной </w:t>
      </w:r>
      <w:r w:rsidRPr="005D78C4">
        <w:rPr>
          <w:sz w:val="28"/>
          <w:szCs w:val="28"/>
        </w:rPr>
        <w:lastRenderedPageBreak/>
        <w:t>обеспеченности поселений (внутригородских районов) Тверской области, определяется по формуле: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гп до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гп </m:t>
                      </m:r>
                    </m:sup>
                  </m:sSubSup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гп до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гп до 5 млн руб.</m:t>
            </m:r>
          </m:sup>
        </m:sSubSup>
        <m:r>
          <w:rPr>
            <w:rFonts w:ascii="Cambria Math" w:hAnsi="Cambria Math"/>
            <w:sz w:val="28"/>
            <w:szCs w:val="28"/>
          </w:rPr>
          <m:t>≤100%-(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гп 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 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до 5 млн руб.</m:t>
            </m:r>
          </m:sup>
        </m:sSubSup>
      </m:oMath>
      <w:r w:rsidR="0025681C" w:rsidRPr="005D78C4">
        <w:rPr>
          <w:sz w:val="28"/>
          <w:szCs w:val="28"/>
        </w:rPr>
        <w:t>)</w:t>
      </w:r>
      <w:r w:rsidR="002134A9" w:rsidRPr="005D78C4">
        <w:rPr>
          <w:sz w:val="28"/>
          <w:szCs w:val="28"/>
        </w:rPr>
        <w:t>,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гп 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городского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заменяющий дотацию на выравнивание бюджетной обеспеченности поселений (внутригородских районов) Тверской области;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 xml:space="preserve">гп </m:t>
            </m:r>
          </m:sup>
        </m:sSubSup>
      </m:oMath>
      <w:r w:rsidR="0025681C" w:rsidRPr="005D78C4">
        <w:rPr>
          <w:sz w:val="28"/>
          <w:szCs w:val="28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j-го городского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на очередной финансовый год и плановый период, которая заменяется дополнительным нормативом отчислений от налога на доходы физических лиц в бюджет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городского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гп 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прогнозный ежегодный объем поступлений в консолидированный бюджет Тверской области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по территории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городского поселения, входящего в со</w:t>
      </w:r>
      <w:r w:rsidR="00E21FE1" w:rsidRPr="005D78C4">
        <w:rPr>
          <w:sz w:val="28"/>
          <w:szCs w:val="28"/>
        </w:rPr>
        <w:t>став i-</w:t>
      </w:r>
      <w:proofErr w:type="spellStart"/>
      <w:r w:rsidR="00E21FE1" w:rsidRPr="005D78C4">
        <w:rPr>
          <w:sz w:val="28"/>
          <w:szCs w:val="28"/>
        </w:rPr>
        <w:t>го</w:t>
      </w:r>
      <w:proofErr w:type="spellEnd"/>
      <w:r w:rsidR="00E21FE1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p>
      </m:oMath>
      <w:r w:rsidR="0025681C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взимаемого на территориях городских поселений, установленный для зачисления в бюджеты муниципальных районов Бюджетным </w:t>
      </w:r>
      <w:hyperlink r:id="rId77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гп до 5 млн руб.</m:t>
            </m:r>
          </m:sup>
        </m:sSup>
      </m:oMath>
      <w:r w:rsidR="0025681C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городских поселений Бюджетным </w:t>
      </w:r>
      <w:hyperlink r:id="rId78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Федерации.»;</w:t>
      </w:r>
    </w:p>
    <w:p w:rsidR="0025681C" w:rsidRPr="005D78C4" w:rsidRDefault="004A72F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д</w:t>
      </w:r>
      <w:r w:rsidR="0025681C" w:rsidRPr="005D78C4">
        <w:rPr>
          <w:sz w:val="28"/>
          <w:szCs w:val="28"/>
        </w:rPr>
        <w:t>ополнить пунктом 4.1 следующего содержания: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lastRenderedPageBreak/>
        <w:t>«4.1.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j-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городского поселения, входящего в состав i-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муниципального района,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гп свыше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гп 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ДН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ГП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до 5 млн руб.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гп свыше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гп свыше 5 млн руб.</m:t>
            </m:r>
          </m:sup>
        </m:sSubSup>
        <m:r>
          <w:rPr>
            <w:rFonts w:ascii="Cambria Math" w:hAnsi="Cambria Math"/>
            <w:sz w:val="28"/>
            <w:szCs w:val="28"/>
          </w:rPr>
          <m:t>≤87%-(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гп 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 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свыше 5 млн руб.</m:t>
            </m:r>
          </m:sup>
        </m:sSubSup>
      </m:oMath>
      <w:r w:rsidR="0025681C" w:rsidRPr="005D78C4">
        <w:rPr>
          <w:sz w:val="28"/>
          <w:szCs w:val="28"/>
        </w:rPr>
        <w:t>)</w:t>
      </w:r>
      <w:r w:rsidR="002134A9" w:rsidRPr="005D78C4">
        <w:rPr>
          <w:sz w:val="28"/>
          <w:szCs w:val="28"/>
        </w:rPr>
        <w:t>,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гп свыше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j-го городского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заменяющий дотацию на выравнивание бюджетной обеспеченности поселений (внутригородских районов) Тверской области;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ДН(ГП) 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городского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на очередной финансовый год и плановый период, замененная дополнительным нормативом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городского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гп свыше 5 млн руб.</m:t>
            </m:r>
          </m:sup>
        </m:sSubSup>
      </m:oMath>
      <w:r w:rsidR="0025681C" w:rsidRPr="005D78C4">
        <w:rPr>
          <w:sz w:val="28"/>
          <w:szCs w:val="28"/>
        </w:rPr>
        <w:t>- прогнозный ежегодный объем поступлений в консолидированный бюджет Тверской области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по территории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городского поселения, входящего в со</w:t>
      </w:r>
      <w:r w:rsidR="008D2750" w:rsidRPr="005D78C4">
        <w:rPr>
          <w:sz w:val="28"/>
          <w:szCs w:val="28"/>
        </w:rPr>
        <w:t>став i-</w:t>
      </w:r>
      <w:proofErr w:type="spellStart"/>
      <w:r w:rsidR="008D2750" w:rsidRPr="005D78C4">
        <w:rPr>
          <w:sz w:val="28"/>
          <w:szCs w:val="28"/>
        </w:rPr>
        <w:t>го</w:t>
      </w:r>
      <w:proofErr w:type="spellEnd"/>
      <w:r w:rsidR="008D2750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свыше 5 млн руб.</m:t>
            </m:r>
          </m:sup>
        </m:sSup>
      </m:oMath>
      <w:r w:rsidR="0025681C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взимаемого на территориях городских поселений, установленный для </w:t>
      </w:r>
      <w:r w:rsidR="0025681C" w:rsidRPr="005D78C4">
        <w:rPr>
          <w:sz w:val="28"/>
          <w:szCs w:val="28"/>
        </w:rPr>
        <w:lastRenderedPageBreak/>
        <w:t xml:space="preserve">зачисления в бюджеты муниципальных районов Бюджетным </w:t>
      </w:r>
      <w:hyperlink r:id="rId79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гп свыше 5 млн руб.</m:t>
            </m:r>
          </m:sup>
        </m:sSup>
      </m:oMath>
      <w:r w:rsidR="0025681C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городских поселений Бюджетным </w:t>
      </w:r>
      <w:hyperlink r:id="rId80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Федерации.»;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пункт 5 изложить в следующей редакции: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«5. Дополнительный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муниципального района,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сп до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w:bookmarkStart w:id="1" w:name="_Hlk59273175"/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сп </m:t>
                      </m:r>
                    </m:sup>
                  </m:sSubSup>
                  <w:bookmarkEnd w:id="1"/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сп до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сп до 5 млн руб.</m:t>
            </m:r>
          </m:sup>
        </m:sSubSup>
        <m:r>
          <w:rPr>
            <w:rFonts w:ascii="Cambria Math" w:hAnsi="Cambria Math"/>
            <w:sz w:val="28"/>
            <w:szCs w:val="28"/>
          </w:rPr>
          <m:t>≤100%-(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сп 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 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до 5 млн руб.</m:t>
            </m:r>
          </m:sup>
        </m:sSubSup>
      </m:oMath>
      <w:r w:rsidR="0025681C" w:rsidRPr="005D78C4">
        <w:rPr>
          <w:sz w:val="28"/>
          <w:szCs w:val="28"/>
        </w:rPr>
        <w:t>)</w:t>
      </w:r>
      <w:r w:rsidR="002134A9" w:rsidRPr="005D78C4">
        <w:rPr>
          <w:sz w:val="28"/>
          <w:szCs w:val="28"/>
        </w:rPr>
        <w:t>,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сп 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заменяющий дотацию на выравнивание бюджетной обеспеченности поселений (внутригородских районов) Тверской области;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 xml:space="preserve">сп </m:t>
            </m:r>
          </m:sup>
        </m:sSubSup>
      </m:oMath>
      <w:r w:rsidR="0025681C" w:rsidRPr="005D78C4">
        <w:rPr>
          <w:sz w:val="28"/>
          <w:szCs w:val="28"/>
        </w:rPr>
        <w:t xml:space="preserve"> </w:t>
      </w:r>
      <w:r w:rsidR="007D5197" w:rsidRPr="005D78C4">
        <w:rPr>
          <w:sz w:val="28"/>
          <w:szCs w:val="28"/>
        </w:rPr>
        <w:t xml:space="preserve">- </w:t>
      </w:r>
      <w:r w:rsidR="0025681C" w:rsidRPr="005D78C4">
        <w:rPr>
          <w:sz w:val="28"/>
          <w:szCs w:val="28"/>
        </w:rPr>
        <w:t>ежегодный размер дотации (части дотации) на выравнивание бюджетной обеспеченности поселений (внутригородских районов) Тверской области бюджету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на очередной финансовый год и плановый период, которая заменяется дополнительным нормативом отчислений от налога на доходы физических лиц в бюджет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сп 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прогнозный ежегодный объем поступлений в консолидированный бюджет Тверской области от налога на доходы физических лиц в части суммы налога, не превышающей 650 тысяч рублей, </w:t>
      </w:r>
      <w:r w:rsidR="0025681C" w:rsidRPr="005D78C4">
        <w:rPr>
          <w:sz w:val="28"/>
          <w:szCs w:val="28"/>
        </w:rPr>
        <w:lastRenderedPageBreak/>
        <w:t>относящейся к части налоговой базы, не превышающей 5 миллионов рублей, по территории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25681C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взимаемого на территориях сельских поселений, установленный для зачисления в бюджеты муниципальных районов Бюджетным </w:t>
      </w:r>
      <w:hyperlink r:id="rId81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сп до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сельских поселений Бюджетным </w:t>
      </w:r>
      <w:hyperlink r:id="rId82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Федерации.»;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дополнить пунктом 5.1 следующего содержания: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«5.1.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j-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муниципального района,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сп свыше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сп 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ДН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СП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до 5 млн руб.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сп свыше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сп свыше 5 млн руб.</m:t>
            </m:r>
          </m:sup>
        </m:sSubSup>
        <m:r>
          <w:rPr>
            <w:rFonts w:ascii="Cambria Math" w:hAnsi="Cambria Math"/>
            <w:sz w:val="28"/>
            <w:szCs w:val="28"/>
          </w:rPr>
          <m:t>≤87%-(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сп 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 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свыше 5 млн руб.</m:t>
            </m:r>
          </m:sup>
        </m:sSubSup>
      </m:oMath>
      <w:r w:rsidR="0025681C" w:rsidRPr="005D78C4">
        <w:rPr>
          <w:sz w:val="28"/>
          <w:szCs w:val="28"/>
        </w:rPr>
        <w:t>)</w:t>
      </w:r>
      <w:r w:rsidR="002134A9" w:rsidRPr="005D78C4">
        <w:rPr>
          <w:sz w:val="28"/>
          <w:szCs w:val="28"/>
        </w:rPr>
        <w:t>,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iCs/>
          <w:sz w:val="22"/>
          <w:szCs w:val="22"/>
          <w:lang w:eastAsia="ru-RU"/>
        </w:rPr>
      </w:pP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25681C" w:rsidRPr="005D78C4" w:rsidRDefault="0025681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сп свыше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заменяющий дотацию на выравнивание бюджетной обеспеченности поселений (внутригородских районов) Тверской области;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ДН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j-го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района, на очередной финансовый год и </w:t>
      </w:r>
      <w:r w:rsidR="0025681C" w:rsidRPr="005D78C4">
        <w:rPr>
          <w:sz w:val="28"/>
          <w:szCs w:val="28"/>
        </w:rPr>
        <w:lastRenderedPageBreak/>
        <w:t>плановый период, замененная дополнительным нормативом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сп свыше 5 млн руб.</m:t>
            </m:r>
          </m:sup>
        </m:sSubSup>
      </m:oMath>
      <w:r w:rsidR="0025681C" w:rsidRPr="005D78C4">
        <w:rPr>
          <w:sz w:val="28"/>
          <w:szCs w:val="28"/>
        </w:rPr>
        <w:t xml:space="preserve"> - прогнозный ежегодный объем поступлений в консолидированный бюджет Тверской области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по территории j-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сельского поселения, входящего в состав i-</w:t>
      </w:r>
      <w:proofErr w:type="spellStart"/>
      <w:r w:rsidR="0025681C" w:rsidRPr="005D78C4">
        <w:rPr>
          <w:sz w:val="28"/>
          <w:szCs w:val="28"/>
        </w:rPr>
        <w:t>го</w:t>
      </w:r>
      <w:proofErr w:type="spellEnd"/>
      <w:r w:rsidR="0025681C" w:rsidRPr="005D78C4">
        <w:rPr>
          <w:sz w:val="28"/>
          <w:szCs w:val="28"/>
        </w:rPr>
        <w:t xml:space="preserve"> муниципального района;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МР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сп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25681C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взимаемого на территориях сельских поселений, установленный для зачисления в бюджеты муниципальных районов Бюджетным </w:t>
      </w:r>
      <w:hyperlink r:id="rId83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Федерации;</w:t>
      </w:r>
    </w:p>
    <w:p w:rsidR="0025681C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сп свыше 5 млн руб.</m:t>
            </m:r>
          </m:sup>
        </m:sSup>
      </m:oMath>
      <w:r w:rsidR="0025681C" w:rsidRPr="005D78C4">
        <w:rPr>
          <w:sz w:val="28"/>
          <w:szCs w:val="28"/>
        </w:rPr>
        <w:t xml:space="preserve"> 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сельских поселений Бюджетным </w:t>
      </w:r>
      <w:hyperlink r:id="rId84" w:history="1">
        <w:r w:rsidR="0025681C" w:rsidRPr="005D78C4">
          <w:rPr>
            <w:sz w:val="28"/>
            <w:szCs w:val="28"/>
          </w:rPr>
          <w:t>кодексом</w:t>
        </w:r>
      </w:hyperlink>
      <w:r w:rsidR="0025681C" w:rsidRPr="005D78C4">
        <w:rPr>
          <w:sz w:val="28"/>
          <w:szCs w:val="28"/>
        </w:rPr>
        <w:t xml:space="preserve"> Российской Федерации.»;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пункт 7 изложить в следующей редакции: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«7. Дополнительный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внутригородского района, входящего в состав i-</w:t>
      </w:r>
      <w:proofErr w:type="spellStart"/>
      <w:r w:rsidRPr="005D78C4">
        <w:rPr>
          <w:sz w:val="28"/>
          <w:szCs w:val="28"/>
        </w:rPr>
        <w:t>го</w:t>
      </w:r>
      <w:proofErr w:type="spellEnd"/>
      <w:r w:rsidRPr="005D78C4">
        <w:rPr>
          <w:sz w:val="28"/>
          <w:szCs w:val="28"/>
        </w:rPr>
        <w:t xml:space="preserve"> городского округа с внутригородским делением,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вр до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вр </m:t>
                      </m:r>
                    </m:sup>
                  </m:sSubSup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вр до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вр до 5 млн руб.</m:t>
            </m:r>
          </m:sup>
        </m:sSubSup>
        <m:r>
          <w:rPr>
            <w:rFonts w:ascii="Cambria Math" w:hAnsi="Cambria Math"/>
            <w:sz w:val="28"/>
            <w:szCs w:val="28"/>
          </w:rPr>
          <m:t>≤100%-(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вр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до 5 млн руб.</m:t>
            </m:r>
          </m:sup>
        </m:sSubSup>
      </m:oMath>
      <w:r w:rsidR="001355C6" w:rsidRPr="005D78C4">
        <w:rPr>
          <w:sz w:val="28"/>
          <w:szCs w:val="28"/>
        </w:rPr>
        <w:t>)</w:t>
      </w:r>
      <w:r w:rsidR="002134A9" w:rsidRPr="005D78C4">
        <w:rPr>
          <w:sz w:val="28"/>
          <w:szCs w:val="28"/>
        </w:rPr>
        <w:t>,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  <w:lang w:eastAsia="ru-RU"/>
        </w:rPr>
      </w:pP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вр до 5 млн руб.</m:t>
            </m:r>
          </m:sup>
        </m:sSubSup>
      </m:oMath>
      <w:r w:rsidR="001355C6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не превышающей 650 тысяч </w:t>
      </w:r>
      <w:r w:rsidR="001355C6" w:rsidRPr="005D78C4">
        <w:rPr>
          <w:sz w:val="28"/>
          <w:szCs w:val="28"/>
        </w:rPr>
        <w:lastRenderedPageBreak/>
        <w:t>рублей, относящейся к части налоговой базы, не превышающей 5 миллионов рублей, в бюджет j-</w:t>
      </w:r>
      <w:proofErr w:type="spellStart"/>
      <w:r w:rsidR="001355C6" w:rsidRPr="005D78C4">
        <w:rPr>
          <w:sz w:val="28"/>
          <w:szCs w:val="28"/>
        </w:rPr>
        <w:t>го</w:t>
      </w:r>
      <w:proofErr w:type="spellEnd"/>
      <w:r w:rsidR="001355C6" w:rsidRPr="005D78C4">
        <w:rPr>
          <w:sz w:val="28"/>
          <w:szCs w:val="28"/>
        </w:rPr>
        <w:t xml:space="preserve"> внутригородского района, входящего в состав i-</w:t>
      </w:r>
      <w:proofErr w:type="spellStart"/>
      <w:r w:rsidR="001355C6" w:rsidRPr="005D78C4">
        <w:rPr>
          <w:sz w:val="28"/>
          <w:szCs w:val="28"/>
        </w:rPr>
        <w:t>го</w:t>
      </w:r>
      <w:proofErr w:type="spellEnd"/>
      <w:r w:rsidR="001355C6" w:rsidRPr="005D78C4">
        <w:rPr>
          <w:sz w:val="28"/>
          <w:szCs w:val="28"/>
        </w:rPr>
        <w:t xml:space="preserve"> городского округа с внутригородским делением, заменяющий дотацию на выравнивание бюджетной обеспеченности поселений (внутригородских районов) Тверской области;</w:t>
      </w: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 xml:space="preserve">вр </m:t>
            </m:r>
          </m:sup>
        </m:sSubSup>
      </m:oMath>
      <w:r w:rsidR="001355C6" w:rsidRPr="005D78C4">
        <w:rPr>
          <w:sz w:val="28"/>
          <w:szCs w:val="28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j-го внутригородского района, входящего в состав i-го городского округа с внутригородским делением, на очередной финансовый год и плановый период, которая заменяется дополнительным нормативом отчислений от налога на доходы физических лиц в бюджет j-</w:t>
      </w:r>
      <w:proofErr w:type="spellStart"/>
      <w:r w:rsidR="001355C6" w:rsidRPr="005D78C4">
        <w:rPr>
          <w:sz w:val="28"/>
          <w:szCs w:val="28"/>
        </w:rPr>
        <w:t>го</w:t>
      </w:r>
      <w:proofErr w:type="spellEnd"/>
      <w:r w:rsidR="001355C6" w:rsidRPr="005D78C4">
        <w:rPr>
          <w:sz w:val="28"/>
          <w:szCs w:val="28"/>
        </w:rPr>
        <w:t xml:space="preserve"> </w:t>
      </w:r>
      <w:r w:rsidR="005B6169" w:rsidRPr="005D78C4">
        <w:rPr>
          <w:sz w:val="28"/>
          <w:szCs w:val="28"/>
        </w:rPr>
        <w:t>внутригородского района, входящего в состав i-</w:t>
      </w:r>
      <w:proofErr w:type="spellStart"/>
      <w:r w:rsidR="005B6169" w:rsidRPr="005D78C4">
        <w:rPr>
          <w:sz w:val="28"/>
          <w:szCs w:val="28"/>
        </w:rPr>
        <w:t>го</w:t>
      </w:r>
      <w:proofErr w:type="spellEnd"/>
      <w:r w:rsidR="005B6169" w:rsidRPr="005D78C4">
        <w:rPr>
          <w:sz w:val="28"/>
          <w:szCs w:val="28"/>
        </w:rPr>
        <w:t xml:space="preserve"> городского округа с внутригородским делением</w:t>
      </w:r>
      <w:r w:rsidR="001355C6" w:rsidRPr="005D78C4">
        <w:rPr>
          <w:sz w:val="28"/>
          <w:szCs w:val="28"/>
        </w:rPr>
        <w:t>;</w:t>
      </w: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вр до 5 млн руб.</m:t>
            </m:r>
          </m:sup>
        </m:sSubSup>
      </m:oMath>
      <w:r w:rsidR="001355C6" w:rsidRPr="005D78C4">
        <w:rPr>
          <w:sz w:val="28"/>
          <w:szCs w:val="28"/>
        </w:rPr>
        <w:t xml:space="preserve"> - прогнозный ежегодный объем поступлений в консолидированный бюджет Тверской области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по территории j-</w:t>
      </w:r>
      <w:proofErr w:type="spellStart"/>
      <w:r w:rsidR="001355C6" w:rsidRPr="005D78C4">
        <w:rPr>
          <w:sz w:val="28"/>
          <w:szCs w:val="28"/>
        </w:rPr>
        <w:t>го</w:t>
      </w:r>
      <w:proofErr w:type="spellEnd"/>
      <w:r w:rsidR="001355C6" w:rsidRPr="005D78C4">
        <w:rPr>
          <w:sz w:val="28"/>
          <w:szCs w:val="28"/>
        </w:rPr>
        <w:t xml:space="preserve"> </w:t>
      </w:r>
      <w:r w:rsidR="005B6169" w:rsidRPr="005D78C4">
        <w:rPr>
          <w:sz w:val="28"/>
          <w:szCs w:val="28"/>
        </w:rPr>
        <w:t>внутригородского района, входящего в состав i-</w:t>
      </w:r>
      <w:proofErr w:type="spellStart"/>
      <w:r w:rsidR="005B6169" w:rsidRPr="005D78C4">
        <w:rPr>
          <w:sz w:val="28"/>
          <w:szCs w:val="28"/>
        </w:rPr>
        <w:t>го</w:t>
      </w:r>
      <w:proofErr w:type="spellEnd"/>
      <w:r w:rsidR="005B6169" w:rsidRPr="005D78C4">
        <w:rPr>
          <w:sz w:val="28"/>
          <w:szCs w:val="28"/>
        </w:rPr>
        <w:t xml:space="preserve"> городского округа с внутригородским делением</w:t>
      </w:r>
      <w:r w:rsidR="001355C6" w:rsidRPr="005D78C4">
        <w:rPr>
          <w:sz w:val="28"/>
          <w:szCs w:val="28"/>
        </w:rPr>
        <w:t>;</w:t>
      </w: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вр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355C6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установленный для зачисления в бюджеты </w:t>
      </w:r>
      <w:r w:rsidR="005B6169" w:rsidRPr="005D78C4">
        <w:rPr>
          <w:sz w:val="28"/>
          <w:szCs w:val="28"/>
        </w:rPr>
        <w:t>городских округов с внутригородским делением</w:t>
      </w:r>
      <w:r w:rsidR="001355C6" w:rsidRPr="005D78C4">
        <w:rPr>
          <w:sz w:val="28"/>
          <w:szCs w:val="28"/>
        </w:rPr>
        <w:t xml:space="preserve"> Бюджетным </w:t>
      </w:r>
      <w:hyperlink r:id="rId85" w:history="1">
        <w:r w:rsidR="001355C6" w:rsidRPr="005D78C4">
          <w:rPr>
            <w:sz w:val="28"/>
            <w:szCs w:val="28"/>
          </w:rPr>
          <w:t>кодексом</w:t>
        </w:r>
      </w:hyperlink>
      <w:r w:rsidR="001355C6" w:rsidRPr="005D78C4">
        <w:rPr>
          <w:sz w:val="28"/>
          <w:szCs w:val="28"/>
        </w:rPr>
        <w:t xml:space="preserve"> </w:t>
      </w:r>
      <w:r w:rsidR="005B6169" w:rsidRPr="005D78C4">
        <w:rPr>
          <w:sz w:val="28"/>
          <w:szCs w:val="28"/>
        </w:rPr>
        <w:t>Российской Федерации</w:t>
      </w:r>
      <w:r w:rsidR="001355C6" w:rsidRPr="005D78C4">
        <w:rPr>
          <w:sz w:val="28"/>
          <w:szCs w:val="28"/>
        </w:rPr>
        <w:t>.»;</w:t>
      </w:r>
    </w:p>
    <w:p w:rsidR="001355C6" w:rsidRPr="005D78C4" w:rsidRDefault="005B6169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дополнить пунктом 7</w:t>
      </w:r>
      <w:r w:rsidR="001355C6" w:rsidRPr="005D78C4">
        <w:rPr>
          <w:sz w:val="28"/>
          <w:szCs w:val="28"/>
        </w:rPr>
        <w:t>.1 следующего содержания:</w:t>
      </w:r>
    </w:p>
    <w:p w:rsidR="001355C6" w:rsidRPr="005D78C4" w:rsidRDefault="005B6169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«7</w:t>
      </w:r>
      <w:r w:rsidR="001355C6" w:rsidRPr="005D78C4">
        <w:rPr>
          <w:sz w:val="28"/>
          <w:szCs w:val="28"/>
        </w:rPr>
        <w:t>.1.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j-</w:t>
      </w:r>
      <w:proofErr w:type="spellStart"/>
      <w:r w:rsidR="001355C6" w:rsidRPr="005D78C4">
        <w:rPr>
          <w:sz w:val="28"/>
          <w:szCs w:val="28"/>
        </w:rPr>
        <w:t>го</w:t>
      </w:r>
      <w:proofErr w:type="spellEnd"/>
      <w:r w:rsidR="001355C6" w:rsidRPr="005D78C4">
        <w:rPr>
          <w:sz w:val="28"/>
          <w:szCs w:val="28"/>
        </w:rPr>
        <w:t xml:space="preserve"> </w:t>
      </w:r>
      <w:r w:rsidR="00527954" w:rsidRPr="005D78C4">
        <w:rPr>
          <w:sz w:val="28"/>
          <w:szCs w:val="28"/>
        </w:rPr>
        <w:t>внутригородского района, входящего в состав i-</w:t>
      </w:r>
      <w:proofErr w:type="spellStart"/>
      <w:r w:rsidR="00527954" w:rsidRPr="005D78C4">
        <w:rPr>
          <w:sz w:val="28"/>
          <w:szCs w:val="28"/>
        </w:rPr>
        <w:t>го</w:t>
      </w:r>
      <w:proofErr w:type="spellEnd"/>
      <w:r w:rsidR="00527954" w:rsidRPr="005D78C4">
        <w:rPr>
          <w:sz w:val="28"/>
          <w:szCs w:val="28"/>
        </w:rPr>
        <w:t xml:space="preserve"> городского округа с внутригородским делением</w:t>
      </w:r>
      <w:r w:rsidR="001355C6" w:rsidRPr="005D78C4">
        <w:rPr>
          <w:sz w:val="28"/>
          <w:szCs w:val="28"/>
        </w:rPr>
        <w:t>, заменяющий дотацию на выравнивание бюджетной обеспеченности поселений (внутригородских районов) Тверской области, определяется по формуле: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ДН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ji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вр свыше 5 млн руб.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вр 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ji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ДН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ВР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до 5 млн руб.</m:t>
                      </m:r>
                    </m:sup>
                  </m:sSubSup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b/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НДФЛ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вр свыше 5 млн руб.</m:t>
                  </m:r>
                </m:sup>
              </m:sSubSup>
            </m:den>
          </m:f>
          <m:r>
            <w:rPr>
              <w:rFonts w:ascii="Cambria Math" w:hAnsi="Cambria Math"/>
              <w:sz w:val="28"/>
              <w:szCs w:val="28"/>
            </w:rPr>
            <m:t>*100%</m:t>
          </m:r>
        </m:oMath>
      </m:oMathPara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 xml:space="preserve">при условии 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вр свыше 5 млн руб.</m:t>
            </m:r>
          </m:sup>
        </m:sSubSup>
        <m:r>
          <w:rPr>
            <w:rFonts w:ascii="Cambria Math" w:hAnsi="Cambria Math"/>
            <w:sz w:val="28"/>
            <w:szCs w:val="28"/>
          </w:rPr>
          <m:t>≤87%-(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вр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>++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 свыше 5 млн руб.</m:t>
            </m:r>
          </m:sup>
        </m:sSubSup>
      </m:oMath>
      <w:r w:rsidR="001355C6" w:rsidRPr="005D78C4">
        <w:rPr>
          <w:sz w:val="28"/>
          <w:szCs w:val="28"/>
        </w:rPr>
        <w:t>)</w:t>
      </w:r>
      <w:r w:rsidR="002134A9" w:rsidRPr="005D78C4">
        <w:rPr>
          <w:sz w:val="28"/>
          <w:szCs w:val="28"/>
        </w:rPr>
        <w:t>,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i/>
          <w:sz w:val="22"/>
          <w:szCs w:val="22"/>
          <w:lang w:eastAsia="ru-RU"/>
        </w:rPr>
      </w:pP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где</w:t>
      </w:r>
    </w:p>
    <w:p w:rsidR="001355C6" w:rsidRPr="005D78C4" w:rsidRDefault="001355C6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ДН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вр свыше 5 млн руб.</m:t>
            </m:r>
          </m:sup>
        </m:sSubSup>
      </m:oMath>
      <w:r w:rsidR="001355C6" w:rsidRPr="005D78C4">
        <w:rPr>
          <w:sz w:val="28"/>
          <w:szCs w:val="28"/>
        </w:rPr>
        <w:t xml:space="preserve"> - дополнительный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в бюджет j-</w:t>
      </w:r>
      <w:proofErr w:type="spellStart"/>
      <w:r w:rsidR="001355C6" w:rsidRPr="005D78C4">
        <w:rPr>
          <w:sz w:val="28"/>
          <w:szCs w:val="28"/>
        </w:rPr>
        <w:t>го</w:t>
      </w:r>
      <w:proofErr w:type="spellEnd"/>
      <w:r w:rsidR="001355C6" w:rsidRPr="005D78C4">
        <w:rPr>
          <w:sz w:val="28"/>
          <w:szCs w:val="28"/>
        </w:rPr>
        <w:t xml:space="preserve"> </w:t>
      </w:r>
      <w:r w:rsidR="00527954" w:rsidRPr="005D78C4">
        <w:rPr>
          <w:sz w:val="28"/>
          <w:szCs w:val="28"/>
        </w:rPr>
        <w:t>внутригородского района, входящего в состав i-</w:t>
      </w:r>
      <w:proofErr w:type="spellStart"/>
      <w:r w:rsidR="00527954" w:rsidRPr="005D78C4">
        <w:rPr>
          <w:sz w:val="28"/>
          <w:szCs w:val="28"/>
        </w:rPr>
        <w:t>го</w:t>
      </w:r>
      <w:proofErr w:type="spellEnd"/>
      <w:r w:rsidR="00527954" w:rsidRPr="005D78C4">
        <w:rPr>
          <w:sz w:val="28"/>
          <w:szCs w:val="28"/>
        </w:rPr>
        <w:t xml:space="preserve"> городского округа с внутригородским делением</w:t>
      </w:r>
      <w:r w:rsidR="001355C6" w:rsidRPr="005D78C4">
        <w:rPr>
          <w:sz w:val="28"/>
          <w:szCs w:val="28"/>
        </w:rPr>
        <w:t>, заменяющий дотацию на выравнивание бюджетной обеспеченности поселений (внутригородских районов) Тверской области;</w:t>
      </w: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ДН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ВР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до 5 млн руб.</m:t>
            </m:r>
          </m:sup>
        </m:sSubSup>
      </m:oMath>
      <w:r w:rsidR="001355C6" w:rsidRPr="005D78C4">
        <w:rPr>
          <w:sz w:val="28"/>
          <w:szCs w:val="28"/>
        </w:rPr>
        <w:t xml:space="preserve"> - ежегодный размер дотации (части дотации) на выравнивание бюджетной обеспеченности поселений (внутригородских районов) Тверской области бюджету j-го </w:t>
      </w:r>
      <w:r w:rsidR="00527954" w:rsidRPr="005D78C4">
        <w:rPr>
          <w:sz w:val="28"/>
          <w:szCs w:val="28"/>
        </w:rPr>
        <w:t>внутригородского района, входящего в состав i-</w:t>
      </w:r>
      <w:proofErr w:type="spellStart"/>
      <w:r w:rsidR="00527954" w:rsidRPr="005D78C4">
        <w:rPr>
          <w:sz w:val="28"/>
          <w:szCs w:val="28"/>
        </w:rPr>
        <w:t>го</w:t>
      </w:r>
      <w:proofErr w:type="spellEnd"/>
      <w:r w:rsidR="00527954" w:rsidRPr="005D78C4">
        <w:rPr>
          <w:sz w:val="28"/>
          <w:szCs w:val="28"/>
        </w:rPr>
        <w:t xml:space="preserve"> городского округа с внутригородским делением</w:t>
      </w:r>
      <w:r w:rsidR="001355C6" w:rsidRPr="005D78C4">
        <w:rPr>
          <w:sz w:val="28"/>
          <w:szCs w:val="28"/>
        </w:rPr>
        <w:t>, на очередной финансовый год и плановый период, замененная дополнительным нормативом отчислений от налога на доходы физических лиц в части суммы налога, не превышающей 650 тысяч рублей, относящейся к части налоговой базы, не превышающей 5 миллионов рублей, в бюджет j-</w:t>
      </w:r>
      <w:proofErr w:type="spellStart"/>
      <w:r w:rsidR="001355C6" w:rsidRPr="005D78C4">
        <w:rPr>
          <w:sz w:val="28"/>
          <w:szCs w:val="28"/>
        </w:rPr>
        <w:t>го</w:t>
      </w:r>
      <w:proofErr w:type="spellEnd"/>
      <w:r w:rsidR="001355C6" w:rsidRPr="005D78C4">
        <w:rPr>
          <w:sz w:val="28"/>
          <w:szCs w:val="28"/>
        </w:rPr>
        <w:t xml:space="preserve"> </w:t>
      </w:r>
      <w:r w:rsidR="00527954" w:rsidRPr="005D78C4">
        <w:rPr>
          <w:sz w:val="28"/>
          <w:szCs w:val="28"/>
        </w:rPr>
        <w:t>внутригородского района, входящего в состав i-</w:t>
      </w:r>
      <w:proofErr w:type="spellStart"/>
      <w:r w:rsidR="00527954" w:rsidRPr="005D78C4">
        <w:rPr>
          <w:sz w:val="28"/>
          <w:szCs w:val="28"/>
        </w:rPr>
        <w:t>го</w:t>
      </w:r>
      <w:proofErr w:type="spellEnd"/>
      <w:r w:rsidR="00527954" w:rsidRPr="005D78C4">
        <w:rPr>
          <w:sz w:val="28"/>
          <w:szCs w:val="28"/>
        </w:rPr>
        <w:t xml:space="preserve"> городского округа с внутригородским делением</w:t>
      </w:r>
      <w:r w:rsidR="001355C6" w:rsidRPr="005D78C4">
        <w:rPr>
          <w:sz w:val="28"/>
          <w:szCs w:val="28"/>
        </w:rPr>
        <w:t>;</w:t>
      </w:r>
    </w:p>
    <w:p w:rsidR="001355C6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НДФЛ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вр свыше 5 млн руб.</m:t>
            </m:r>
          </m:sup>
        </m:sSubSup>
      </m:oMath>
      <w:r w:rsidR="001355C6" w:rsidRPr="005D78C4">
        <w:rPr>
          <w:sz w:val="28"/>
          <w:szCs w:val="28"/>
        </w:rPr>
        <w:t xml:space="preserve"> - прогнозный ежегодный объем поступлений в консолидированный бюджет Тверской области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по территории</w:t>
      </w:r>
      <w:r w:rsidR="002134A9" w:rsidRPr="005D78C4">
        <w:rPr>
          <w:sz w:val="28"/>
          <w:szCs w:val="28"/>
        </w:rPr>
        <w:t xml:space="preserve"> </w:t>
      </w:r>
      <w:r w:rsidR="002134A9" w:rsidRPr="005D78C4">
        <w:rPr>
          <w:sz w:val="28"/>
          <w:szCs w:val="28"/>
          <w:lang w:val="en-US"/>
        </w:rPr>
        <w:t>j</w:t>
      </w:r>
      <w:r w:rsidR="002134A9" w:rsidRPr="005D78C4">
        <w:rPr>
          <w:sz w:val="28"/>
          <w:szCs w:val="28"/>
        </w:rPr>
        <w:t>-го</w:t>
      </w:r>
      <w:r w:rsidR="001355C6" w:rsidRPr="005D78C4">
        <w:rPr>
          <w:sz w:val="28"/>
          <w:szCs w:val="28"/>
        </w:rPr>
        <w:t xml:space="preserve"> </w:t>
      </w:r>
      <w:r w:rsidR="00527954" w:rsidRPr="005D78C4">
        <w:rPr>
          <w:sz w:val="28"/>
          <w:szCs w:val="28"/>
        </w:rPr>
        <w:t>внутригородского района, входящего в состав i-</w:t>
      </w:r>
      <w:proofErr w:type="spellStart"/>
      <w:r w:rsidR="00527954" w:rsidRPr="005D78C4">
        <w:rPr>
          <w:sz w:val="28"/>
          <w:szCs w:val="28"/>
        </w:rPr>
        <w:t>го</w:t>
      </w:r>
      <w:proofErr w:type="spellEnd"/>
      <w:r w:rsidR="00527954" w:rsidRPr="005D78C4">
        <w:rPr>
          <w:sz w:val="28"/>
          <w:szCs w:val="28"/>
        </w:rPr>
        <w:t xml:space="preserve"> городского округа с внутригородским делением</w:t>
      </w:r>
      <w:r w:rsidR="001355C6" w:rsidRPr="005D78C4">
        <w:rPr>
          <w:sz w:val="28"/>
          <w:szCs w:val="28"/>
        </w:rPr>
        <w:t>;</w:t>
      </w:r>
    </w:p>
    <w:p w:rsidR="0031605D" w:rsidRPr="005D78C4" w:rsidRDefault="00AB72EC" w:rsidP="00386D21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ГО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вр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свыше 5 млн руб.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355C6" w:rsidRPr="005D78C4">
        <w:rPr>
          <w:sz w:val="28"/>
          <w:szCs w:val="28"/>
        </w:rPr>
        <w:t xml:space="preserve">- норматив отчислений от налога на доходы физических лиц в части суммы налога, превышающей 650 тысяч рублей, относящейся к части налоговой базы, превышающей 5 миллионов рублей, установленный для зачисления в бюджеты </w:t>
      </w:r>
      <w:r w:rsidR="00527954" w:rsidRPr="005D78C4">
        <w:rPr>
          <w:sz w:val="28"/>
          <w:szCs w:val="28"/>
        </w:rPr>
        <w:t>городских округов с внутригородским делением</w:t>
      </w:r>
      <w:r w:rsidR="001355C6" w:rsidRPr="005D78C4">
        <w:rPr>
          <w:sz w:val="28"/>
          <w:szCs w:val="28"/>
        </w:rPr>
        <w:t xml:space="preserve"> Бюджетным </w:t>
      </w:r>
      <w:hyperlink r:id="rId86" w:history="1">
        <w:r w:rsidR="001355C6" w:rsidRPr="005D78C4">
          <w:rPr>
            <w:sz w:val="28"/>
            <w:szCs w:val="28"/>
          </w:rPr>
          <w:t>кодексом</w:t>
        </w:r>
      </w:hyperlink>
      <w:r w:rsidR="001355C6" w:rsidRPr="005D78C4">
        <w:rPr>
          <w:sz w:val="28"/>
          <w:szCs w:val="28"/>
        </w:rPr>
        <w:t xml:space="preserve"> </w:t>
      </w:r>
      <w:r w:rsidR="00527954" w:rsidRPr="005D78C4">
        <w:rPr>
          <w:sz w:val="28"/>
          <w:szCs w:val="28"/>
        </w:rPr>
        <w:t>Российской Федерации</w:t>
      </w:r>
      <w:r w:rsidR="001355C6" w:rsidRPr="005D78C4">
        <w:rPr>
          <w:sz w:val="28"/>
          <w:szCs w:val="28"/>
        </w:rPr>
        <w:t>.»;</w:t>
      </w:r>
    </w:p>
    <w:p w:rsidR="0031605D" w:rsidRPr="005D78C4" w:rsidRDefault="005D0842" w:rsidP="00386D21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1</w:t>
      </w:r>
      <w:r w:rsidR="005F1C2C" w:rsidRPr="005D78C4">
        <w:rPr>
          <w:sz w:val="28"/>
          <w:szCs w:val="28"/>
        </w:rPr>
        <w:t>2</w:t>
      </w:r>
      <w:r w:rsidR="00F4022C" w:rsidRPr="005D78C4">
        <w:rPr>
          <w:sz w:val="28"/>
          <w:szCs w:val="28"/>
        </w:rPr>
        <w:t xml:space="preserve">) </w:t>
      </w:r>
      <w:r w:rsidR="001306EA" w:rsidRPr="005D78C4">
        <w:rPr>
          <w:sz w:val="28"/>
          <w:szCs w:val="28"/>
        </w:rPr>
        <w:t xml:space="preserve">в разделе </w:t>
      </w:r>
      <w:r w:rsidR="001306EA" w:rsidRPr="005D78C4">
        <w:rPr>
          <w:sz w:val="28"/>
          <w:szCs w:val="28"/>
          <w:lang w:val="en-US"/>
        </w:rPr>
        <w:t>II</w:t>
      </w:r>
      <w:r w:rsidR="001306EA" w:rsidRPr="005D78C4">
        <w:rPr>
          <w:sz w:val="28"/>
          <w:szCs w:val="28"/>
        </w:rPr>
        <w:t xml:space="preserve"> </w:t>
      </w:r>
      <w:r w:rsidR="00F4022C" w:rsidRPr="005D78C4">
        <w:rPr>
          <w:sz w:val="28"/>
          <w:szCs w:val="28"/>
        </w:rPr>
        <w:t>приложения 5</w:t>
      </w:r>
      <w:r w:rsidR="001306EA" w:rsidRPr="005D78C4">
        <w:rPr>
          <w:sz w:val="28"/>
          <w:szCs w:val="28"/>
        </w:rPr>
        <w:t>:</w:t>
      </w:r>
    </w:p>
    <w:p w:rsidR="0031605D" w:rsidRPr="005D78C4" w:rsidRDefault="0031605D" w:rsidP="00386D21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а)</w:t>
      </w:r>
      <w:r w:rsidR="007810F9" w:rsidRPr="005D78C4">
        <w:rPr>
          <w:sz w:val="28"/>
          <w:szCs w:val="28"/>
        </w:rPr>
        <w:t xml:space="preserve"> </w:t>
      </w:r>
      <w:r w:rsidRPr="005D78C4">
        <w:rPr>
          <w:sz w:val="28"/>
          <w:szCs w:val="28"/>
        </w:rPr>
        <w:t>в пункте 1 слова «муниципальных районов (городских округов» заменить словами «муниципальных районов (муниципальных округов, городских округов», слова «муниципальные районы (городские округа)» заменить словами «муниципальные районы (муниципальные округа, городские округа)»;</w:t>
      </w:r>
    </w:p>
    <w:p w:rsidR="00F4022C" w:rsidRPr="005D78C4" w:rsidRDefault="007810F9" w:rsidP="0031605D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б) </w:t>
      </w:r>
      <w:r w:rsidR="005E4CED" w:rsidRPr="005D78C4">
        <w:rPr>
          <w:rFonts w:ascii="Times New Roman" w:hAnsi="Times New Roman" w:cs="Times New Roman"/>
          <w:sz w:val="28"/>
          <w:szCs w:val="28"/>
        </w:rPr>
        <w:t>пункт 3</w:t>
      </w:r>
      <w:r w:rsidR="00F4022C" w:rsidRPr="005D78C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00D50" w:rsidRPr="005D78C4" w:rsidRDefault="00F4022C" w:rsidP="0031605D">
      <w:pPr>
        <w:autoSpaceDE w:val="0"/>
        <w:autoSpaceDN w:val="0"/>
        <w:adjustRightInd w:val="0"/>
        <w:ind w:firstLine="709"/>
        <w:jc w:val="both"/>
      </w:pPr>
      <w:r w:rsidRPr="005D78C4">
        <w:rPr>
          <w:sz w:val="28"/>
          <w:szCs w:val="28"/>
        </w:rPr>
        <w:t xml:space="preserve">«3. </w:t>
      </w:r>
      <w:r w:rsidR="00F00D50" w:rsidRPr="005D78C4">
        <w:rPr>
          <w:sz w:val="28"/>
          <w:szCs w:val="28"/>
        </w:rPr>
        <w:t>Размер субсидии из бюджетов муниципальных районов (муниципальных округов, городских округов) Тверской области определяется по следующей формуле</w:t>
      </w:r>
      <w:r w:rsidR="00F00D50" w:rsidRPr="005D78C4">
        <w:t>:</w:t>
      </w:r>
    </w:p>
    <w:p w:rsidR="00F00D50" w:rsidRPr="005D78C4" w:rsidRDefault="00F00D50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F00D50" w:rsidRPr="005D78C4" w:rsidRDefault="00AB72EC" w:rsidP="00BE4D1D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i</m:t>
                </m:r>
              </m:sub>
              <m: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МР(МО/ГО)</m:t>
                </m:r>
              </m:sup>
            </m:sSubSup>
          </m:e>
          <m:sub/>
          <m:sup/>
        </m:sSubSup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0,5×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НД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МО/ГО</m:t>
                        </m:r>
                      </m:e>
                    </m:d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МО/ГО</m:t>
                        </m:r>
                      </m:e>
                    </m:d>
                  </m:sup>
                </m:sSubSup>
              </m:den>
            </m:f>
            <m:r>
              <w:rPr>
                <w:rFonts w:ascii="Cambria Math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МР(МО/ГО)</m:t>
                    </m:r>
                  </m:sub>
                  <m: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ОБ</m:t>
                        </m:r>
                      </m:e>
                    </m:d>
                  </m:sup>
                </m:sSubSup>
                <m:r>
                  <w:rPr>
                    <w:rFonts w:ascii="Cambria Math" w:hAnsi="Cambria Math"/>
                    <w:sz w:val="20"/>
                    <w:szCs w:val="20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НД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МР(МО/ГО)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t>/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МР(МО/ГО)</m:t>
                        </m:r>
                      </m:sup>
                    </m:sSubSup>
                  </m:e>
                </m:nary>
              </m:e>
            </m:d>
          </m:e>
        </m:d>
        <m:r>
          <w:rPr>
            <w:rFonts w:ascii="Cambria Math" w:hAnsi="Cambria Math"/>
            <w:sz w:val="20"/>
            <w:szCs w:val="20"/>
          </w:rPr>
          <m:t>×</m:t>
        </m:r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Ч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МР(МО/ГО)</m:t>
            </m:r>
          </m:sup>
        </m:sSubSup>
      </m:oMath>
      <w:r w:rsidR="000C6DCF">
        <w:rPr>
          <w:sz w:val="20"/>
          <w:szCs w:val="20"/>
        </w:rPr>
        <w:t xml:space="preserve"> ,</w:t>
      </w:r>
    </w:p>
    <w:p w:rsidR="00F00D50" w:rsidRPr="005D78C4" w:rsidRDefault="00F00D50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</w:pPr>
    </w:p>
    <w:p w:rsidR="00F00D50" w:rsidRPr="005D78C4" w:rsidRDefault="00F00D50" w:rsidP="002A67AE">
      <w:pPr>
        <w:tabs>
          <w:tab w:val="left" w:pos="0"/>
        </w:tabs>
        <w:autoSpaceDE w:val="0"/>
        <w:autoSpaceDN w:val="0"/>
        <w:adjustRightInd w:val="0"/>
        <w:ind w:firstLine="709"/>
        <w:jc w:val="center"/>
      </w:pPr>
    </w:p>
    <w:p w:rsidR="00F00D50" w:rsidRPr="005D78C4" w:rsidRDefault="00F00D50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lastRenderedPageBreak/>
        <w:t>где</w:t>
      </w:r>
    </w:p>
    <w:p w:rsidR="00F00D50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ОБ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МР(МО/ГО)</m:t>
            </m:r>
          </m:sup>
        </m:sSubSup>
      </m:oMath>
      <w:r w:rsidR="00F00D50" w:rsidRPr="005D78C4">
        <w:rPr>
          <w:sz w:val="28"/>
          <w:szCs w:val="28"/>
        </w:rPr>
        <w:t>- размер ежегодной субсидии из бюджета i-го муниципального района (муниципального округа, городского округа) Тверской области;</w:t>
      </w:r>
    </w:p>
    <w:p w:rsidR="00F00D50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НД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</m:t>
            </m:r>
          </m:sup>
        </m:sSubSup>
      </m:oMath>
      <w:r w:rsidR="00696B1C" w:rsidRPr="005D78C4">
        <w:rPr>
          <w:sz w:val="28"/>
          <w:szCs w:val="28"/>
        </w:rPr>
        <w:t xml:space="preserve"> - расчетные налоговые доходы </w:t>
      </w:r>
      <w:proofErr w:type="spellStart"/>
      <w:r w:rsidR="00696B1C" w:rsidRPr="005D78C4">
        <w:rPr>
          <w:sz w:val="28"/>
          <w:szCs w:val="28"/>
          <w:lang w:val="en-US"/>
        </w:rPr>
        <w:t>i</w:t>
      </w:r>
      <w:proofErr w:type="spellEnd"/>
      <w:r w:rsidR="00F00D50" w:rsidRPr="005D78C4">
        <w:rPr>
          <w:sz w:val="28"/>
          <w:szCs w:val="28"/>
        </w:rPr>
        <w:t>-го муниципального района (муниципального округа, городского округа) Тверской области в отчетном финансовом году (без учета налоговых доходов по дополнительным нормативам отчислений);</w:t>
      </w:r>
    </w:p>
    <w:p w:rsidR="00F00D50" w:rsidRPr="005D78C4" w:rsidRDefault="00AB72EC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МР(МО/ГО)</m:t>
            </m:r>
          </m:sup>
        </m:sSubSup>
      </m:oMath>
      <w:r w:rsidR="00696B1C" w:rsidRPr="005D78C4">
        <w:rPr>
          <w:sz w:val="28"/>
          <w:szCs w:val="28"/>
        </w:rPr>
        <w:t xml:space="preserve"> - численность населения i</w:t>
      </w:r>
      <w:r w:rsidR="00F00D50" w:rsidRPr="005D78C4">
        <w:rPr>
          <w:sz w:val="28"/>
          <w:szCs w:val="28"/>
        </w:rPr>
        <w:t>-го муниципального района (муниципального округа, городского округа) Тверской области на 1 января текущего финансового года, по сведениям Территориального органа Федеральной службы государственной статистики по Тверской области;</w:t>
      </w:r>
    </w:p>
    <w:p w:rsidR="00F00D50" w:rsidRPr="005D78C4" w:rsidRDefault="00AB72EC" w:rsidP="00386D21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МР(МО/ГО)</m:t>
            </m:r>
          </m:sub>
          <m:sup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ОБ</m:t>
                </m:r>
              </m:e>
            </m:d>
          </m:sup>
        </m:sSubSup>
      </m:oMath>
      <w:r w:rsidR="00F00D50" w:rsidRPr="005D78C4">
        <w:rPr>
          <w:sz w:val="28"/>
          <w:szCs w:val="28"/>
        </w:rPr>
        <w:t xml:space="preserve"> - уровень расчетных налоговых доходов муниципальных районов (муниципальных округов, городских округов, городских округов с внутригородским делением) Тверской области (без учета налоговых доходов по дополнительным нормативам отчислений) в расчете на одного жителя, установленный законом об областном бюджете на очередной финансовый год и плановый период.»;</w:t>
      </w:r>
    </w:p>
    <w:p w:rsidR="00CE71F2" w:rsidRPr="005D78C4" w:rsidRDefault="00F77DD0" w:rsidP="00386D21">
      <w:pPr>
        <w:pStyle w:val="ConsPlusNormal"/>
        <w:widowControl/>
        <w:tabs>
          <w:tab w:val="left" w:pos="0"/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1</w:t>
      </w:r>
      <w:r w:rsidR="0031605D" w:rsidRPr="005D78C4">
        <w:rPr>
          <w:rFonts w:ascii="Times New Roman" w:hAnsi="Times New Roman" w:cs="Times New Roman"/>
          <w:sz w:val="28"/>
          <w:szCs w:val="28"/>
        </w:rPr>
        <w:t>3</w:t>
      </w:r>
      <w:r w:rsidRPr="005D78C4">
        <w:rPr>
          <w:rFonts w:ascii="Times New Roman" w:hAnsi="Times New Roman" w:cs="Times New Roman"/>
          <w:sz w:val="28"/>
          <w:szCs w:val="28"/>
        </w:rPr>
        <w:t xml:space="preserve">) </w:t>
      </w:r>
      <w:r w:rsidR="00CE71F2" w:rsidRPr="005D78C4">
        <w:rPr>
          <w:rFonts w:ascii="Times New Roman" w:hAnsi="Times New Roman" w:cs="Times New Roman"/>
          <w:sz w:val="28"/>
          <w:szCs w:val="28"/>
        </w:rPr>
        <w:t>в приложении 6:</w:t>
      </w:r>
    </w:p>
    <w:p w:rsidR="002402F0" w:rsidRPr="005D78C4" w:rsidRDefault="002402F0" w:rsidP="00386D21">
      <w:pPr>
        <w:pStyle w:val="ConsPlusNormal"/>
        <w:widowControl/>
        <w:tabs>
          <w:tab w:val="left" w:pos="113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а) в наименовании слова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2402F0" w:rsidRPr="005D78C4" w:rsidRDefault="002402F0" w:rsidP="002402F0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б) в пункте 1 слова «муниципальных районов (городских округов,» заменить словами «муниципальных районов (муниципальных округов, городских округов,»;</w:t>
      </w:r>
    </w:p>
    <w:p w:rsidR="002402F0" w:rsidRPr="005D78C4" w:rsidRDefault="002402F0" w:rsidP="002402F0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в) в пункте 2:</w:t>
      </w:r>
    </w:p>
    <w:p w:rsidR="002402F0" w:rsidRPr="005D78C4" w:rsidRDefault="002402F0" w:rsidP="002402F0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подпункте 1 слова «муниципальными районами, городскими округами» заменить словами «муниципальными районами, муниципальными округами, городскими округами»;</w:t>
      </w:r>
    </w:p>
    <w:p w:rsidR="002402F0" w:rsidRPr="005D78C4" w:rsidRDefault="002402F0" w:rsidP="002402F0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в подпункте 3 слова «муниципальными районами (городскими округами,» заменить словами «муниципальными районами (муниципальными округами, городскими округами,»;</w:t>
      </w:r>
    </w:p>
    <w:p w:rsidR="00F77DD0" w:rsidRPr="005D78C4" w:rsidRDefault="00514333" w:rsidP="002A67A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г) </w:t>
      </w:r>
      <w:r w:rsidR="00F77DD0" w:rsidRPr="005D78C4">
        <w:rPr>
          <w:rFonts w:ascii="Times New Roman" w:hAnsi="Times New Roman" w:cs="Times New Roman"/>
          <w:sz w:val="28"/>
          <w:szCs w:val="28"/>
        </w:rPr>
        <w:t>пункт 3 изложить в следующ</w:t>
      </w:r>
      <w:r w:rsidR="00F77DD0" w:rsidRPr="005D78C4">
        <w:rPr>
          <w:rFonts w:ascii="Times New Roman" w:hAnsi="Times New Roman" w:cs="Times New Roman"/>
          <w:b/>
          <w:sz w:val="28"/>
          <w:szCs w:val="28"/>
        </w:rPr>
        <w:t>е</w:t>
      </w:r>
      <w:r w:rsidR="00F77DD0" w:rsidRPr="005D78C4">
        <w:rPr>
          <w:rFonts w:ascii="Times New Roman" w:hAnsi="Times New Roman" w:cs="Times New Roman"/>
          <w:sz w:val="28"/>
          <w:szCs w:val="28"/>
        </w:rPr>
        <w:t>й редакции:</w:t>
      </w:r>
    </w:p>
    <w:p w:rsidR="00F00D50" w:rsidRPr="005D78C4" w:rsidRDefault="00F77DD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 xml:space="preserve">«3. </w:t>
      </w:r>
      <w:r w:rsidR="00F00D50" w:rsidRPr="005D78C4">
        <w:rPr>
          <w:rFonts w:ascii="Times New Roman" w:hAnsi="Times New Roman" w:cs="Times New Roman"/>
          <w:sz w:val="28"/>
          <w:szCs w:val="28"/>
        </w:rPr>
        <w:t>В случае, если в текущем финансовом году не осуществляется перерасчет расчетного объема расходных обязательств муниципальных образований в расчете на душу населения на очередной финансовый год муниципального района (муниципального округа, городского округа) j-</w:t>
      </w:r>
      <w:r w:rsidR="00E005F0" w:rsidRPr="005D78C4">
        <w:rPr>
          <w:rFonts w:ascii="Times New Roman" w:hAnsi="Times New Roman" w:cs="Times New Roman"/>
          <w:sz w:val="28"/>
          <w:szCs w:val="28"/>
        </w:rPr>
        <w:t>о</w:t>
      </w:r>
      <w:r w:rsidR="00F00D50" w:rsidRPr="005D78C4">
        <w:rPr>
          <w:rFonts w:ascii="Times New Roman" w:hAnsi="Times New Roman" w:cs="Times New Roman"/>
          <w:sz w:val="28"/>
          <w:szCs w:val="28"/>
        </w:rPr>
        <w:t>й группы, то критерий выравнивания на очередной финансовый год определяется по следующей формуле:</w:t>
      </w:r>
    </w:p>
    <w:p w:rsidR="00601D91" w:rsidRPr="005D78C4" w:rsidRDefault="00601D91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D91" w:rsidRPr="005D78C4" w:rsidRDefault="00AB72EC" w:rsidP="00601D91">
      <w:pPr>
        <w:pStyle w:val="ConsPlusNormal"/>
        <w:tabs>
          <w:tab w:val="left" w:pos="0"/>
          <w:tab w:val="left" w:pos="444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bSup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ИПЦ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p>
      </m:oMath>
      <w:r w:rsidR="00DE4A03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00D50" w:rsidRPr="005D78C4" w:rsidRDefault="00F00D5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D50" w:rsidRPr="005D78C4" w:rsidRDefault="00F00D50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lastRenderedPageBreak/>
        <w:t>где</w:t>
      </w:r>
    </w:p>
    <w:p w:rsidR="00F00D50" w:rsidRPr="005D78C4" w:rsidRDefault="00F00D50" w:rsidP="002A67AE">
      <w:pPr>
        <w:pStyle w:val="ConsPlusNormal"/>
        <w:tabs>
          <w:tab w:val="left" w:pos="0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КВ</w:t>
      </w:r>
      <w:r w:rsidRPr="005D78C4">
        <w:rPr>
          <w:rFonts w:ascii="Times New Roman" w:hAnsi="Times New Roman" w:cs="Times New Roman"/>
          <w:sz w:val="28"/>
          <w:szCs w:val="28"/>
          <w:vertAlign w:val="superscript"/>
        </w:rPr>
        <w:t>n-1</w:t>
      </w:r>
      <w:r w:rsidRPr="005D78C4">
        <w:rPr>
          <w:rFonts w:ascii="Times New Roman" w:hAnsi="Times New Roman" w:cs="Times New Roman"/>
          <w:sz w:val="28"/>
          <w:szCs w:val="28"/>
        </w:rPr>
        <w:t xml:space="preserve"> - критерий выравнивания на текущий финансовый год, установленный законом об областном бюджете на текущий финансовый год;</w:t>
      </w:r>
    </w:p>
    <w:p w:rsidR="00140BE1" w:rsidRPr="005D78C4" w:rsidRDefault="00F00D50" w:rsidP="00AB4D2A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ИПЦ</w:t>
      </w:r>
      <w:r w:rsidRPr="005D78C4">
        <w:rPr>
          <w:sz w:val="28"/>
          <w:szCs w:val="28"/>
          <w:vertAlign w:val="superscript"/>
          <w:lang w:val="en-US" w:eastAsia="ru-RU"/>
        </w:rPr>
        <w:t>n</w:t>
      </w:r>
      <w:r w:rsidRPr="005D78C4">
        <w:rPr>
          <w:sz w:val="28"/>
          <w:szCs w:val="28"/>
          <w:lang w:eastAsia="ru-RU"/>
        </w:rPr>
        <w:t xml:space="preserve"> - прогнозные значения индекса потребительских цен </w:t>
      </w:r>
      <w:r w:rsidRPr="005D78C4">
        <w:rPr>
          <w:sz w:val="28"/>
          <w:szCs w:val="28"/>
        </w:rPr>
        <w:t>(в среднем за год) по базовому варианту</w:t>
      </w:r>
      <w:r w:rsidRPr="005D78C4">
        <w:rPr>
          <w:sz w:val="28"/>
          <w:szCs w:val="28"/>
          <w:lang w:eastAsia="ru-RU"/>
        </w:rPr>
        <w:t xml:space="preserve"> на очередной финансовый год, определяемый в соответствии с распоряжением Правительства Тверской области о прогнозе социально-экономического развития Тверской области на очередной финансовый год и плановый период</w:t>
      </w:r>
      <w:r w:rsidR="00514333" w:rsidRPr="005D78C4">
        <w:rPr>
          <w:sz w:val="28"/>
          <w:szCs w:val="28"/>
          <w:lang w:eastAsia="ru-RU"/>
        </w:rPr>
        <w:t>.</w:t>
      </w:r>
      <w:r w:rsidRPr="005D78C4">
        <w:rPr>
          <w:sz w:val="28"/>
          <w:szCs w:val="28"/>
          <w:lang w:eastAsia="ru-RU"/>
        </w:rPr>
        <w:t>»;</w:t>
      </w:r>
    </w:p>
    <w:p w:rsidR="00140BE1" w:rsidRPr="005D78C4" w:rsidRDefault="00F77DD0" w:rsidP="00AB4D2A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1</w:t>
      </w:r>
      <w:r w:rsidR="002402F0" w:rsidRPr="005D78C4">
        <w:rPr>
          <w:sz w:val="28"/>
          <w:szCs w:val="28"/>
        </w:rPr>
        <w:t>4</w:t>
      </w:r>
      <w:r w:rsidRPr="005D78C4">
        <w:rPr>
          <w:sz w:val="28"/>
          <w:szCs w:val="28"/>
        </w:rPr>
        <w:t>) пункт</w:t>
      </w:r>
      <w:r w:rsidR="00BB4A20" w:rsidRPr="005D78C4">
        <w:rPr>
          <w:sz w:val="28"/>
          <w:szCs w:val="28"/>
        </w:rPr>
        <w:t>ы</w:t>
      </w:r>
      <w:r w:rsidRPr="005D78C4">
        <w:rPr>
          <w:sz w:val="28"/>
          <w:szCs w:val="28"/>
        </w:rPr>
        <w:t xml:space="preserve"> 2</w:t>
      </w:r>
      <w:r w:rsidR="00BB4A20" w:rsidRPr="005D78C4">
        <w:rPr>
          <w:sz w:val="28"/>
          <w:szCs w:val="28"/>
        </w:rPr>
        <w:t xml:space="preserve"> - 4</w:t>
      </w:r>
      <w:r w:rsidRPr="005D78C4">
        <w:rPr>
          <w:sz w:val="28"/>
          <w:szCs w:val="28"/>
        </w:rPr>
        <w:t xml:space="preserve"> приложения 7 изложить в следующей редакции:</w:t>
      </w:r>
    </w:p>
    <w:p w:rsidR="007D0121" w:rsidRPr="005D78C4" w:rsidRDefault="00F77DD0" w:rsidP="00BA4ADF">
      <w:pPr>
        <w:tabs>
          <w:tab w:val="left" w:pos="0"/>
        </w:tabs>
        <w:autoSpaceDE w:val="0"/>
        <w:autoSpaceDN w:val="0"/>
        <w:adjustRightInd w:val="0"/>
        <w:spacing w:after="120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 xml:space="preserve">«2. </w:t>
      </w:r>
      <w:r w:rsidR="007D0121" w:rsidRPr="005D78C4">
        <w:rPr>
          <w:sz w:val="28"/>
          <w:szCs w:val="28"/>
        </w:rPr>
        <w:t>Критерии выравнивания финансовых возможностей городских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(далее - критерии выравнивания городских поселений) на очередной финансовый год, первый и второй годы планового периода определяются по формулам:</w:t>
      </w:r>
    </w:p>
    <w:p w:rsidR="007D0121" w:rsidRPr="005D78C4" w:rsidRDefault="007D0121" w:rsidP="00BA4ADF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0121" w:rsidRPr="005D78C4" w:rsidRDefault="007D0121" w:rsidP="00BA4ADF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81"/>
      <w:bookmarkEnd w:id="2"/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544345" cy="278969"/>
            <wp:effectExtent l="0" t="0" r="0" b="6985"/>
            <wp:docPr id="35" name="Рисунок 35" descr="base_23988_94907_330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988_94907_33075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84" cy="2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C60" w:rsidRPr="005D78C4" w:rsidRDefault="00BB3C60" w:rsidP="00BB3C60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7D0121" w:rsidRPr="005D78C4" w:rsidRDefault="007D0121" w:rsidP="00BA4ADF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1575823" cy="286719"/>
            <wp:effectExtent l="0" t="0" r="0" b="0"/>
            <wp:docPr id="34" name="Рисунок 34" descr="base_23988_94907_330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988_94907_33076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661" cy="28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21" w:rsidRPr="005D78C4" w:rsidRDefault="007D0121" w:rsidP="00BA4ADF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D0121" w:rsidRPr="005D78C4" w:rsidRDefault="007D0121" w:rsidP="002A67A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sz w:val="28"/>
          <w:szCs w:val="28"/>
        </w:rPr>
        <w:t>где</w:t>
      </w:r>
    </w:p>
    <w:p w:rsidR="007D0121" w:rsidRPr="005D78C4" w:rsidRDefault="007D0121" w:rsidP="00BA4AD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71475" cy="266700"/>
            <wp:effectExtent l="0" t="0" r="9525" b="0"/>
            <wp:docPr id="33" name="Рисунок 33" descr="base_23988_94907_330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988_94907_33077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28625" cy="266700"/>
            <wp:effectExtent l="0" t="0" r="9525" b="0"/>
            <wp:docPr id="32" name="Рисунок 32" descr="base_23988_94907_33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988_94907_33078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, </w:t>
      </w: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47675" cy="266700"/>
            <wp:effectExtent l="0" t="0" r="9525" b="0"/>
            <wp:docPr id="31" name="Рисунок 31" descr="base_23988_94907_330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23988_94907_33079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критерии выравнивания городских поселений на очередной финансовый год, первый и второй годы планового периода;</w:t>
      </w:r>
    </w:p>
    <w:p w:rsidR="007D0121" w:rsidRPr="005D78C4" w:rsidRDefault="007D0121" w:rsidP="00BA4AD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C4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28625" cy="266700"/>
            <wp:effectExtent l="0" t="0" r="9525" b="0"/>
            <wp:docPr id="30" name="Рисунок 30" descr="base_23988_94907_330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23988_94907_33080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ascii="Times New Roman" w:hAnsi="Times New Roman" w:cs="Times New Roman"/>
          <w:sz w:val="28"/>
          <w:szCs w:val="28"/>
        </w:rPr>
        <w:t xml:space="preserve"> - критерий выравнивания городских поселений на текущий финансовый год, установленный законом об областном бюджете на текущий финансовый год</w:t>
      </w:r>
      <w:r w:rsidR="00DE4A03">
        <w:rPr>
          <w:rFonts w:ascii="Times New Roman" w:hAnsi="Times New Roman" w:cs="Times New Roman"/>
          <w:sz w:val="28"/>
          <w:szCs w:val="28"/>
        </w:rPr>
        <w:t>;</w:t>
      </w:r>
    </w:p>
    <w:p w:rsidR="00BB4A20" w:rsidRPr="005D78C4" w:rsidRDefault="007D0121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ИПЦ</w:t>
      </w:r>
      <w:r w:rsidRPr="005D78C4">
        <w:rPr>
          <w:sz w:val="28"/>
          <w:szCs w:val="28"/>
          <w:vertAlign w:val="superscript"/>
          <w:lang w:val="en-US" w:eastAsia="ru-RU"/>
        </w:rPr>
        <w:t>n</w:t>
      </w:r>
      <w:r w:rsidRPr="005D78C4">
        <w:rPr>
          <w:sz w:val="28"/>
          <w:szCs w:val="28"/>
          <w:lang w:eastAsia="ru-RU"/>
        </w:rPr>
        <w:t xml:space="preserve"> - прогнозные значения индекса потребительских цен </w:t>
      </w:r>
      <w:r w:rsidRPr="005D78C4">
        <w:rPr>
          <w:sz w:val="28"/>
          <w:szCs w:val="28"/>
        </w:rPr>
        <w:t>(в среднем за год) по базовому варианту</w:t>
      </w:r>
      <w:r w:rsidRPr="005D78C4">
        <w:rPr>
          <w:sz w:val="28"/>
          <w:szCs w:val="28"/>
          <w:lang w:eastAsia="ru-RU"/>
        </w:rPr>
        <w:t xml:space="preserve"> на очередной финансовый год, определяемый в соответствии с распоряжением Правительства Тверской области о прогнозе социально-экономического развития Тверской области на очередной финансовый год и плановый период</w:t>
      </w:r>
      <w:r w:rsidR="00BB4A20" w:rsidRPr="005D78C4">
        <w:rPr>
          <w:sz w:val="28"/>
          <w:szCs w:val="28"/>
          <w:lang w:eastAsia="ru-RU"/>
        </w:rPr>
        <w:t>.</w:t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DejaVu Sans"/>
          <w:sz w:val="22"/>
          <w:szCs w:val="22"/>
        </w:rPr>
      </w:pPr>
      <w:r w:rsidRPr="005D78C4">
        <w:rPr>
          <w:sz w:val="28"/>
          <w:szCs w:val="28"/>
          <w:lang w:eastAsia="ru-RU"/>
        </w:rPr>
        <w:t xml:space="preserve">3. </w:t>
      </w:r>
      <w:r w:rsidRPr="005D78C4">
        <w:rPr>
          <w:rFonts w:eastAsia="DejaVu Sans"/>
          <w:sz w:val="28"/>
          <w:szCs w:val="28"/>
        </w:rPr>
        <w:t>Критерии выравнивания финансовых возможностей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(далее - критерии выравнивания сельских поселений) на очередной финансовый год, первый и второй годы планового периода определяются по формулам:</w:t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jc w:val="center"/>
        <w:rPr>
          <w:rFonts w:eastAsia="DejaVu Sans"/>
          <w:sz w:val="22"/>
          <w:szCs w:val="22"/>
        </w:rPr>
      </w:pPr>
      <w:r w:rsidRPr="005D78C4">
        <w:rPr>
          <w:rFonts w:eastAsia="DejaVu Sans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700024" cy="27114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94" cy="27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jc w:val="both"/>
        <w:rPr>
          <w:rFonts w:eastAsia="DejaVu Sans"/>
          <w:sz w:val="22"/>
          <w:szCs w:val="22"/>
        </w:rPr>
      </w:pP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jc w:val="center"/>
        <w:rPr>
          <w:rFonts w:eastAsia="DejaVu Sans"/>
          <w:sz w:val="22"/>
          <w:szCs w:val="22"/>
        </w:rPr>
      </w:pPr>
      <w:r w:rsidRPr="005D78C4">
        <w:rPr>
          <w:rFonts w:eastAsia="DejaVu Sans"/>
          <w:noProof/>
          <w:position w:val="-12"/>
          <w:sz w:val="22"/>
          <w:szCs w:val="22"/>
          <w:lang w:eastAsia="ru-RU"/>
        </w:rPr>
        <w:drawing>
          <wp:inline distT="0" distB="0" distL="0" distR="0">
            <wp:extent cx="1661160" cy="294467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14" cy="2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где</w:t>
      </w:r>
    </w:p>
    <w:p w:rsidR="00BB4A20" w:rsidRPr="005D78C4" w:rsidRDefault="00BB4A20" w:rsidP="00BA4ADF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466725" cy="286718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81" cy="29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, </w:t>
      </w:r>
      <w:r w:rsidRPr="005D78C4">
        <w:rPr>
          <w:rFonts w:eastAsia="DejaVu Sans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42925" cy="2712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1" cy="27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, </w:t>
      </w:r>
      <w:r w:rsidRPr="005D78C4">
        <w:rPr>
          <w:rFonts w:eastAsia="DejaVu Sans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71500" cy="27122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2" cy="27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 - критерии выравнивания сельских поселений на очередной финансовый год, первый и второй годы планового периода;</w:t>
      </w:r>
    </w:p>
    <w:p w:rsidR="00BB4A20" w:rsidRPr="005D78C4" w:rsidRDefault="00BB4A20" w:rsidP="00BA4ADF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42925" cy="302217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20" cy="30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 - критерий выравнивания сельских поселений на текущий финансовый год, установленный законом об областном бюджете на текущий финансовый год. </w:t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4. Критерии выравнивания финансовых возможностей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(далее - критерии выравнивания внутригородских районов) на очередной финансовый год, первый и второй годы планового периода определяются по формулам:</w:t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jc w:val="both"/>
        <w:outlineLvl w:val="0"/>
        <w:rPr>
          <w:rFonts w:eastAsia="DejaVu Sans"/>
          <w:sz w:val="28"/>
          <w:szCs w:val="28"/>
        </w:rPr>
      </w:pP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jc w:val="center"/>
        <w:rPr>
          <w:rFonts w:eastAsia="DejaVu Sans"/>
          <w:sz w:val="22"/>
          <w:szCs w:val="22"/>
        </w:rPr>
      </w:pPr>
      <w:r w:rsidRPr="005D78C4">
        <w:rPr>
          <w:rFonts w:eastAsia="DejaVu Sans"/>
          <w:noProof/>
          <w:position w:val="-14"/>
          <w:sz w:val="22"/>
          <w:szCs w:val="22"/>
          <w:lang w:eastAsia="ru-RU"/>
        </w:rPr>
        <w:drawing>
          <wp:inline distT="0" distB="0" distL="0" distR="0">
            <wp:extent cx="1720562" cy="301625"/>
            <wp:effectExtent l="0" t="0" r="0" b="317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06" cy="3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jc w:val="both"/>
        <w:rPr>
          <w:rFonts w:eastAsia="DejaVu Sans"/>
          <w:sz w:val="22"/>
          <w:szCs w:val="22"/>
        </w:rPr>
      </w:pP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jc w:val="center"/>
        <w:rPr>
          <w:rFonts w:eastAsia="DejaVu Sans"/>
          <w:sz w:val="22"/>
          <w:szCs w:val="22"/>
        </w:rPr>
      </w:pPr>
      <w:r w:rsidRPr="005D78C4">
        <w:rPr>
          <w:rFonts w:eastAsia="DejaVu Sans"/>
          <w:noProof/>
          <w:position w:val="-14"/>
          <w:sz w:val="22"/>
          <w:szCs w:val="22"/>
          <w:lang w:eastAsia="ru-RU"/>
        </w:rPr>
        <w:drawing>
          <wp:inline distT="0" distB="0" distL="0" distR="0">
            <wp:extent cx="1714621" cy="3175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38" cy="3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где</w:t>
      </w:r>
    </w:p>
    <w:p w:rsidR="00BB4A20" w:rsidRPr="005D78C4" w:rsidRDefault="00BB4A20" w:rsidP="00BB4A20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41702" cy="34254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19" cy="34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, </w:t>
      </w:r>
      <w:r w:rsidRPr="005D78C4">
        <w:rPr>
          <w:rFonts w:eastAsia="DejaVu Sans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6430" cy="330953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92" cy="3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, </w:t>
      </w:r>
      <w:r w:rsidRPr="005D78C4">
        <w:rPr>
          <w:rFonts w:eastAsia="DejaVu Sans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6127" cy="333214"/>
            <wp:effectExtent l="0" t="0" r="762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70" cy="3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 - критерии выравнивания внутригородских районов на очередной финансовый год, первый и второй годы планового периода;</w:t>
      </w:r>
    </w:p>
    <w:p w:rsidR="00C602A1" w:rsidRPr="005D78C4" w:rsidRDefault="00BB4A20" w:rsidP="00AB4D2A">
      <w:pPr>
        <w:suppressAutoHyphens w:val="0"/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  <w:lang w:eastAsia="ru-RU"/>
        </w:rPr>
      </w:pPr>
      <w:r w:rsidRPr="005D78C4">
        <w:rPr>
          <w:rFonts w:eastAsia="DejaVu Sans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80932" cy="320621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6" cy="3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8C4">
        <w:rPr>
          <w:rFonts w:eastAsia="DejaVu Sans"/>
          <w:sz w:val="28"/>
          <w:szCs w:val="28"/>
        </w:rPr>
        <w:t xml:space="preserve"> - критерий выравнивания внутригородских районов на текущий финансовый год, установленный законом об областном бюджете на текущий финансовый год.</w:t>
      </w:r>
      <w:r w:rsidR="007D0121" w:rsidRPr="005D78C4">
        <w:rPr>
          <w:sz w:val="28"/>
          <w:szCs w:val="28"/>
          <w:lang w:eastAsia="ru-RU"/>
        </w:rPr>
        <w:t>»;</w:t>
      </w:r>
    </w:p>
    <w:p w:rsidR="00250F31" w:rsidRPr="005D78C4" w:rsidRDefault="00250F31" w:rsidP="00AB4D2A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>1</w:t>
      </w:r>
      <w:r w:rsidR="002402F0" w:rsidRPr="005D78C4">
        <w:rPr>
          <w:sz w:val="28"/>
          <w:szCs w:val="28"/>
        </w:rPr>
        <w:t>5</w:t>
      </w:r>
      <w:r w:rsidRPr="005D78C4">
        <w:rPr>
          <w:sz w:val="28"/>
          <w:szCs w:val="28"/>
        </w:rPr>
        <w:t>) дополнить приложением 9 согласно приложению к настоящему закону.</w:t>
      </w:r>
    </w:p>
    <w:p w:rsidR="00AB4D2A" w:rsidRPr="005D78C4" w:rsidRDefault="00AB4D2A" w:rsidP="00AB4D2A">
      <w:pPr>
        <w:tabs>
          <w:tab w:val="left" w:pos="0"/>
        </w:tabs>
        <w:autoSpaceDE w:val="0"/>
        <w:autoSpaceDN w:val="0"/>
        <w:adjustRightInd w:val="0"/>
        <w:spacing w:after="120"/>
        <w:ind w:firstLine="709"/>
        <w:jc w:val="both"/>
        <w:outlineLvl w:val="0"/>
        <w:rPr>
          <w:sz w:val="28"/>
          <w:szCs w:val="28"/>
        </w:rPr>
      </w:pPr>
    </w:p>
    <w:p w:rsidR="009543FF" w:rsidRPr="005D78C4" w:rsidRDefault="009543FF" w:rsidP="00AB4D2A">
      <w:pPr>
        <w:pStyle w:val="ConsPlusNormal"/>
        <w:widowControl/>
        <w:tabs>
          <w:tab w:val="left" w:pos="0"/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4229C" w:rsidRPr="005D78C4">
        <w:rPr>
          <w:rFonts w:ascii="Times New Roman" w:hAnsi="Times New Roman" w:cs="Times New Roman"/>
          <w:b/>
          <w:sz w:val="28"/>
          <w:szCs w:val="28"/>
        </w:rPr>
        <w:t>2</w:t>
      </w:r>
    </w:p>
    <w:p w:rsidR="004B6C8F" w:rsidRPr="005D78C4" w:rsidRDefault="009543FF" w:rsidP="00AB4D2A">
      <w:p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bCs/>
          <w:sz w:val="28"/>
          <w:szCs w:val="28"/>
        </w:rPr>
        <w:t xml:space="preserve">Внести в </w:t>
      </w:r>
      <w:hyperlink r:id="rId105" w:history="1">
        <w:r w:rsidRPr="005D78C4">
          <w:rPr>
            <w:rFonts w:eastAsia="DejaVu Sans"/>
            <w:bCs/>
            <w:sz w:val="28"/>
            <w:szCs w:val="28"/>
          </w:rPr>
          <w:t>закон</w:t>
        </w:r>
      </w:hyperlink>
      <w:r w:rsidRPr="005D78C4">
        <w:rPr>
          <w:rFonts w:eastAsia="DejaVu Sans"/>
          <w:bCs/>
          <w:sz w:val="28"/>
          <w:szCs w:val="28"/>
        </w:rPr>
        <w:t xml:space="preserve"> Тверской области от 18.01.2006 № 13-ЗО «О бюджетном процессе в Тверской области» (с изменениями, внесенными законами Тверской области</w:t>
      </w:r>
      <w:r w:rsidR="007D115E" w:rsidRPr="005D78C4">
        <w:rPr>
          <w:rFonts w:eastAsia="DejaVu Sans"/>
          <w:bCs/>
          <w:sz w:val="28"/>
          <w:szCs w:val="28"/>
        </w:rPr>
        <w:t xml:space="preserve"> </w:t>
      </w:r>
      <w:r w:rsidRPr="005D78C4">
        <w:rPr>
          <w:rFonts w:eastAsia="DejaVu Sans"/>
          <w:bCs/>
          <w:sz w:val="28"/>
          <w:szCs w:val="28"/>
        </w:rPr>
        <w:t>от</w:t>
      </w:r>
      <w:r w:rsidR="007D115E" w:rsidRPr="005D78C4">
        <w:rPr>
          <w:rFonts w:eastAsia="DejaVu Sans"/>
          <w:bCs/>
          <w:sz w:val="28"/>
          <w:szCs w:val="28"/>
        </w:rPr>
        <w:t xml:space="preserve"> </w:t>
      </w:r>
      <w:r w:rsidRPr="005D78C4">
        <w:rPr>
          <w:rFonts w:eastAsia="DejaVu Sans"/>
          <w:sz w:val="28"/>
          <w:szCs w:val="28"/>
        </w:rPr>
        <w:t>28.09.2007</w:t>
      </w:r>
      <w:r w:rsidR="007D115E" w:rsidRPr="005D78C4">
        <w:rPr>
          <w:rFonts w:eastAsia="DejaVu Sans"/>
          <w:sz w:val="28"/>
          <w:szCs w:val="28"/>
        </w:rPr>
        <w:t xml:space="preserve"> </w:t>
      </w:r>
      <w:hyperlink r:id="rId106" w:history="1">
        <w:r w:rsidRPr="005D78C4">
          <w:rPr>
            <w:rFonts w:eastAsia="DejaVu Sans"/>
            <w:sz w:val="28"/>
            <w:szCs w:val="28"/>
          </w:rPr>
          <w:t>№</w:t>
        </w:r>
        <w:r w:rsidR="002B4A18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>109-ЗО</w:t>
        </w:r>
      </w:hyperlink>
      <w:r w:rsidRPr="005D78C4">
        <w:rPr>
          <w:rFonts w:eastAsia="DejaVu Sans"/>
          <w:sz w:val="28"/>
          <w:szCs w:val="28"/>
        </w:rPr>
        <w:t>, от</w:t>
      </w:r>
      <w:r w:rsidR="007D115E" w:rsidRPr="005D78C4">
        <w:rPr>
          <w:rFonts w:eastAsia="DejaVu Sans"/>
          <w:sz w:val="28"/>
          <w:szCs w:val="28"/>
        </w:rPr>
        <w:t xml:space="preserve"> </w:t>
      </w:r>
      <w:r w:rsidRPr="005D78C4">
        <w:rPr>
          <w:rFonts w:eastAsia="DejaVu Sans"/>
          <w:sz w:val="28"/>
          <w:szCs w:val="28"/>
        </w:rPr>
        <w:t>12.11.2008</w:t>
      </w:r>
      <w:r w:rsidR="007D115E" w:rsidRPr="005D78C4">
        <w:rPr>
          <w:rFonts w:eastAsia="DejaVu Sans"/>
          <w:sz w:val="28"/>
          <w:szCs w:val="28"/>
        </w:rPr>
        <w:t xml:space="preserve"> </w:t>
      </w:r>
      <w:hyperlink r:id="rId107" w:history="1">
        <w:r w:rsidRPr="005D78C4">
          <w:rPr>
            <w:rFonts w:eastAsia="DejaVu Sans"/>
            <w:sz w:val="28"/>
            <w:szCs w:val="28"/>
          </w:rPr>
          <w:t>№</w:t>
        </w:r>
        <w:r w:rsidR="002B4A18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>116-ЗО</w:t>
        </w:r>
      </w:hyperlink>
      <w:r w:rsidRPr="005D78C4">
        <w:rPr>
          <w:rFonts w:eastAsia="DejaVu Sans"/>
          <w:sz w:val="28"/>
          <w:szCs w:val="28"/>
        </w:rPr>
        <w:t>,</w:t>
      </w:r>
      <w:r w:rsidR="007D115E" w:rsidRPr="005D78C4">
        <w:rPr>
          <w:rFonts w:eastAsia="DejaVu Sans"/>
          <w:sz w:val="28"/>
          <w:szCs w:val="28"/>
        </w:rPr>
        <w:t xml:space="preserve"> </w:t>
      </w:r>
      <w:r w:rsidRPr="005D78C4">
        <w:rPr>
          <w:rFonts w:eastAsia="DejaVu Sans"/>
          <w:sz w:val="28"/>
          <w:szCs w:val="28"/>
        </w:rPr>
        <w:t>от</w:t>
      </w:r>
      <w:r w:rsidR="002B4A18" w:rsidRPr="005D78C4">
        <w:rPr>
          <w:rFonts w:eastAsia="DejaVu Sans"/>
          <w:sz w:val="28"/>
          <w:szCs w:val="28"/>
        </w:rPr>
        <w:t> </w:t>
      </w:r>
      <w:r w:rsidRPr="005D78C4">
        <w:rPr>
          <w:rFonts w:eastAsia="DejaVu Sans"/>
          <w:sz w:val="28"/>
          <w:szCs w:val="28"/>
        </w:rPr>
        <w:t>13.03.2009</w:t>
      </w:r>
      <w:r w:rsidR="007D115E" w:rsidRPr="005D78C4">
        <w:rPr>
          <w:rFonts w:eastAsia="DejaVu Sans"/>
          <w:sz w:val="28"/>
          <w:szCs w:val="28"/>
        </w:rPr>
        <w:t xml:space="preserve"> </w:t>
      </w:r>
      <w:r w:rsidRPr="005D78C4">
        <w:rPr>
          <w:rFonts w:eastAsia="DejaVu Sans"/>
          <w:sz w:val="28"/>
          <w:szCs w:val="28"/>
        </w:rPr>
        <w:t>№</w:t>
      </w:r>
      <w:r w:rsidR="002B4A18" w:rsidRPr="005D78C4">
        <w:rPr>
          <w:rFonts w:eastAsia="DejaVu Sans"/>
          <w:sz w:val="28"/>
          <w:szCs w:val="28"/>
        </w:rPr>
        <w:t> </w:t>
      </w:r>
      <w:r w:rsidRPr="005D78C4">
        <w:rPr>
          <w:rFonts w:eastAsia="DejaVu Sans"/>
          <w:sz w:val="28"/>
          <w:szCs w:val="28"/>
        </w:rPr>
        <w:t xml:space="preserve">12-ЗО, </w:t>
      </w:r>
      <w:r w:rsidR="00BF49AE" w:rsidRPr="005D78C4">
        <w:rPr>
          <w:rFonts w:eastAsia="DejaVu Sans"/>
          <w:sz w:val="28"/>
          <w:szCs w:val="28"/>
        </w:rPr>
        <w:t>от</w:t>
      </w:r>
      <w:r w:rsidR="002B4A18" w:rsidRPr="005D78C4">
        <w:rPr>
          <w:rFonts w:eastAsia="DejaVu Sans"/>
          <w:sz w:val="28"/>
          <w:szCs w:val="28"/>
        </w:rPr>
        <w:t> </w:t>
      </w:r>
      <w:r w:rsidR="00BF49AE" w:rsidRPr="005D78C4">
        <w:rPr>
          <w:rFonts w:eastAsia="DejaVu Sans"/>
          <w:sz w:val="28"/>
          <w:szCs w:val="28"/>
        </w:rPr>
        <w:t xml:space="preserve">18.11.2009 </w:t>
      </w:r>
      <w:hyperlink r:id="rId108" w:history="1">
        <w:r w:rsidR="00BF49AE" w:rsidRPr="005D78C4">
          <w:rPr>
            <w:rFonts w:eastAsia="DejaVu Sans"/>
            <w:sz w:val="28"/>
            <w:szCs w:val="28"/>
          </w:rPr>
          <w:t>№ 100-ЗО</w:t>
        </w:r>
      </w:hyperlink>
      <w:r w:rsidR="00BF49AE" w:rsidRPr="005D78C4">
        <w:rPr>
          <w:rFonts w:eastAsia="DejaVu Sans"/>
          <w:sz w:val="28"/>
          <w:szCs w:val="28"/>
        </w:rPr>
        <w:t>, от</w:t>
      </w:r>
      <w:r w:rsidR="002B4A18" w:rsidRPr="005D78C4">
        <w:rPr>
          <w:rFonts w:eastAsia="DejaVu Sans"/>
          <w:sz w:val="28"/>
          <w:szCs w:val="28"/>
        </w:rPr>
        <w:t> </w:t>
      </w:r>
      <w:r w:rsidR="00BF49AE" w:rsidRPr="005D78C4">
        <w:rPr>
          <w:rFonts w:eastAsia="DejaVu Sans"/>
          <w:sz w:val="28"/>
          <w:szCs w:val="28"/>
        </w:rPr>
        <w:t xml:space="preserve">23.12.2010 </w:t>
      </w:r>
      <w:hyperlink r:id="rId109" w:history="1">
        <w:r w:rsidR="00BF49AE" w:rsidRPr="005D78C4">
          <w:rPr>
            <w:rFonts w:eastAsia="DejaVu Sans"/>
            <w:sz w:val="28"/>
            <w:szCs w:val="28"/>
          </w:rPr>
          <w:t>№</w:t>
        </w:r>
        <w:r w:rsidR="002B4A18" w:rsidRPr="005D78C4">
          <w:rPr>
            <w:rFonts w:eastAsia="DejaVu Sans"/>
            <w:sz w:val="28"/>
            <w:szCs w:val="28"/>
          </w:rPr>
          <w:t> </w:t>
        </w:r>
        <w:r w:rsidR="00BF49AE" w:rsidRPr="005D78C4">
          <w:rPr>
            <w:rFonts w:eastAsia="DejaVu Sans"/>
            <w:sz w:val="28"/>
            <w:szCs w:val="28"/>
          </w:rPr>
          <w:t>116-ЗО</w:t>
        </w:r>
      </w:hyperlink>
      <w:r w:rsidR="00BF49AE" w:rsidRPr="005D78C4">
        <w:rPr>
          <w:rFonts w:eastAsia="DejaVu Sans"/>
          <w:sz w:val="28"/>
          <w:szCs w:val="28"/>
        </w:rPr>
        <w:t>, от 07.12.2011</w:t>
      </w:r>
      <w:r w:rsidR="002B4A18" w:rsidRPr="005D78C4">
        <w:rPr>
          <w:rFonts w:eastAsia="DejaVu Sans"/>
          <w:sz w:val="28"/>
          <w:szCs w:val="28"/>
        </w:rPr>
        <w:t> </w:t>
      </w:r>
      <w:hyperlink r:id="rId110" w:history="1">
        <w:r w:rsidR="00BF49AE" w:rsidRPr="005D78C4">
          <w:rPr>
            <w:rFonts w:eastAsia="DejaVu Sans"/>
            <w:sz w:val="28"/>
            <w:szCs w:val="28"/>
          </w:rPr>
          <w:t>№ 80-ЗО</w:t>
        </w:r>
      </w:hyperlink>
      <w:r w:rsidR="00BF49AE" w:rsidRPr="005D78C4">
        <w:rPr>
          <w:rFonts w:eastAsia="DejaVu Sans"/>
          <w:sz w:val="28"/>
          <w:szCs w:val="28"/>
        </w:rPr>
        <w:t xml:space="preserve">, </w:t>
      </w:r>
      <w:r w:rsidRPr="005D78C4">
        <w:rPr>
          <w:rFonts w:eastAsia="DejaVu Sans"/>
          <w:sz w:val="28"/>
          <w:szCs w:val="28"/>
        </w:rPr>
        <w:t xml:space="preserve">от 24.07.2012 </w:t>
      </w:r>
      <w:hyperlink r:id="rId111" w:history="1">
        <w:r w:rsidRPr="005D78C4">
          <w:rPr>
            <w:rFonts w:eastAsia="DejaVu Sans"/>
            <w:sz w:val="28"/>
            <w:szCs w:val="28"/>
          </w:rPr>
          <w:t>№</w:t>
        </w:r>
        <w:r w:rsidR="007D115E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 xml:space="preserve">72-ЗО, </w:t>
        </w:r>
      </w:hyperlink>
      <w:r w:rsidR="00BF49AE" w:rsidRPr="005D78C4">
        <w:rPr>
          <w:rFonts w:eastAsia="DejaVu Sans"/>
          <w:sz w:val="28"/>
          <w:szCs w:val="28"/>
        </w:rPr>
        <w:t xml:space="preserve">от 11.03.2013 </w:t>
      </w:r>
      <w:hyperlink r:id="rId112" w:history="1">
        <w:r w:rsidR="00BF49AE" w:rsidRPr="005D78C4">
          <w:rPr>
            <w:rFonts w:eastAsia="DejaVu Sans"/>
            <w:sz w:val="28"/>
            <w:szCs w:val="28"/>
          </w:rPr>
          <w:t>№</w:t>
        </w:r>
        <w:r w:rsidR="007D115E" w:rsidRPr="005D78C4">
          <w:rPr>
            <w:rFonts w:eastAsia="DejaVu Sans"/>
            <w:sz w:val="28"/>
            <w:szCs w:val="28"/>
          </w:rPr>
          <w:t> </w:t>
        </w:r>
        <w:r w:rsidR="00BF49AE" w:rsidRPr="005D78C4">
          <w:rPr>
            <w:rFonts w:eastAsia="DejaVu Sans"/>
            <w:sz w:val="28"/>
            <w:szCs w:val="28"/>
          </w:rPr>
          <w:t>12-ЗО</w:t>
        </w:r>
      </w:hyperlink>
      <w:r w:rsidR="00BF49AE" w:rsidRPr="005D78C4">
        <w:rPr>
          <w:rFonts w:eastAsia="DejaVu Sans"/>
          <w:sz w:val="28"/>
          <w:szCs w:val="28"/>
        </w:rPr>
        <w:t xml:space="preserve">, </w:t>
      </w:r>
      <w:r w:rsidR="00FC0556" w:rsidRPr="005D78C4">
        <w:rPr>
          <w:rFonts w:eastAsia="DejaVu Sans"/>
          <w:sz w:val="28"/>
          <w:szCs w:val="28"/>
        </w:rPr>
        <w:t xml:space="preserve">от 02.07.2013 № 47-ЗО, </w:t>
      </w:r>
      <w:r w:rsidRPr="005D78C4">
        <w:rPr>
          <w:rFonts w:eastAsia="DejaVu Sans"/>
          <w:sz w:val="28"/>
          <w:szCs w:val="28"/>
        </w:rPr>
        <w:t>от 12.11.2013</w:t>
      </w:r>
      <w:r w:rsidR="002B4A18" w:rsidRPr="005D78C4">
        <w:rPr>
          <w:rFonts w:eastAsia="DejaVu Sans"/>
          <w:sz w:val="28"/>
          <w:szCs w:val="28"/>
        </w:rPr>
        <w:t xml:space="preserve"> </w:t>
      </w:r>
      <w:hyperlink r:id="rId113" w:history="1">
        <w:r w:rsidRPr="005D78C4">
          <w:rPr>
            <w:rFonts w:eastAsia="DejaVu Sans"/>
            <w:sz w:val="28"/>
            <w:szCs w:val="28"/>
          </w:rPr>
          <w:t>№</w:t>
        </w:r>
        <w:r w:rsidR="007D115E" w:rsidRPr="005D78C4">
          <w:rPr>
            <w:rFonts w:eastAsia="DejaVu Sans"/>
            <w:sz w:val="28"/>
            <w:szCs w:val="28"/>
          </w:rPr>
          <w:t> </w:t>
        </w:r>
        <w:r w:rsidRPr="005D78C4">
          <w:rPr>
            <w:rFonts w:eastAsia="DejaVu Sans"/>
            <w:sz w:val="28"/>
            <w:szCs w:val="28"/>
          </w:rPr>
          <w:t>104-ЗО</w:t>
        </w:r>
      </w:hyperlink>
      <w:r w:rsidRPr="005D78C4">
        <w:rPr>
          <w:rFonts w:eastAsia="DejaVu Sans"/>
          <w:sz w:val="28"/>
          <w:szCs w:val="28"/>
        </w:rPr>
        <w:t xml:space="preserve">, </w:t>
      </w:r>
      <w:r w:rsidR="00B86571" w:rsidRPr="005D78C4">
        <w:rPr>
          <w:rFonts w:eastAsia="DejaVu Sans"/>
          <w:sz w:val="28"/>
          <w:szCs w:val="28"/>
        </w:rPr>
        <w:t>от 01.10.2014 № 69-ЗО,</w:t>
      </w:r>
      <w:r w:rsidR="00BF49AE" w:rsidRPr="005D78C4">
        <w:rPr>
          <w:rFonts w:eastAsia="DejaVu Sans"/>
          <w:sz w:val="28"/>
          <w:szCs w:val="28"/>
        </w:rPr>
        <w:t xml:space="preserve"> от 06.07.2015 </w:t>
      </w:r>
      <w:hyperlink r:id="rId114" w:history="1">
        <w:r w:rsidR="00BF49AE" w:rsidRPr="005D78C4">
          <w:rPr>
            <w:rFonts w:eastAsia="DejaVu Sans"/>
            <w:sz w:val="28"/>
            <w:szCs w:val="28"/>
          </w:rPr>
          <w:t>№ 54-ЗО</w:t>
        </w:r>
      </w:hyperlink>
      <w:r w:rsidR="00BF49AE" w:rsidRPr="005D78C4">
        <w:rPr>
          <w:rFonts w:eastAsia="DejaVu Sans"/>
          <w:sz w:val="28"/>
          <w:szCs w:val="28"/>
        </w:rPr>
        <w:t xml:space="preserve">, </w:t>
      </w:r>
      <w:r w:rsidR="00B86571" w:rsidRPr="005D78C4">
        <w:rPr>
          <w:rFonts w:eastAsia="DejaVu Sans"/>
          <w:sz w:val="28"/>
          <w:szCs w:val="28"/>
        </w:rPr>
        <w:t xml:space="preserve">от 15.08.2016 </w:t>
      </w:r>
      <w:r w:rsidR="007D115E" w:rsidRPr="005D78C4">
        <w:rPr>
          <w:rFonts w:eastAsia="DejaVu Sans"/>
          <w:sz w:val="28"/>
          <w:szCs w:val="28"/>
        </w:rPr>
        <w:t> </w:t>
      </w:r>
      <w:hyperlink r:id="rId115" w:history="1">
        <w:r w:rsidR="00B86571" w:rsidRPr="005D78C4">
          <w:rPr>
            <w:rFonts w:eastAsia="DejaVu Sans"/>
            <w:sz w:val="28"/>
            <w:szCs w:val="28"/>
          </w:rPr>
          <w:t>№ 64-ЗО</w:t>
        </w:r>
      </w:hyperlink>
      <w:r w:rsidR="00B86571" w:rsidRPr="005D78C4">
        <w:rPr>
          <w:rFonts w:eastAsia="DejaVu Sans"/>
          <w:sz w:val="28"/>
          <w:szCs w:val="28"/>
        </w:rPr>
        <w:t xml:space="preserve">, </w:t>
      </w:r>
      <w:r w:rsidR="008C7421" w:rsidRPr="005D78C4">
        <w:rPr>
          <w:rFonts w:eastAsia="DejaVu Sans"/>
          <w:sz w:val="28"/>
          <w:szCs w:val="28"/>
        </w:rPr>
        <w:t xml:space="preserve">от 12.10.2017 </w:t>
      </w:r>
      <w:hyperlink r:id="rId116" w:history="1">
        <w:r w:rsidR="008C7421" w:rsidRPr="005D78C4">
          <w:rPr>
            <w:rFonts w:eastAsia="DejaVu Sans"/>
            <w:sz w:val="28"/>
            <w:szCs w:val="28"/>
          </w:rPr>
          <w:t>№ 62-ЗО</w:t>
        </w:r>
      </w:hyperlink>
      <w:r w:rsidR="008C7421" w:rsidRPr="005D78C4">
        <w:rPr>
          <w:rFonts w:eastAsia="DejaVu Sans"/>
          <w:sz w:val="28"/>
          <w:szCs w:val="28"/>
        </w:rPr>
        <w:t>, от 07.11.2017</w:t>
      </w:r>
      <w:r w:rsidR="00AE2D8D" w:rsidRPr="005D78C4">
        <w:rPr>
          <w:rFonts w:eastAsia="DejaVu Sans"/>
          <w:sz w:val="28"/>
          <w:szCs w:val="28"/>
        </w:rPr>
        <w:t xml:space="preserve"> № 69-ЗО</w:t>
      </w:r>
      <w:hyperlink r:id="rId117" w:history="1">
        <w:r w:rsidR="008C7421" w:rsidRPr="005D78C4">
          <w:rPr>
            <w:rFonts w:eastAsia="DejaVu Sans"/>
            <w:sz w:val="28"/>
            <w:szCs w:val="28"/>
          </w:rPr>
          <w:t>,</w:t>
        </w:r>
      </w:hyperlink>
      <w:r w:rsidR="008C7421" w:rsidRPr="005D78C4">
        <w:rPr>
          <w:rFonts w:eastAsia="DejaVu Sans"/>
          <w:sz w:val="28"/>
          <w:szCs w:val="28"/>
        </w:rPr>
        <w:t xml:space="preserve"> </w:t>
      </w:r>
      <w:r w:rsidR="00B86571" w:rsidRPr="005D78C4">
        <w:rPr>
          <w:rFonts w:eastAsia="DejaVu Sans"/>
          <w:sz w:val="28"/>
          <w:szCs w:val="28"/>
        </w:rPr>
        <w:t xml:space="preserve">от 25.10.2019 </w:t>
      </w:r>
      <w:hyperlink r:id="rId118" w:history="1">
        <w:r w:rsidR="00B86571" w:rsidRPr="005D78C4">
          <w:rPr>
            <w:rFonts w:eastAsia="DejaVu Sans"/>
            <w:sz w:val="28"/>
            <w:szCs w:val="28"/>
          </w:rPr>
          <w:t>№ 58-ЗО</w:t>
        </w:r>
      </w:hyperlink>
      <w:r w:rsidR="004B6C8F" w:rsidRPr="005D78C4">
        <w:rPr>
          <w:rFonts w:eastAsia="DejaVu Sans"/>
          <w:sz w:val="28"/>
          <w:szCs w:val="28"/>
        </w:rPr>
        <w:t>) следующие изменения:</w:t>
      </w:r>
    </w:p>
    <w:p w:rsidR="00C55D2A" w:rsidRPr="005D78C4" w:rsidRDefault="0000199F" w:rsidP="00932F71">
      <w:pPr>
        <w:pStyle w:val="af5"/>
        <w:numPr>
          <w:ilvl w:val="0"/>
          <w:numId w:val="3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в преамбуле</w:t>
      </w:r>
      <w:r w:rsidR="00C55D2A" w:rsidRPr="005D78C4">
        <w:rPr>
          <w:rFonts w:eastAsia="DejaVu Sans"/>
          <w:sz w:val="28"/>
          <w:szCs w:val="28"/>
        </w:rPr>
        <w:t xml:space="preserve"> после слов «районов Тверской области</w:t>
      </w:r>
      <w:r w:rsidR="009A770A" w:rsidRPr="005D78C4">
        <w:rPr>
          <w:rFonts w:eastAsia="DejaVu Sans"/>
          <w:sz w:val="28"/>
          <w:szCs w:val="28"/>
        </w:rPr>
        <w:t>,» дополнить словами «</w:t>
      </w:r>
      <w:r w:rsidR="007E2D8F" w:rsidRPr="005D78C4">
        <w:rPr>
          <w:rFonts w:eastAsia="DejaVu Sans"/>
          <w:sz w:val="28"/>
          <w:szCs w:val="28"/>
        </w:rPr>
        <w:t xml:space="preserve">проектов бюджетов </w:t>
      </w:r>
      <w:r w:rsidR="009A770A" w:rsidRPr="005D78C4">
        <w:rPr>
          <w:rFonts w:eastAsia="DejaVu Sans"/>
          <w:sz w:val="28"/>
          <w:szCs w:val="28"/>
        </w:rPr>
        <w:t>муниципальных округов Тверской области,»</w:t>
      </w:r>
      <w:r w:rsidR="00843626" w:rsidRPr="005D78C4">
        <w:rPr>
          <w:rFonts w:eastAsia="DejaVu Sans"/>
          <w:sz w:val="28"/>
          <w:szCs w:val="28"/>
        </w:rPr>
        <w:t>;</w:t>
      </w:r>
    </w:p>
    <w:p w:rsidR="00843626" w:rsidRPr="005D78C4" w:rsidRDefault="00843626" w:rsidP="00932F71">
      <w:pPr>
        <w:pStyle w:val="af5"/>
        <w:numPr>
          <w:ilvl w:val="0"/>
          <w:numId w:val="3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подпункт «к» пункта 1 статьи 1 изложить в следующей редакции:</w:t>
      </w:r>
    </w:p>
    <w:p w:rsidR="00843626" w:rsidRPr="005D78C4" w:rsidRDefault="00843626" w:rsidP="00CD24B1">
      <w:pPr>
        <w:ind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«к) </w:t>
      </w:r>
      <w:r w:rsidRPr="005D78C4">
        <w:rPr>
          <w:bCs/>
          <w:sz w:val="28"/>
          <w:szCs w:val="28"/>
        </w:rPr>
        <w:t xml:space="preserve">кассовый план - прогноз поступлений в бюджет и перечислений из бюджета в текущем финансовом году в целях определения прогнозного </w:t>
      </w:r>
      <w:r w:rsidRPr="005D78C4">
        <w:rPr>
          <w:bCs/>
          <w:sz w:val="28"/>
          <w:szCs w:val="28"/>
        </w:rPr>
        <w:lastRenderedPageBreak/>
        <w:t>состояния единого счета бюджета, включая временный кассовый разрыв и объем временно свободных средств;»;</w:t>
      </w:r>
    </w:p>
    <w:p w:rsidR="0057068C" w:rsidRPr="005D78C4" w:rsidRDefault="0057068C" w:rsidP="00932F71">
      <w:pPr>
        <w:pStyle w:val="af5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в пункте 3 статьи 18:</w:t>
      </w:r>
    </w:p>
    <w:p w:rsidR="0057068C" w:rsidRPr="005D78C4" w:rsidRDefault="0057068C" w:rsidP="00CD24B1">
      <w:pPr>
        <w:pStyle w:val="af5"/>
        <w:ind w:left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подпункт «д» изложить в следующей редакции:</w:t>
      </w:r>
    </w:p>
    <w:p w:rsidR="0057068C" w:rsidRPr="005D78C4" w:rsidRDefault="0057068C" w:rsidP="00CD24B1">
      <w:pPr>
        <w:pStyle w:val="af5"/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«д) прогнозный план (программа) приватизации государственного имущества Тверской области (проект прогнозного плана (программы) приватизации государственного имущества Тверской области) в случае, если проект закона об областном бюджете содержит прогноз по доходам от продажи областного имущества в рамках приватизации;»;</w:t>
      </w:r>
    </w:p>
    <w:p w:rsidR="0057068C" w:rsidRPr="005D78C4" w:rsidRDefault="0057068C" w:rsidP="00CD24B1">
      <w:pPr>
        <w:pStyle w:val="af5"/>
        <w:ind w:left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подпункт «к» изложить в следующей редакции:</w:t>
      </w:r>
    </w:p>
    <w:p w:rsidR="00CD24B1" w:rsidRPr="005D78C4" w:rsidRDefault="0057068C" w:rsidP="00AF1113">
      <w:pPr>
        <w:pStyle w:val="af5"/>
        <w:ind w:left="0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«к) бюджетный прогноз Тверской области (проект бюджетного прогноза, проект изменений бюджетного прогноза) на долгосрочный период (за исключением показателей финансового обеспечения государственных программ);»;</w:t>
      </w:r>
    </w:p>
    <w:p w:rsidR="00DF07B1" w:rsidRPr="005D78C4" w:rsidRDefault="00DF07B1" w:rsidP="00AF1113">
      <w:pPr>
        <w:pStyle w:val="af5"/>
        <w:numPr>
          <w:ilvl w:val="0"/>
          <w:numId w:val="32"/>
        </w:numPr>
        <w:ind w:left="1134" w:hanging="425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статью 19 дополнить подпунктом «д-4» следующего содержания:</w:t>
      </w:r>
    </w:p>
    <w:p w:rsidR="00DF07B1" w:rsidRPr="005D78C4" w:rsidRDefault="00DF07B1" w:rsidP="00CD24B1">
      <w:pPr>
        <w:tabs>
          <w:tab w:val="left" w:pos="0"/>
        </w:tabs>
        <w:ind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«д-4) дифференцированные нормативы отчислений в бюджеты муниципальных районов, муниципальных округов, городских округов, городских округов с внутригородским делением от налога, взимаемого в связи с применением упрощенной системы налогообложения, подлежащего зачислению в соответствии с Бюджетным кодексом Российской Федерации и законодательством о налогах и сборах в бюджет субъекта Российской Федерации;»;</w:t>
      </w:r>
    </w:p>
    <w:p w:rsidR="005A703A" w:rsidRPr="005D78C4" w:rsidRDefault="005A703A" w:rsidP="00AF1113">
      <w:pPr>
        <w:pStyle w:val="af5"/>
        <w:numPr>
          <w:ilvl w:val="0"/>
          <w:numId w:val="32"/>
        </w:numPr>
        <w:tabs>
          <w:tab w:val="left" w:pos="0"/>
          <w:tab w:val="left" w:pos="1134"/>
        </w:tabs>
        <w:ind w:left="0" w:right="57" w:firstLine="709"/>
        <w:jc w:val="both"/>
        <w:rPr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в статье 21:</w:t>
      </w:r>
    </w:p>
    <w:p w:rsidR="00693298" w:rsidRPr="005D78C4" w:rsidRDefault="007E2D8F" w:rsidP="00CD24B1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 xml:space="preserve">а) </w:t>
      </w:r>
      <w:r w:rsidR="00693298" w:rsidRPr="005D78C4">
        <w:rPr>
          <w:sz w:val="28"/>
          <w:szCs w:val="28"/>
        </w:rPr>
        <w:t xml:space="preserve">в </w:t>
      </w:r>
      <w:r w:rsidR="005A703A" w:rsidRPr="005D78C4">
        <w:rPr>
          <w:sz w:val="28"/>
          <w:szCs w:val="28"/>
        </w:rPr>
        <w:t>наименовани</w:t>
      </w:r>
      <w:r w:rsidR="00693298" w:rsidRPr="005D78C4">
        <w:rPr>
          <w:sz w:val="28"/>
          <w:szCs w:val="28"/>
        </w:rPr>
        <w:t>и слова «</w:t>
      </w:r>
      <w:r w:rsidR="00693298" w:rsidRPr="005D78C4">
        <w:rPr>
          <w:rFonts w:eastAsia="DejaVu Sans"/>
          <w:bCs/>
          <w:sz w:val="28"/>
          <w:szCs w:val="28"/>
        </w:rPr>
        <w:t>Публичное обсуждение и публичные слушания» заменить словами «</w:t>
      </w:r>
      <w:r w:rsidR="00693298" w:rsidRPr="005D78C4">
        <w:rPr>
          <w:sz w:val="28"/>
          <w:szCs w:val="28"/>
        </w:rPr>
        <w:t>П</w:t>
      </w:r>
      <w:r w:rsidR="005A703A" w:rsidRPr="005D78C4">
        <w:rPr>
          <w:sz w:val="28"/>
          <w:szCs w:val="28"/>
        </w:rPr>
        <w:t>убличные слушания или общественные обсуждения</w:t>
      </w:r>
      <w:r w:rsidR="00693298" w:rsidRPr="005D78C4">
        <w:rPr>
          <w:sz w:val="28"/>
          <w:szCs w:val="28"/>
        </w:rPr>
        <w:t>»;</w:t>
      </w:r>
    </w:p>
    <w:p w:rsidR="005A703A" w:rsidRPr="005D78C4" w:rsidRDefault="007E2D8F" w:rsidP="00CD24B1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D78C4">
        <w:rPr>
          <w:sz w:val="28"/>
          <w:szCs w:val="28"/>
        </w:rPr>
        <w:t xml:space="preserve">б) </w:t>
      </w:r>
      <w:r w:rsidR="00693298" w:rsidRPr="005D78C4">
        <w:rPr>
          <w:sz w:val="28"/>
          <w:szCs w:val="28"/>
        </w:rPr>
        <w:t xml:space="preserve">в пункте 1 </w:t>
      </w:r>
      <w:r w:rsidR="005A703A" w:rsidRPr="005D78C4">
        <w:rPr>
          <w:sz w:val="28"/>
          <w:szCs w:val="28"/>
        </w:rPr>
        <w:t>слова «проводится его публичное обсуждение» заменить словами «проводятся его публичные слушания или общественные обсуждения»;</w:t>
      </w:r>
    </w:p>
    <w:p w:rsidR="005A703A" w:rsidRPr="005D78C4" w:rsidRDefault="007E2D8F" w:rsidP="00CD24B1">
      <w:pPr>
        <w:ind w:right="57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в) </w:t>
      </w:r>
      <w:r w:rsidR="005A703A" w:rsidRPr="005D78C4">
        <w:rPr>
          <w:sz w:val="28"/>
          <w:szCs w:val="28"/>
        </w:rPr>
        <w:t>в пункте 2 после слов «публичные слушания» дополнить словами «или общественные обсуждения»;</w:t>
      </w:r>
    </w:p>
    <w:p w:rsidR="00DF07B1" w:rsidRPr="005D78C4" w:rsidRDefault="00DF07B1" w:rsidP="00AF1113">
      <w:pPr>
        <w:pStyle w:val="af5"/>
        <w:numPr>
          <w:ilvl w:val="0"/>
          <w:numId w:val="32"/>
        </w:numPr>
        <w:tabs>
          <w:tab w:val="left" w:pos="0"/>
          <w:tab w:val="left" w:pos="1134"/>
        </w:tabs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пункт 2 статьи 26 дополнить подпунктом «ж-1» следующего содержания:</w:t>
      </w:r>
    </w:p>
    <w:p w:rsidR="00DF07B1" w:rsidRPr="005D78C4" w:rsidRDefault="00DF07B1" w:rsidP="002A67AE">
      <w:pPr>
        <w:tabs>
          <w:tab w:val="left" w:pos="0"/>
        </w:tabs>
        <w:ind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«ж-1) дифференцированных нормативов отчислений в бюджеты муниципальных районов, муниципальных округов, городских округов, городских округов с внутригородским делением от налога, взимаемого в связи с применением упрощенной системы налогообложения, устанавливаемых в соответствии со статьей 58 Бюджетног</w:t>
      </w:r>
      <w:r w:rsidR="002C62D0" w:rsidRPr="005D78C4">
        <w:rPr>
          <w:rFonts w:eastAsia="DejaVu Sans"/>
          <w:sz w:val="28"/>
          <w:szCs w:val="28"/>
        </w:rPr>
        <w:t>о кодекса Российской Федерации;»;</w:t>
      </w:r>
    </w:p>
    <w:p w:rsidR="009A770A" w:rsidRPr="005D78C4" w:rsidRDefault="00DF07B1" w:rsidP="00B275EC">
      <w:pPr>
        <w:pStyle w:val="af5"/>
        <w:numPr>
          <w:ilvl w:val="0"/>
          <w:numId w:val="3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пункт 2 статьи 33 изложить в следующей редакции:</w:t>
      </w:r>
    </w:p>
    <w:p w:rsidR="00DF07B1" w:rsidRPr="005D78C4" w:rsidRDefault="00DF07B1" w:rsidP="002A67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«2. </w:t>
      </w:r>
      <w:r w:rsidRPr="005D78C4">
        <w:rPr>
          <w:sz w:val="28"/>
          <w:szCs w:val="28"/>
        </w:rPr>
        <w:t xml:space="preserve">Организация исполнения областного бюджета по расходам включает в себя реализацию финансовым органом прав и обязанностей по регулированию объемов и сроков принятия и учета бюджетных и денежных обязательств, подтверждения денежных обязательств, санкционирования </w:t>
      </w:r>
      <w:r w:rsidRPr="005D78C4">
        <w:rPr>
          <w:sz w:val="28"/>
          <w:szCs w:val="28"/>
        </w:rPr>
        <w:lastRenderedPageBreak/>
        <w:t>оплаты денежных обязательств, подтверждения исполнения денежных обязательств.»;</w:t>
      </w:r>
    </w:p>
    <w:p w:rsidR="00DF07B1" w:rsidRPr="005D78C4" w:rsidRDefault="00DF07B1" w:rsidP="00B275EC">
      <w:pPr>
        <w:pStyle w:val="af5"/>
        <w:numPr>
          <w:ilvl w:val="0"/>
          <w:numId w:val="3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в статье 34:</w:t>
      </w:r>
    </w:p>
    <w:p w:rsidR="009A770A" w:rsidRPr="005D78C4" w:rsidRDefault="007E2D8F" w:rsidP="008D2750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а) </w:t>
      </w:r>
      <w:r w:rsidR="00DF07B1" w:rsidRPr="005D78C4">
        <w:rPr>
          <w:rFonts w:eastAsia="DejaVu Sans"/>
          <w:sz w:val="28"/>
          <w:szCs w:val="28"/>
        </w:rPr>
        <w:t>дополнить пунктом 3.1 следующего содержания:</w:t>
      </w:r>
    </w:p>
    <w:p w:rsidR="00DF07B1" w:rsidRPr="005D78C4" w:rsidRDefault="00DF07B1" w:rsidP="002A67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D78C4">
        <w:rPr>
          <w:rFonts w:eastAsia="DejaVu Sans"/>
          <w:sz w:val="28"/>
          <w:szCs w:val="28"/>
        </w:rPr>
        <w:t xml:space="preserve">«3.1. </w:t>
      </w:r>
      <w:r w:rsidRPr="005D78C4">
        <w:rPr>
          <w:sz w:val="28"/>
          <w:szCs w:val="28"/>
        </w:rPr>
        <w:t>Получатель средств областного бюджета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обязательствами.»;</w:t>
      </w:r>
    </w:p>
    <w:p w:rsidR="00DF07B1" w:rsidRPr="005D78C4" w:rsidRDefault="007E2D8F" w:rsidP="002A67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б) </w:t>
      </w:r>
      <w:r w:rsidR="00DF07B1" w:rsidRPr="005D78C4">
        <w:rPr>
          <w:sz w:val="28"/>
          <w:szCs w:val="28"/>
        </w:rPr>
        <w:t>пункт 4 изложить в следующей редакции:</w:t>
      </w:r>
    </w:p>
    <w:p w:rsidR="00DF07B1" w:rsidRPr="005D78C4" w:rsidRDefault="00DF07B1" w:rsidP="002A67A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«4. Получатель средств областного бюджета подтверждает обязанность оплатить за счет средств областного бюджета денежные обязательства в соответствии с распоряжениями о совершении казначейских платежей (далее – распоряжение)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</w:t>
      </w:r>
      <w:r w:rsidR="00296D9B" w:rsidRPr="005D78C4">
        <w:rPr>
          <w:sz w:val="28"/>
          <w:szCs w:val="28"/>
        </w:rPr>
        <w:t>ем</w:t>
      </w:r>
      <w:r w:rsidRPr="005D78C4">
        <w:rPr>
          <w:sz w:val="28"/>
          <w:szCs w:val="28"/>
        </w:rPr>
        <w:t xml:space="preserve"> мер безопасности в отношении потерпевших, свидетелей и иных участников уголовного судопроизводства, в соответствии с распоряжениями.»;</w:t>
      </w:r>
    </w:p>
    <w:p w:rsidR="00DF07B1" w:rsidRPr="005D78C4" w:rsidRDefault="007E2D8F" w:rsidP="002A67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в) </w:t>
      </w:r>
      <w:r w:rsidR="00111C3D" w:rsidRPr="005D78C4">
        <w:rPr>
          <w:sz w:val="28"/>
          <w:szCs w:val="28"/>
        </w:rPr>
        <w:t>пункт 8 изложить в следующей редакции:</w:t>
      </w:r>
    </w:p>
    <w:p w:rsidR="00644EE2" w:rsidRPr="005D78C4" w:rsidRDefault="00111C3D" w:rsidP="002A67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 xml:space="preserve">«8. </w:t>
      </w:r>
      <w:r w:rsidR="00644EE2" w:rsidRPr="005D78C4">
        <w:rPr>
          <w:sz w:val="28"/>
          <w:szCs w:val="28"/>
        </w:rPr>
        <w:t>Подтверждение исполнения денежных обязательств осуществляется на основании распоряжений, подтверждающих списание денежных средств с единого счета областного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неденежных операций по исполнению денежных обязательств получателей средств областного бюджета.»;</w:t>
      </w:r>
    </w:p>
    <w:p w:rsidR="00DF07B1" w:rsidRPr="005D78C4" w:rsidRDefault="00F96F8D" w:rsidP="00B275EC">
      <w:pPr>
        <w:pStyle w:val="af5"/>
        <w:numPr>
          <w:ilvl w:val="0"/>
          <w:numId w:val="3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статью 43 признать утратившей силу;</w:t>
      </w:r>
    </w:p>
    <w:p w:rsidR="009A770A" w:rsidRPr="005D78C4" w:rsidRDefault="00F96F8D" w:rsidP="00B275EC">
      <w:pPr>
        <w:pStyle w:val="af5"/>
        <w:numPr>
          <w:ilvl w:val="0"/>
          <w:numId w:val="3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в пункте 4 статьи 49 слово «кассовое» заменить словом «казначейское»;</w:t>
      </w:r>
    </w:p>
    <w:p w:rsidR="00693298" w:rsidRPr="005D78C4" w:rsidRDefault="00693298" w:rsidP="00B275EC">
      <w:pPr>
        <w:pStyle w:val="af5"/>
        <w:numPr>
          <w:ilvl w:val="0"/>
          <w:numId w:val="32"/>
        </w:numPr>
        <w:tabs>
          <w:tab w:val="left" w:pos="1134"/>
        </w:tabs>
        <w:ind w:left="0" w:right="57"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в пункте 2.1 статьи 50 после слов «публичные слушания» дополнить словами «или общественные обсуждения»;</w:t>
      </w:r>
    </w:p>
    <w:p w:rsidR="00F96F8D" w:rsidRPr="005D78C4" w:rsidRDefault="00F96F8D" w:rsidP="00B275EC">
      <w:pPr>
        <w:pStyle w:val="af5"/>
        <w:numPr>
          <w:ilvl w:val="0"/>
          <w:numId w:val="3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в наименовании главы 5.1 после слов «районов Тверской области,» дополнить словами «проектов бюджетов муниципальных округов Тверской области</w:t>
      </w:r>
      <w:r w:rsidR="004E4A3F" w:rsidRPr="005D78C4">
        <w:rPr>
          <w:rFonts w:eastAsia="DejaVu Sans"/>
          <w:sz w:val="28"/>
          <w:szCs w:val="28"/>
        </w:rPr>
        <w:t>,</w:t>
      </w:r>
      <w:r w:rsidRPr="005D78C4">
        <w:rPr>
          <w:rFonts w:eastAsia="DejaVu Sans"/>
          <w:sz w:val="28"/>
          <w:szCs w:val="28"/>
        </w:rPr>
        <w:t xml:space="preserve">»; </w:t>
      </w:r>
    </w:p>
    <w:p w:rsidR="00012818" w:rsidRPr="005D78C4" w:rsidRDefault="00012818" w:rsidP="00B275EC">
      <w:pPr>
        <w:pStyle w:val="af5"/>
        <w:numPr>
          <w:ilvl w:val="0"/>
          <w:numId w:val="3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в</w:t>
      </w:r>
      <w:r w:rsidR="0075203A" w:rsidRPr="005D78C4">
        <w:rPr>
          <w:rFonts w:eastAsia="DejaVu Sans"/>
          <w:sz w:val="28"/>
          <w:szCs w:val="28"/>
        </w:rPr>
        <w:t xml:space="preserve"> </w:t>
      </w:r>
      <w:r w:rsidRPr="005D78C4">
        <w:rPr>
          <w:rFonts w:eastAsia="DejaVu Sans"/>
          <w:sz w:val="28"/>
          <w:szCs w:val="28"/>
        </w:rPr>
        <w:t>стать</w:t>
      </w:r>
      <w:r w:rsidR="00E21FE1" w:rsidRPr="005D78C4">
        <w:rPr>
          <w:rFonts w:eastAsia="DejaVu Sans"/>
          <w:sz w:val="28"/>
          <w:szCs w:val="28"/>
        </w:rPr>
        <w:t>е</w:t>
      </w:r>
      <w:r w:rsidRPr="005D78C4">
        <w:rPr>
          <w:rFonts w:eastAsia="DejaVu Sans"/>
          <w:sz w:val="28"/>
          <w:szCs w:val="28"/>
        </w:rPr>
        <w:t xml:space="preserve"> 53.</w:t>
      </w:r>
      <w:r w:rsidR="00F96F8D" w:rsidRPr="005D78C4">
        <w:rPr>
          <w:rFonts w:eastAsia="DejaVu Sans"/>
          <w:sz w:val="28"/>
          <w:szCs w:val="28"/>
        </w:rPr>
        <w:t>1</w:t>
      </w:r>
      <w:r w:rsidRPr="005D78C4">
        <w:rPr>
          <w:rFonts w:eastAsia="DejaVu Sans"/>
          <w:sz w:val="28"/>
          <w:szCs w:val="28"/>
        </w:rPr>
        <w:t xml:space="preserve"> </w:t>
      </w:r>
      <w:r w:rsidR="00F96F8D" w:rsidRPr="005D78C4">
        <w:rPr>
          <w:rFonts w:eastAsia="DejaVu Sans"/>
          <w:sz w:val="28"/>
          <w:szCs w:val="28"/>
        </w:rPr>
        <w:t>после слов «районов Тверской области,»</w:t>
      </w:r>
      <w:r w:rsidRPr="005D78C4">
        <w:rPr>
          <w:rFonts w:eastAsia="DejaVu Sans"/>
          <w:sz w:val="28"/>
          <w:szCs w:val="28"/>
        </w:rPr>
        <w:t xml:space="preserve"> дополнить словами «</w:t>
      </w:r>
      <w:r w:rsidR="00F96F8D" w:rsidRPr="005D78C4">
        <w:rPr>
          <w:rFonts w:eastAsia="DejaVu Sans"/>
          <w:sz w:val="28"/>
          <w:szCs w:val="28"/>
        </w:rPr>
        <w:t xml:space="preserve">проекты бюджетов </w:t>
      </w:r>
      <w:r w:rsidRPr="005D78C4">
        <w:rPr>
          <w:rFonts w:eastAsia="DejaVu Sans"/>
          <w:sz w:val="28"/>
          <w:szCs w:val="28"/>
        </w:rPr>
        <w:t>муниципальн</w:t>
      </w:r>
      <w:r w:rsidR="00F96F8D" w:rsidRPr="005D78C4">
        <w:rPr>
          <w:rFonts w:eastAsia="DejaVu Sans"/>
          <w:sz w:val="28"/>
          <w:szCs w:val="28"/>
        </w:rPr>
        <w:t>ых</w:t>
      </w:r>
      <w:r w:rsidRPr="005D78C4">
        <w:rPr>
          <w:rFonts w:eastAsia="DejaVu Sans"/>
          <w:sz w:val="28"/>
          <w:szCs w:val="28"/>
        </w:rPr>
        <w:t xml:space="preserve"> округ</w:t>
      </w:r>
      <w:r w:rsidR="00F96F8D" w:rsidRPr="005D78C4">
        <w:rPr>
          <w:rFonts w:eastAsia="DejaVu Sans"/>
          <w:sz w:val="28"/>
          <w:szCs w:val="28"/>
        </w:rPr>
        <w:t>ов</w:t>
      </w:r>
      <w:r w:rsidRPr="005D78C4">
        <w:rPr>
          <w:rFonts w:eastAsia="DejaVu Sans"/>
          <w:sz w:val="28"/>
          <w:szCs w:val="28"/>
        </w:rPr>
        <w:t xml:space="preserve"> Тверской об</w:t>
      </w:r>
      <w:r w:rsidR="00F96F8D" w:rsidRPr="005D78C4">
        <w:rPr>
          <w:rFonts w:eastAsia="DejaVu Sans"/>
          <w:sz w:val="28"/>
          <w:szCs w:val="28"/>
        </w:rPr>
        <w:t>ласти</w:t>
      </w:r>
      <w:r w:rsidR="00E2424B" w:rsidRPr="005D78C4">
        <w:rPr>
          <w:rFonts w:eastAsia="DejaVu Sans"/>
          <w:sz w:val="28"/>
          <w:szCs w:val="28"/>
        </w:rPr>
        <w:t>,</w:t>
      </w:r>
      <w:r w:rsidR="00F96F8D" w:rsidRPr="005D78C4">
        <w:rPr>
          <w:rFonts w:eastAsia="DejaVu Sans"/>
          <w:sz w:val="28"/>
          <w:szCs w:val="28"/>
        </w:rPr>
        <w:t>»;</w:t>
      </w:r>
    </w:p>
    <w:p w:rsidR="007E2D8F" w:rsidRPr="005D78C4" w:rsidRDefault="007E2D8F" w:rsidP="00B275EC">
      <w:pPr>
        <w:pStyle w:val="af5"/>
        <w:numPr>
          <w:ilvl w:val="0"/>
          <w:numId w:val="3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статью 53.2 изложить в следующей редакции:</w:t>
      </w:r>
    </w:p>
    <w:p w:rsidR="007E2D8F" w:rsidRPr="005D78C4" w:rsidRDefault="007E2D8F" w:rsidP="00B275EC">
      <w:pPr>
        <w:suppressAutoHyphens w:val="0"/>
        <w:autoSpaceDE w:val="0"/>
        <w:autoSpaceDN w:val="0"/>
        <w:adjustRightInd w:val="0"/>
        <w:spacing w:after="120"/>
        <w:ind w:firstLine="709"/>
        <w:jc w:val="both"/>
        <w:outlineLvl w:val="0"/>
        <w:rPr>
          <w:rFonts w:eastAsia="DejaVu Sans"/>
          <w:sz w:val="28"/>
          <w:szCs w:val="28"/>
        </w:rPr>
      </w:pPr>
      <w:r w:rsidRPr="005D78C4">
        <w:rPr>
          <w:rFonts w:eastAsia="DejaVu Sans"/>
          <w:sz w:val="28"/>
          <w:szCs w:val="28"/>
        </w:rPr>
        <w:t>«Статья 53.2. Распределение бюджетных ассигнований в бюджетах муниципальных районов Тверской области, бюджетах муниципальных округов</w:t>
      </w:r>
      <w:r w:rsidR="0075203A" w:rsidRPr="005D78C4">
        <w:rPr>
          <w:rFonts w:eastAsia="DejaVu Sans"/>
          <w:sz w:val="28"/>
          <w:szCs w:val="28"/>
        </w:rPr>
        <w:t xml:space="preserve"> Тверской области</w:t>
      </w:r>
      <w:r w:rsidRPr="005D78C4">
        <w:rPr>
          <w:rFonts w:eastAsia="DejaVu Sans"/>
          <w:sz w:val="28"/>
          <w:szCs w:val="28"/>
        </w:rPr>
        <w:t>, бюджетах городских округов Тверской области</w:t>
      </w:r>
    </w:p>
    <w:p w:rsidR="007E2D8F" w:rsidRPr="005D78C4" w:rsidRDefault="007E2D8F" w:rsidP="003962B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DejaVu Sans"/>
          <w:bCs/>
          <w:sz w:val="28"/>
          <w:szCs w:val="28"/>
        </w:rPr>
      </w:pPr>
      <w:r w:rsidRPr="005D78C4">
        <w:rPr>
          <w:rFonts w:eastAsia="DejaVu Sans"/>
          <w:bCs/>
          <w:sz w:val="28"/>
          <w:szCs w:val="28"/>
        </w:rPr>
        <w:t xml:space="preserve">Решением представительного органа муниципального района Тверской области, муниципального округа Тверской области, городского округа Тверской области о бюджете муниципального района Тверской области, о бюджете муниципального округа Тверской области,  о бюджете городского округа Тверской области на очередной финансовый год и плановый период </w:t>
      </w:r>
      <w:r w:rsidRPr="005D78C4">
        <w:rPr>
          <w:rFonts w:eastAsia="DejaVu Sans"/>
          <w:bCs/>
          <w:sz w:val="28"/>
          <w:szCs w:val="28"/>
        </w:rPr>
        <w:lastRenderedPageBreak/>
        <w:t>утверждается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муниципальным правовым актом представительного органа муниципального района Тверской области, муниципального округа Тверской области, городского округа Тверской области, и ведомственная структура расходов бюджета муниципального района Тверской области, бюджета муниципального округа Тверской области, бюджета городского округа Тверской области на очередной финансовый год и плановый период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бюджетов.».</w:t>
      </w:r>
    </w:p>
    <w:p w:rsidR="003962BE" w:rsidRPr="005D78C4" w:rsidRDefault="003962BE" w:rsidP="003962B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DejaVu Sans"/>
          <w:bCs/>
          <w:sz w:val="28"/>
          <w:szCs w:val="28"/>
        </w:rPr>
      </w:pPr>
    </w:p>
    <w:p w:rsidR="000A4479" w:rsidRPr="005D78C4" w:rsidRDefault="00911BFD" w:rsidP="00B275EC">
      <w:pPr>
        <w:pStyle w:val="aff2"/>
        <w:shd w:val="clear" w:color="auto" w:fill="auto"/>
        <w:spacing w:after="120" w:line="276" w:lineRule="auto"/>
      </w:pPr>
      <w:r w:rsidRPr="005D78C4">
        <w:t>С</w:t>
      </w:r>
      <w:r w:rsidR="0070778E" w:rsidRPr="005D78C4">
        <w:t xml:space="preserve">татья </w:t>
      </w:r>
      <w:r w:rsidR="00D4229C" w:rsidRPr="005D78C4">
        <w:t>3</w:t>
      </w:r>
    </w:p>
    <w:p w:rsidR="005D39D2" w:rsidRPr="005D78C4" w:rsidRDefault="003962BE" w:rsidP="003962BE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8C4">
        <w:rPr>
          <w:sz w:val="28"/>
          <w:szCs w:val="28"/>
        </w:rPr>
        <w:t>Установить, что в 2020 году Министерство финансов Тверской области вправе привлекать бюджетные кредиты из федерального бюджета, не предусмотренные законом об областном бюджете, в соответствии с частью 22 статьи 2.1 Федерального закона 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 в пределах общего объема заимствований, установленного законом об областном бюджете.</w:t>
      </w:r>
    </w:p>
    <w:p w:rsidR="005D39D2" w:rsidRPr="005D78C4" w:rsidRDefault="005D39D2" w:rsidP="005D39D2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39D2" w:rsidRPr="005D78C4" w:rsidRDefault="005D39D2" w:rsidP="005D39D2">
      <w:p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b/>
          <w:bCs/>
          <w:sz w:val="28"/>
          <w:szCs w:val="28"/>
        </w:rPr>
      </w:pPr>
      <w:r w:rsidRPr="005D78C4">
        <w:rPr>
          <w:b/>
          <w:bCs/>
          <w:sz w:val="28"/>
          <w:szCs w:val="28"/>
        </w:rPr>
        <w:t>Статья 4</w:t>
      </w:r>
    </w:p>
    <w:p w:rsidR="00ED20B6" w:rsidRPr="005D78C4" w:rsidRDefault="00ED20B6" w:rsidP="00ED20B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в силу.</w:t>
      </w:r>
    </w:p>
    <w:p w:rsidR="00ED20B6" w:rsidRPr="005D78C4" w:rsidRDefault="00ED20B6" w:rsidP="00ED20B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2. Пункты 5, 6 статьи 1, пункт 2, подпункты «б», «в» пункта 8, пункты 9, 10 статьи 2 настоящего закона вступают в силу с 1 января 2021 года.</w:t>
      </w:r>
    </w:p>
    <w:p w:rsidR="00ED20B6" w:rsidRPr="005D78C4" w:rsidRDefault="00ED20B6" w:rsidP="00ED20B6">
      <w:pPr>
        <w:tabs>
          <w:tab w:val="left" w:pos="181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3. Настоящий закон применяется к правоотношениям, возникающим при составлении, представлении, рассмотрении и утверждении бюджетов, начиная с бюджетов на 2021 год и на плановый период 2022 и 2023 годов, за исключением случая, установленного пунктом 4 настоящей статьи.</w:t>
      </w:r>
    </w:p>
    <w:p w:rsidR="00ED20B6" w:rsidRPr="005D78C4" w:rsidRDefault="00ED20B6" w:rsidP="00ED20B6">
      <w:pPr>
        <w:tabs>
          <w:tab w:val="left" w:pos="0"/>
          <w:tab w:val="left" w:pos="367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5D78C4">
        <w:rPr>
          <w:sz w:val="28"/>
          <w:szCs w:val="28"/>
          <w:lang w:eastAsia="ru-RU"/>
        </w:rPr>
        <w:t>4. Статья 3 настоящего закона применяется к правоотношениям, возникающим с 8 декабря 2020 года, и действует до 1 января 2021 года.</w:t>
      </w:r>
    </w:p>
    <w:p w:rsidR="00F35C09" w:rsidRPr="005D78C4" w:rsidRDefault="00F35C09" w:rsidP="003C06E2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ED20B6" w:rsidRPr="005D78C4" w:rsidRDefault="00ED20B6" w:rsidP="003C06E2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ED20B6" w:rsidRPr="005D78C4" w:rsidRDefault="00ED20B6" w:rsidP="003C06E2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0A4479" w:rsidRPr="005D78C4" w:rsidRDefault="0070778E" w:rsidP="005A28A8">
      <w:pPr>
        <w:tabs>
          <w:tab w:val="left" w:pos="993"/>
        </w:tabs>
        <w:autoSpaceDE w:val="0"/>
        <w:jc w:val="both"/>
        <w:outlineLvl w:val="0"/>
        <w:rPr>
          <w:bCs/>
          <w:sz w:val="28"/>
          <w:szCs w:val="28"/>
        </w:rPr>
      </w:pPr>
      <w:r w:rsidRPr="005D78C4">
        <w:rPr>
          <w:bCs/>
          <w:sz w:val="28"/>
          <w:szCs w:val="28"/>
        </w:rPr>
        <w:lastRenderedPageBreak/>
        <w:t xml:space="preserve">Губернатор </w:t>
      </w:r>
    </w:p>
    <w:p w:rsidR="000A4479" w:rsidRPr="005D78C4" w:rsidRDefault="0070778E" w:rsidP="005A28A8">
      <w:pPr>
        <w:tabs>
          <w:tab w:val="left" w:pos="993"/>
        </w:tabs>
        <w:autoSpaceDE w:val="0"/>
        <w:jc w:val="both"/>
        <w:rPr>
          <w:bCs/>
          <w:sz w:val="28"/>
          <w:szCs w:val="28"/>
        </w:rPr>
      </w:pPr>
      <w:r w:rsidRPr="005D78C4">
        <w:rPr>
          <w:bCs/>
          <w:sz w:val="28"/>
          <w:szCs w:val="28"/>
        </w:rPr>
        <w:t>Тверской области</w:t>
      </w:r>
      <w:r w:rsidRPr="005D78C4">
        <w:rPr>
          <w:bCs/>
          <w:sz w:val="28"/>
          <w:szCs w:val="28"/>
        </w:rPr>
        <w:tab/>
      </w:r>
      <w:r w:rsidRPr="005D78C4">
        <w:rPr>
          <w:bCs/>
          <w:sz w:val="28"/>
          <w:szCs w:val="28"/>
        </w:rPr>
        <w:tab/>
      </w:r>
      <w:r w:rsidR="00ED20B6" w:rsidRPr="005D78C4">
        <w:rPr>
          <w:bCs/>
          <w:sz w:val="28"/>
          <w:szCs w:val="28"/>
        </w:rPr>
        <w:tab/>
      </w:r>
      <w:r w:rsidR="00ED20B6" w:rsidRPr="005D78C4">
        <w:rPr>
          <w:bCs/>
          <w:sz w:val="28"/>
          <w:szCs w:val="28"/>
        </w:rPr>
        <w:tab/>
      </w:r>
      <w:r w:rsidR="00ED20B6" w:rsidRPr="005D78C4">
        <w:rPr>
          <w:bCs/>
          <w:sz w:val="28"/>
          <w:szCs w:val="28"/>
        </w:rPr>
        <w:tab/>
      </w:r>
      <w:r w:rsidR="00ED20B6" w:rsidRPr="005D78C4">
        <w:rPr>
          <w:bCs/>
          <w:sz w:val="28"/>
          <w:szCs w:val="28"/>
        </w:rPr>
        <w:tab/>
      </w:r>
      <w:r w:rsidR="00ED20B6" w:rsidRPr="005D78C4">
        <w:rPr>
          <w:bCs/>
          <w:sz w:val="28"/>
          <w:szCs w:val="28"/>
        </w:rPr>
        <w:tab/>
      </w:r>
      <w:r w:rsidR="00ED20B6" w:rsidRPr="005D78C4">
        <w:rPr>
          <w:bCs/>
          <w:sz w:val="28"/>
          <w:szCs w:val="28"/>
        </w:rPr>
        <w:tab/>
      </w:r>
      <w:r w:rsidRPr="005D78C4">
        <w:rPr>
          <w:bCs/>
          <w:sz w:val="28"/>
          <w:szCs w:val="28"/>
        </w:rPr>
        <w:t>И.М. </w:t>
      </w:r>
      <w:proofErr w:type="spellStart"/>
      <w:r w:rsidRPr="005D78C4">
        <w:rPr>
          <w:bCs/>
          <w:sz w:val="28"/>
          <w:szCs w:val="28"/>
        </w:rPr>
        <w:t>Руденя</w:t>
      </w:r>
      <w:proofErr w:type="spellEnd"/>
    </w:p>
    <w:p w:rsidR="00ED20B6" w:rsidRPr="005D78C4" w:rsidRDefault="00ED20B6" w:rsidP="005A28A8">
      <w:pPr>
        <w:tabs>
          <w:tab w:val="left" w:pos="993"/>
        </w:tabs>
        <w:autoSpaceDE w:val="0"/>
        <w:jc w:val="both"/>
        <w:rPr>
          <w:bCs/>
          <w:sz w:val="28"/>
          <w:szCs w:val="28"/>
        </w:rPr>
      </w:pPr>
    </w:p>
    <w:p w:rsidR="00ED20B6" w:rsidRPr="005D78C4" w:rsidRDefault="00ED20B6" w:rsidP="005A28A8">
      <w:pPr>
        <w:tabs>
          <w:tab w:val="left" w:pos="993"/>
        </w:tabs>
        <w:autoSpaceDE w:val="0"/>
        <w:jc w:val="both"/>
        <w:rPr>
          <w:bCs/>
          <w:sz w:val="28"/>
          <w:szCs w:val="28"/>
        </w:rPr>
      </w:pPr>
      <w:r w:rsidRPr="005D78C4">
        <w:rPr>
          <w:bCs/>
          <w:sz w:val="28"/>
          <w:szCs w:val="28"/>
        </w:rPr>
        <w:t>Тверь</w:t>
      </w:r>
    </w:p>
    <w:p w:rsidR="00183482" w:rsidRPr="00183482" w:rsidRDefault="00183482" w:rsidP="00183482">
      <w:pPr>
        <w:jc w:val="both"/>
        <w:rPr>
          <w:sz w:val="28"/>
          <w:szCs w:val="28"/>
        </w:rPr>
      </w:pPr>
      <w:r w:rsidRPr="00183482">
        <w:rPr>
          <w:sz w:val="28"/>
          <w:szCs w:val="28"/>
        </w:rPr>
        <w:t>23 декабря 2020 года</w:t>
      </w:r>
    </w:p>
    <w:p w:rsidR="00183482" w:rsidRPr="00183482" w:rsidRDefault="00183482" w:rsidP="00183482">
      <w:pPr>
        <w:jc w:val="both"/>
        <w:rPr>
          <w:sz w:val="28"/>
          <w:szCs w:val="28"/>
        </w:rPr>
      </w:pPr>
      <w:r w:rsidRPr="00183482">
        <w:rPr>
          <w:sz w:val="28"/>
          <w:szCs w:val="28"/>
        </w:rPr>
        <w:t>№ 77-ЗО</w:t>
      </w:r>
      <w:bookmarkStart w:id="3" w:name="_GoBack"/>
      <w:bookmarkEnd w:id="3"/>
    </w:p>
    <w:sectPr w:rsidR="00183482" w:rsidRPr="00183482" w:rsidSect="00CC3D73">
      <w:headerReference w:type="default" r:id="rId119"/>
      <w:headerReference w:type="first" r:id="rId12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EC" w:rsidRDefault="00AB72EC" w:rsidP="000A4479">
      <w:r>
        <w:separator/>
      </w:r>
    </w:p>
  </w:endnote>
  <w:endnote w:type="continuationSeparator" w:id="0">
    <w:p w:rsidR="00AB72EC" w:rsidRDefault="00AB72EC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EC" w:rsidRDefault="00AB72EC" w:rsidP="000A4479">
      <w:r>
        <w:separator/>
      </w:r>
    </w:p>
  </w:footnote>
  <w:footnote w:type="continuationSeparator" w:id="0">
    <w:p w:rsidR="00AB72EC" w:rsidRDefault="00AB72EC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38947"/>
      <w:docPartObj>
        <w:docPartGallery w:val="Page Numbers (Top of Page)"/>
        <w:docPartUnique/>
      </w:docPartObj>
    </w:sdtPr>
    <w:sdtEndPr/>
    <w:sdtContent>
      <w:p w:rsidR="005D78C4" w:rsidRDefault="005D78C4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F4237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C4" w:rsidRDefault="005D78C4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A25"/>
    <w:multiLevelType w:val="hybridMultilevel"/>
    <w:tmpl w:val="24BA55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12DA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3341092"/>
    <w:multiLevelType w:val="hybridMultilevel"/>
    <w:tmpl w:val="72BE55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C2979"/>
    <w:multiLevelType w:val="hybridMultilevel"/>
    <w:tmpl w:val="78E8E51C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884A16"/>
    <w:multiLevelType w:val="hybridMultilevel"/>
    <w:tmpl w:val="DBE6CADC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B739A1"/>
    <w:multiLevelType w:val="hybridMultilevel"/>
    <w:tmpl w:val="F9302F22"/>
    <w:lvl w:ilvl="0" w:tplc="7B44814C">
      <w:start w:val="1"/>
      <w:numFmt w:val="decimal"/>
      <w:lvlText w:val="%1)"/>
      <w:lvlJc w:val="left"/>
      <w:pPr>
        <w:ind w:left="8441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47827"/>
    <w:multiLevelType w:val="hybridMultilevel"/>
    <w:tmpl w:val="F9666D62"/>
    <w:lvl w:ilvl="0" w:tplc="BF18A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D563F92"/>
    <w:multiLevelType w:val="hybridMultilevel"/>
    <w:tmpl w:val="F766BBE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D7449D9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A5D11"/>
    <w:multiLevelType w:val="hybridMultilevel"/>
    <w:tmpl w:val="47620214"/>
    <w:lvl w:ilvl="0" w:tplc="3000D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3A48FD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F875DEF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AD3378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317A29"/>
    <w:multiLevelType w:val="hybridMultilevel"/>
    <w:tmpl w:val="B3C887F4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605F90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A07DAE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7057C4"/>
    <w:multiLevelType w:val="hybridMultilevel"/>
    <w:tmpl w:val="7ED6574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C7216A3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C40A8A"/>
    <w:multiLevelType w:val="hybridMultilevel"/>
    <w:tmpl w:val="E00E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90A92"/>
    <w:multiLevelType w:val="hybridMultilevel"/>
    <w:tmpl w:val="56DCB2C4"/>
    <w:lvl w:ilvl="0" w:tplc="143A7636">
      <w:start w:val="5"/>
      <w:numFmt w:val="decimal"/>
      <w:lvlText w:val="%1)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4">
    <w:nsid w:val="465318A0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ED754A"/>
    <w:multiLevelType w:val="hybridMultilevel"/>
    <w:tmpl w:val="D396BF0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221746"/>
    <w:multiLevelType w:val="hybridMultilevel"/>
    <w:tmpl w:val="3A5439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4047537"/>
    <w:multiLevelType w:val="hybridMultilevel"/>
    <w:tmpl w:val="E2B839F4"/>
    <w:lvl w:ilvl="0" w:tplc="3732C8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60A0DC5"/>
    <w:multiLevelType w:val="hybridMultilevel"/>
    <w:tmpl w:val="EB860578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697D18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27C0BB5"/>
    <w:multiLevelType w:val="hybridMultilevel"/>
    <w:tmpl w:val="A536AC6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3C1DC2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C5430"/>
    <w:multiLevelType w:val="hybridMultilevel"/>
    <w:tmpl w:val="3C504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247E21"/>
    <w:multiLevelType w:val="hybridMultilevel"/>
    <w:tmpl w:val="049E69A8"/>
    <w:lvl w:ilvl="0" w:tplc="7B44814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0030EE"/>
    <w:multiLevelType w:val="hybridMultilevel"/>
    <w:tmpl w:val="C4E6663E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2171D2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93574"/>
    <w:multiLevelType w:val="hybridMultilevel"/>
    <w:tmpl w:val="B9765FCA"/>
    <w:lvl w:ilvl="0" w:tplc="207223A4">
      <w:start w:val="4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>
    <w:nsid w:val="78AB1185"/>
    <w:multiLevelType w:val="hybridMultilevel"/>
    <w:tmpl w:val="AD701E72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0"/>
  </w:num>
  <w:num w:numId="5">
    <w:abstractNumId w:val="35"/>
  </w:num>
  <w:num w:numId="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4"/>
  </w:num>
  <w:num w:numId="13">
    <w:abstractNumId w:val="40"/>
  </w:num>
  <w:num w:numId="14">
    <w:abstractNumId w:val="36"/>
  </w:num>
  <w:num w:numId="15">
    <w:abstractNumId w:val="8"/>
  </w:num>
  <w:num w:numId="16">
    <w:abstractNumId w:val="20"/>
  </w:num>
  <w:num w:numId="17">
    <w:abstractNumId w:val="28"/>
  </w:num>
  <w:num w:numId="18">
    <w:abstractNumId w:val="6"/>
  </w:num>
  <w:num w:numId="19">
    <w:abstractNumId w:val="21"/>
  </w:num>
  <w:num w:numId="20">
    <w:abstractNumId w:val="13"/>
  </w:num>
  <w:num w:numId="21">
    <w:abstractNumId w:val="33"/>
  </w:num>
  <w:num w:numId="22">
    <w:abstractNumId w:val="15"/>
  </w:num>
  <w:num w:numId="23">
    <w:abstractNumId w:val="19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2"/>
  </w:num>
  <w:num w:numId="28">
    <w:abstractNumId w:val="37"/>
  </w:num>
  <w:num w:numId="29">
    <w:abstractNumId w:val="12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18"/>
  </w:num>
  <w:num w:numId="35">
    <w:abstractNumId w:val="9"/>
  </w:num>
  <w:num w:numId="36">
    <w:abstractNumId w:val="38"/>
  </w:num>
  <w:num w:numId="37">
    <w:abstractNumId w:val="22"/>
  </w:num>
  <w:num w:numId="38">
    <w:abstractNumId w:val="1"/>
  </w:num>
  <w:num w:numId="39">
    <w:abstractNumId w:val="27"/>
  </w:num>
  <w:num w:numId="40">
    <w:abstractNumId w:val="34"/>
  </w:num>
  <w:num w:numId="41">
    <w:abstractNumId w:val="23"/>
  </w:num>
  <w:num w:numId="42">
    <w:abstractNumId w:val="26"/>
  </w:num>
  <w:num w:numId="43">
    <w:abstractNumId w:val="10"/>
  </w:num>
  <w:num w:numId="44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79"/>
    <w:rsid w:val="0000199F"/>
    <w:rsid w:val="00002DFD"/>
    <w:rsid w:val="000031E8"/>
    <w:rsid w:val="00003BEA"/>
    <w:rsid w:val="000046F4"/>
    <w:rsid w:val="00004D9C"/>
    <w:rsid w:val="000052AA"/>
    <w:rsid w:val="000063A2"/>
    <w:rsid w:val="000065F7"/>
    <w:rsid w:val="00010730"/>
    <w:rsid w:val="000127DC"/>
    <w:rsid w:val="00012818"/>
    <w:rsid w:val="00012B08"/>
    <w:rsid w:val="00012FD1"/>
    <w:rsid w:val="00014568"/>
    <w:rsid w:val="00016A7B"/>
    <w:rsid w:val="00017A0D"/>
    <w:rsid w:val="0002094B"/>
    <w:rsid w:val="00021583"/>
    <w:rsid w:val="00021841"/>
    <w:rsid w:val="000225EE"/>
    <w:rsid w:val="00022E14"/>
    <w:rsid w:val="0002665C"/>
    <w:rsid w:val="000278D4"/>
    <w:rsid w:val="000320D1"/>
    <w:rsid w:val="000325CE"/>
    <w:rsid w:val="00032CB8"/>
    <w:rsid w:val="00033A7C"/>
    <w:rsid w:val="00037F9C"/>
    <w:rsid w:val="0004048E"/>
    <w:rsid w:val="00040A99"/>
    <w:rsid w:val="00044E8F"/>
    <w:rsid w:val="00050D7A"/>
    <w:rsid w:val="00051115"/>
    <w:rsid w:val="00052AD1"/>
    <w:rsid w:val="00052DD5"/>
    <w:rsid w:val="00053B84"/>
    <w:rsid w:val="0006042C"/>
    <w:rsid w:val="00060C85"/>
    <w:rsid w:val="00061ACA"/>
    <w:rsid w:val="00070D14"/>
    <w:rsid w:val="00073379"/>
    <w:rsid w:val="00073B1A"/>
    <w:rsid w:val="0008371D"/>
    <w:rsid w:val="000843A0"/>
    <w:rsid w:val="0008601F"/>
    <w:rsid w:val="00090356"/>
    <w:rsid w:val="000903F8"/>
    <w:rsid w:val="00090851"/>
    <w:rsid w:val="00091378"/>
    <w:rsid w:val="00094FD6"/>
    <w:rsid w:val="0009572E"/>
    <w:rsid w:val="00097B07"/>
    <w:rsid w:val="000A1BE8"/>
    <w:rsid w:val="000A42F2"/>
    <w:rsid w:val="000A43C2"/>
    <w:rsid w:val="000A4479"/>
    <w:rsid w:val="000A5A85"/>
    <w:rsid w:val="000A5B88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C6DCF"/>
    <w:rsid w:val="000D14B8"/>
    <w:rsid w:val="000D1546"/>
    <w:rsid w:val="000D15D1"/>
    <w:rsid w:val="000D1CAB"/>
    <w:rsid w:val="000D2A2F"/>
    <w:rsid w:val="000D2FC9"/>
    <w:rsid w:val="000D4036"/>
    <w:rsid w:val="000D54FF"/>
    <w:rsid w:val="000E2AC1"/>
    <w:rsid w:val="000E33A6"/>
    <w:rsid w:val="000E3FD7"/>
    <w:rsid w:val="000E6B92"/>
    <w:rsid w:val="000F00A4"/>
    <w:rsid w:val="000F16AB"/>
    <w:rsid w:val="000F1E1B"/>
    <w:rsid w:val="000F2F21"/>
    <w:rsid w:val="000F4E53"/>
    <w:rsid w:val="000F564D"/>
    <w:rsid w:val="000F741A"/>
    <w:rsid w:val="00106A67"/>
    <w:rsid w:val="00107532"/>
    <w:rsid w:val="0011094F"/>
    <w:rsid w:val="00110B64"/>
    <w:rsid w:val="00111C3D"/>
    <w:rsid w:val="001137E6"/>
    <w:rsid w:val="001139CC"/>
    <w:rsid w:val="00117349"/>
    <w:rsid w:val="00120D7C"/>
    <w:rsid w:val="00121945"/>
    <w:rsid w:val="001232F4"/>
    <w:rsid w:val="00123659"/>
    <w:rsid w:val="00123AC3"/>
    <w:rsid w:val="001306EA"/>
    <w:rsid w:val="001341E5"/>
    <w:rsid w:val="001355C6"/>
    <w:rsid w:val="00136412"/>
    <w:rsid w:val="001369E7"/>
    <w:rsid w:val="00136CE0"/>
    <w:rsid w:val="00140BE1"/>
    <w:rsid w:val="00142C00"/>
    <w:rsid w:val="00147966"/>
    <w:rsid w:val="00150B93"/>
    <w:rsid w:val="0015218F"/>
    <w:rsid w:val="00153509"/>
    <w:rsid w:val="001536E9"/>
    <w:rsid w:val="00153985"/>
    <w:rsid w:val="001555EF"/>
    <w:rsid w:val="00160CFF"/>
    <w:rsid w:val="00160E19"/>
    <w:rsid w:val="00161B1E"/>
    <w:rsid w:val="001633D7"/>
    <w:rsid w:val="001634EE"/>
    <w:rsid w:val="001651ED"/>
    <w:rsid w:val="001654ED"/>
    <w:rsid w:val="00165A96"/>
    <w:rsid w:val="001662C2"/>
    <w:rsid w:val="001669DA"/>
    <w:rsid w:val="00167159"/>
    <w:rsid w:val="00167842"/>
    <w:rsid w:val="001701A0"/>
    <w:rsid w:val="00173D6A"/>
    <w:rsid w:val="00174761"/>
    <w:rsid w:val="00175DD4"/>
    <w:rsid w:val="00183482"/>
    <w:rsid w:val="001842A3"/>
    <w:rsid w:val="00186FD4"/>
    <w:rsid w:val="00191244"/>
    <w:rsid w:val="001A3350"/>
    <w:rsid w:val="001A3B88"/>
    <w:rsid w:val="001A6979"/>
    <w:rsid w:val="001A6AC4"/>
    <w:rsid w:val="001A6B18"/>
    <w:rsid w:val="001A7255"/>
    <w:rsid w:val="001B3296"/>
    <w:rsid w:val="001B71BC"/>
    <w:rsid w:val="001B734F"/>
    <w:rsid w:val="001C3E01"/>
    <w:rsid w:val="001C606E"/>
    <w:rsid w:val="001C6112"/>
    <w:rsid w:val="001C6BB8"/>
    <w:rsid w:val="001C73F4"/>
    <w:rsid w:val="001D0A76"/>
    <w:rsid w:val="001D0F48"/>
    <w:rsid w:val="001D2754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6684"/>
    <w:rsid w:val="001F18D8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34A9"/>
    <w:rsid w:val="00215021"/>
    <w:rsid w:val="00216674"/>
    <w:rsid w:val="002230D4"/>
    <w:rsid w:val="002231B1"/>
    <w:rsid w:val="00226A7F"/>
    <w:rsid w:val="00234342"/>
    <w:rsid w:val="00237739"/>
    <w:rsid w:val="00237F5E"/>
    <w:rsid w:val="002402F0"/>
    <w:rsid w:val="0024169D"/>
    <w:rsid w:val="00241984"/>
    <w:rsid w:val="00244A26"/>
    <w:rsid w:val="0024587A"/>
    <w:rsid w:val="002473AB"/>
    <w:rsid w:val="00250C82"/>
    <w:rsid w:val="00250F31"/>
    <w:rsid w:val="00253B9C"/>
    <w:rsid w:val="00255BB5"/>
    <w:rsid w:val="0025681C"/>
    <w:rsid w:val="002600D1"/>
    <w:rsid w:val="00261013"/>
    <w:rsid w:val="00261EF6"/>
    <w:rsid w:val="002639EF"/>
    <w:rsid w:val="002640F9"/>
    <w:rsid w:val="0026548C"/>
    <w:rsid w:val="002671B9"/>
    <w:rsid w:val="00267BF3"/>
    <w:rsid w:val="002815D8"/>
    <w:rsid w:val="00283C75"/>
    <w:rsid w:val="0028499D"/>
    <w:rsid w:val="00285073"/>
    <w:rsid w:val="00287142"/>
    <w:rsid w:val="0029037D"/>
    <w:rsid w:val="00294D91"/>
    <w:rsid w:val="00295F39"/>
    <w:rsid w:val="0029610F"/>
    <w:rsid w:val="00296D9B"/>
    <w:rsid w:val="002A09C7"/>
    <w:rsid w:val="002A67AE"/>
    <w:rsid w:val="002A6932"/>
    <w:rsid w:val="002A7A07"/>
    <w:rsid w:val="002B1097"/>
    <w:rsid w:val="002B262D"/>
    <w:rsid w:val="002B4A18"/>
    <w:rsid w:val="002B4F4F"/>
    <w:rsid w:val="002B5A4E"/>
    <w:rsid w:val="002C22D1"/>
    <w:rsid w:val="002C5509"/>
    <w:rsid w:val="002C570D"/>
    <w:rsid w:val="002C59B3"/>
    <w:rsid w:val="002C5B92"/>
    <w:rsid w:val="002C62D0"/>
    <w:rsid w:val="002C78D5"/>
    <w:rsid w:val="002D0EFA"/>
    <w:rsid w:val="002D2360"/>
    <w:rsid w:val="002D3D7E"/>
    <w:rsid w:val="002D71C9"/>
    <w:rsid w:val="002D7627"/>
    <w:rsid w:val="002E7D46"/>
    <w:rsid w:val="002F0468"/>
    <w:rsid w:val="002F1E18"/>
    <w:rsid w:val="002F2106"/>
    <w:rsid w:val="002F38A2"/>
    <w:rsid w:val="002F4347"/>
    <w:rsid w:val="002F43A0"/>
    <w:rsid w:val="002F461C"/>
    <w:rsid w:val="002F4998"/>
    <w:rsid w:val="002F6726"/>
    <w:rsid w:val="002F7737"/>
    <w:rsid w:val="003003B5"/>
    <w:rsid w:val="0030170E"/>
    <w:rsid w:val="00302A54"/>
    <w:rsid w:val="0030509B"/>
    <w:rsid w:val="00307B32"/>
    <w:rsid w:val="0031119A"/>
    <w:rsid w:val="003136B6"/>
    <w:rsid w:val="00313EC8"/>
    <w:rsid w:val="00313F37"/>
    <w:rsid w:val="0031402E"/>
    <w:rsid w:val="0031481B"/>
    <w:rsid w:val="0031605D"/>
    <w:rsid w:val="00317D2B"/>
    <w:rsid w:val="003201D1"/>
    <w:rsid w:val="003216BF"/>
    <w:rsid w:val="00322690"/>
    <w:rsid w:val="003248FC"/>
    <w:rsid w:val="003252B2"/>
    <w:rsid w:val="0032774F"/>
    <w:rsid w:val="003305A9"/>
    <w:rsid w:val="003308CD"/>
    <w:rsid w:val="0033198A"/>
    <w:rsid w:val="00334FBE"/>
    <w:rsid w:val="0033726B"/>
    <w:rsid w:val="00340DB1"/>
    <w:rsid w:val="003419C9"/>
    <w:rsid w:val="00341D2B"/>
    <w:rsid w:val="00344950"/>
    <w:rsid w:val="00344AF8"/>
    <w:rsid w:val="00350B4C"/>
    <w:rsid w:val="00353D7B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B34"/>
    <w:rsid w:val="003729BA"/>
    <w:rsid w:val="00372A38"/>
    <w:rsid w:val="003755AC"/>
    <w:rsid w:val="00375E14"/>
    <w:rsid w:val="00380737"/>
    <w:rsid w:val="003818C4"/>
    <w:rsid w:val="0038221C"/>
    <w:rsid w:val="00383BDA"/>
    <w:rsid w:val="00384C1B"/>
    <w:rsid w:val="00386D21"/>
    <w:rsid w:val="0038739A"/>
    <w:rsid w:val="00392CA4"/>
    <w:rsid w:val="003962BE"/>
    <w:rsid w:val="003978F7"/>
    <w:rsid w:val="003A1F3F"/>
    <w:rsid w:val="003A1F7D"/>
    <w:rsid w:val="003A2EC9"/>
    <w:rsid w:val="003A5BF2"/>
    <w:rsid w:val="003A7740"/>
    <w:rsid w:val="003A7EEA"/>
    <w:rsid w:val="003B566E"/>
    <w:rsid w:val="003B76D8"/>
    <w:rsid w:val="003C06E2"/>
    <w:rsid w:val="003C2BF9"/>
    <w:rsid w:val="003D07BC"/>
    <w:rsid w:val="003D2219"/>
    <w:rsid w:val="003D2851"/>
    <w:rsid w:val="003D4F03"/>
    <w:rsid w:val="003E09A2"/>
    <w:rsid w:val="003F0D82"/>
    <w:rsid w:val="003F0F98"/>
    <w:rsid w:val="003F4237"/>
    <w:rsid w:val="003F45B0"/>
    <w:rsid w:val="0040272E"/>
    <w:rsid w:val="004045F8"/>
    <w:rsid w:val="00404CB0"/>
    <w:rsid w:val="00407CCC"/>
    <w:rsid w:val="004101E7"/>
    <w:rsid w:val="00413262"/>
    <w:rsid w:val="0041494D"/>
    <w:rsid w:val="004168D8"/>
    <w:rsid w:val="00417BF1"/>
    <w:rsid w:val="00417FAA"/>
    <w:rsid w:val="004234EA"/>
    <w:rsid w:val="00424F7C"/>
    <w:rsid w:val="00430000"/>
    <w:rsid w:val="00430C8C"/>
    <w:rsid w:val="00431D2A"/>
    <w:rsid w:val="00440050"/>
    <w:rsid w:val="004428D7"/>
    <w:rsid w:val="00442B17"/>
    <w:rsid w:val="00444B7D"/>
    <w:rsid w:val="00450B0D"/>
    <w:rsid w:val="004514DD"/>
    <w:rsid w:val="00457B70"/>
    <w:rsid w:val="004616F3"/>
    <w:rsid w:val="00462017"/>
    <w:rsid w:val="004622BF"/>
    <w:rsid w:val="00465763"/>
    <w:rsid w:val="004678A2"/>
    <w:rsid w:val="00467AF1"/>
    <w:rsid w:val="00470986"/>
    <w:rsid w:val="0047142F"/>
    <w:rsid w:val="00471E65"/>
    <w:rsid w:val="00472D62"/>
    <w:rsid w:val="004742C4"/>
    <w:rsid w:val="004744D1"/>
    <w:rsid w:val="004748FA"/>
    <w:rsid w:val="00474A33"/>
    <w:rsid w:val="00475A2B"/>
    <w:rsid w:val="00477363"/>
    <w:rsid w:val="00484E1F"/>
    <w:rsid w:val="00490EE3"/>
    <w:rsid w:val="00496250"/>
    <w:rsid w:val="00497B9F"/>
    <w:rsid w:val="00497BB8"/>
    <w:rsid w:val="004A089D"/>
    <w:rsid w:val="004A0F97"/>
    <w:rsid w:val="004A1095"/>
    <w:rsid w:val="004A33EB"/>
    <w:rsid w:val="004A37AE"/>
    <w:rsid w:val="004A4E47"/>
    <w:rsid w:val="004A666E"/>
    <w:rsid w:val="004A70D7"/>
    <w:rsid w:val="004A72F6"/>
    <w:rsid w:val="004B0BD0"/>
    <w:rsid w:val="004B24EB"/>
    <w:rsid w:val="004B2712"/>
    <w:rsid w:val="004B329C"/>
    <w:rsid w:val="004B371A"/>
    <w:rsid w:val="004B4C54"/>
    <w:rsid w:val="004B4D5F"/>
    <w:rsid w:val="004B619D"/>
    <w:rsid w:val="004B6238"/>
    <w:rsid w:val="004B6C8F"/>
    <w:rsid w:val="004B7A41"/>
    <w:rsid w:val="004C09ED"/>
    <w:rsid w:val="004C1848"/>
    <w:rsid w:val="004C4E0B"/>
    <w:rsid w:val="004D01E3"/>
    <w:rsid w:val="004D0FDA"/>
    <w:rsid w:val="004D1B71"/>
    <w:rsid w:val="004D20DB"/>
    <w:rsid w:val="004D21BD"/>
    <w:rsid w:val="004D326A"/>
    <w:rsid w:val="004D3354"/>
    <w:rsid w:val="004D395D"/>
    <w:rsid w:val="004D3ADC"/>
    <w:rsid w:val="004D4F37"/>
    <w:rsid w:val="004D6141"/>
    <w:rsid w:val="004D7150"/>
    <w:rsid w:val="004E2095"/>
    <w:rsid w:val="004E4693"/>
    <w:rsid w:val="004E4A3F"/>
    <w:rsid w:val="004E6BB4"/>
    <w:rsid w:val="004E7E3F"/>
    <w:rsid w:val="004E7F9F"/>
    <w:rsid w:val="004F05EB"/>
    <w:rsid w:val="004F4ACC"/>
    <w:rsid w:val="004F5662"/>
    <w:rsid w:val="004F616F"/>
    <w:rsid w:val="00500218"/>
    <w:rsid w:val="005005F5"/>
    <w:rsid w:val="005031C9"/>
    <w:rsid w:val="00503377"/>
    <w:rsid w:val="00505B1D"/>
    <w:rsid w:val="005109B2"/>
    <w:rsid w:val="00512BDE"/>
    <w:rsid w:val="00512D87"/>
    <w:rsid w:val="00513992"/>
    <w:rsid w:val="00514333"/>
    <w:rsid w:val="00515413"/>
    <w:rsid w:val="00516A0E"/>
    <w:rsid w:val="00516F44"/>
    <w:rsid w:val="005171D1"/>
    <w:rsid w:val="005217CE"/>
    <w:rsid w:val="0052498D"/>
    <w:rsid w:val="00527954"/>
    <w:rsid w:val="00532EC0"/>
    <w:rsid w:val="00534AF8"/>
    <w:rsid w:val="00534E1D"/>
    <w:rsid w:val="00535731"/>
    <w:rsid w:val="00537C10"/>
    <w:rsid w:val="00537DCB"/>
    <w:rsid w:val="0054305D"/>
    <w:rsid w:val="00543147"/>
    <w:rsid w:val="00543BDA"/>
    <w:rsid w:val="00544F08"/>
    <w:rsid w:val="0054567C"/>
    <w:rsid w:val="0054702A"/>
    <w:rsid w:val="00547569"/>
    <w:rsid w:val="00556DB4"/>
    <w:rsid w:val="00560708"/>
    <w:rsid w:val="00562530"/>
    <w:rsid w:val="00562B8E"/>
    <w:rsid w:val="005633E9"/>
    <w:rsid w:val="00563F1F"/>
    <w:rsid w:val="00564610"/>
    <w:rsid w:val="00566CB1"/>
    <w:rsid w:val="0057068C"/>
    <w:rsid w:val="005718CB"/>
    <w:rsid w:val="00572B67"/>
    <w:rsid w:val="00573EBA"/>
    <w:rsid w:val="00574960"/>
    <w:rsid w:val="00574C16"/>
    <w:rsid w:val="005760AA"/>
    <w:rsid w:val="00577F37"/>
    <w:rsid w:val="00583E2D"/>
    <w:rsid w:val="0058490E"/>
    <w:rsid w:val="00585994"/>
    <w:rsid w:val="00585F2D"/>
    <w:rsid w:val="00586828"/>
    <w:rsid w:val="005964D5"/>
    <w:rsid w:val="0059658C"/>
    <w:rsid w:val="005A084D"/>
    <w:rsid w:val="005A0EE6"/>
    <w:rsid w:val="005A2555"/>
    <w:rsid w:val="005A28A8"/>
    <w:rsid w:val="005A30B1"/>
    <w:rsid w:val="005A4F25"/>
    <w:rsid w:val="005A703A"/>
    <w:rsid w:val="005A76AA"/>
    <w:rsid w:val="005B2887"/>
    <w:rsid w:val="005B6169"/>
    <w:rsid w:val="005B7808"/>
    <w:rsid w:val="005C1214"/>
    <w:rsid w:val="005C16BB"/>
    <w:rsid w:val="005C24AD"/>
    <w:rsid w:val="005C3231"/>
    <w:rsid w:val="005C3FCB"/>
    <w:rsid w:val="005C5280"/>
    <w:rsid w:val="005C73EE"/>
    <w:rsid w:val="005C7EE2"/>
    <w:rsid w:val="005D0842"/>
    <w:rsid w:val="005D1F7D"/>
    <w:rsid w:val="005D321A"/>
    <w:rsid w:val="005D39D2"/>
    <w:rsid w:val="005D4DDB"/>
    <w:rsid w:val="005D78C4"/>
    <w:rsid w:val="005D7F89"/>
    <w:rsid w:val="005E1F60"/>
    <w:rsid w:val="005E20EF"/>
    <w:rsid w:val="005E2DCF"/>
    <w:rsid w:val="005E43F9"/>
    <w:rsid w:val="005E4CED"/>
    <w:rsid w:val="005F1809"/>
    <w:rsid w:val="005F1C2C"/>
    <w:rsid w:val="005F1D4F"/>
    <w:rsid w:val="005F6D9B"/>
    <w:rsid w:val="0060104B"/>
    <w:rsid w:val="006015B7"/>
    <w:rsid w:val="00601D91"/>
    <w:rsid w:val="0060276A"/>
    <w:rsid w:val="006049A7"/>
    <w:rsid w:val="00605899"/>
    <w:rsid w:val="00605C89"/>
    <w:rsid w:val="00605ECF"/>
    <w:rsid w:val="00607F3B"/>
    <w:rsid w:val="006113E3"/>
    <w:rsid w:val="00612E5C"/>
    <w:rsid w:val="00614BF0"/>
    <w:rsid w:val="00614E17"/>
    <w:rsid w:val="00615B29"/>
    <w:rsid w:val="00617FAF"/>
    <w:rsid w:val="00622378"/>
    <w:rsid w:val="00622C19"/>
    <w:rsid w:val="00626296"/>
    <w:rsid w:val="006276B5"/>
    <w:rsid w:val="006413FA"/>
    <w:rsid w:val="006416E4"/>
    <w:rsid w:val="00641E3F"/>
    <w:rsid w:val="006432C0"/>
    <w:rsid w:val="00644070"/>
    <w:rsid w:val="00644DB0"/>
    <w:rsid w:val="00644ED4"/>
    <w:rsid w:val="00644EE2"/>
    <w:rsid w:val="00645A01"/>
    <w:rsid w:val="00647441"/>
    <w:rsid w:val="00647EB4"/>
    <w:rsid w:val="00650A14"/>
    <w:rsid w:val="00651C80"/>
    <w:rsid w:val="00655E27"/>
    <w:rsid w:val="00655FF4"/>
    <w:rsid w:val="00656AE5"/>
    <w:rsid w:val="006709E7"/>
    <w:rsid w:val="00670EAF"/>
    <w:rsid w:val="006710EF"/>
    <w:rsid w:val="00671710"/>
    <w:rsid w:val="00673391"/>
    <w:rsid w:val="00673807"/>
    <w:rsid w:val="006744FF"/>
    <w:rsid w:val="00675FC9"/>
    <w:rsid w:val="00677267"/>
    <w:rsid w:val="006825EE"/>
    <w:rsid w:val="00682D98"/>
    <w:rsid w:val="0068523D"/>
    <w:rsid w:val="00686024"/>
    <w:rsid w:val="006908DA"/>
    <w:rsid w:val="00691604"/>
    <w:rsid w:val="006917CC"/>
    <w:rsid w:val="00693298"/>
    <w:rsid w:val="006959BF"/>
    <w:rsid w:val="00695D6A"/>
    <w:rsid w:val="00696B1C"/>
    <w:rsid w:val="006A06EC"/>
    <w:rsid w:val="006A4728"/>
    <w:rsid w:val="006A58C0"/>
    <w:rsid w:val="006A6312"/>
    <w:rsid w:val="006A7198"/>
    <w:rsid w:val="006B0DE5"/>
    <w:rsid w:val="006B27E1"/>
    <w:rsid w:val="006B459C"/>
    <w:rsid w:val="006C1426"/>
    <w:rsid w:val="006C26AC"/>
    <w:rsid w:val="006C2B67"/>
    <w:rsid w:val="006C359F"/>
    <w:rsid w:val="006D0DF9"/>
    <w:rsid w:val="006D5939"/>
    <w:rsid w:val="006D6AA5"/>
    <w:rsid w:val="006E1C28"/>
    <w:rsid w:val="006E20D1"/>
    <w:rsid w:val="006E2849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0E27"/>
    <w:rsid w:val="007027FB"/>
    <w:rsid w:val="00702EEA"/>
    <w:rsid w:val="00703278"/>
    <w:rsid w:val="00705058"/>
    <w:rsid w:val="0070778E"/>
    <w:rsid w:val="0071169E"/>
    <w:rsid w:val="00714A28"/>
    <w:rsid w:val="007163D6"/>
    <w:rsid w:val="00720286"/>
    <w:rsid w:val="007214CA"/>
    <w:rsid w:val="00721FFB"/>
    <w:rsid w:val="00723809"/>
    <w:rsid w:val="00723F49"/>
    <w:rsid w:val="00726555"/>
    <w:rsid w:val="00726989"/>
    <w:rsid w:val="00726DA5"/>
    <w:rsid w:val="0072738D"/>
    <w:rsid w:val="007317D0"/>
    <w:rsid w:val="007348DC"/>
    <w:rsid w:val="0073717C"/>
    <w:rsid w:val="0073720A"/>
    <w:rsid w:val="00737B8D"/>
    <w:rsid w:val="00740A30"/>
    <w:rsid w:val="00740BE9"/>
    <w:rsid w:val="00741F52"/>
    <w:rsid w:val="007429FD"/>
    <w:rsid w:val="00742A3E"/>
    <w:rsid w:val="00742E4A"/>
    <w:rsid w:val="00743BAA"/>
    <w:rsid w:val="007440C3"/>
    <w:rsid w:val="007444AD"/>
    <w:rsid w:val="0074595F"/>
    <w:rsid w:val="00746B05"/>
    <w:rsid w:val="00747AD9"/>
    <w:rsid w:val="0075203A"/>
    <w:rsid w:val="007523DA"/>
    <w:rsid w:val="00753260"/>
    <w:rsid w:val="007577BA"/>
    <w:rsid w:val="00757F86"/>
    <w:rsid w:val="0076410C"/>
    <w:rsid w:val="00766000"/>
    <w:rsid w:val="007667A4"/>
    <w:rsid w:val="00767F1E"/>
    <w:rsid w:val="00771408"/>
    <w:rsid w:val="00773064"/>
    <w:rsid w:val="00773F11"/>
    <w:rsid w:val="00774785"/>
    <w:rsid w:val="007804BD"/>
    <w:rsid w:val="00780AB3"/>
    <w:rsid w:val="007810F9"/>
    <w:rsid w:val="0078314B"/>
    <w:rsid w:val="00783EB3"/>
    <w:rsid w:val="007841A7"/>
    <w:rsid w:val="00784AE2"/>
    <w:rsid w:val="00787BB0"/>
    <w:rsid w:val="007913D5"/>
    <w:rsid w:val="00791B19"/>
    <w:rsid w:val="007928BD"/>
    <w:rsid w:val="00793D26"/>
    <w:rsid w:val="00797B00"/>
    <w:rsid w:val="007A29E5"/>
    <w:rsid w:val="007A3075"/>
    <w:rsid w:val="007A3187"/>
    <w:rsid w:val="007A37F6"/>
    <w:rsid w:val="007A4057"/>
    <w:rsid w:val="007A46BD"/>
    <w:rsid w:val="007A486A"/>
    <w:rsid w:val="007A60FF"/>
    <w:rsid w:val="007A7C3B"/>
    <w:rsid w:val="007B176C"/>
    <w:rsid w:val="007B4F9E"/>
    <w:rsid w:val="007B595E"/>
    <w:rsid w:val="007C04E2"/>
    <w:rsid w:val="007C1759"/>
    <w:rsid w:val="007C31CB"/>
    <w:rsid w:val="007C3B45"/>
    <w:rsid w:val="007C7177"/>
    <w:rsid w:val="007C7947"/>
    <w:rsid w:val="007D0121"/>
    <w:rsid w:val="007D0A92"/>
    <w:rsid w:val="007D115E"/>
    <w:rsid w:val="007D2A29"/>
    <w:rsid w:val="007D2E7F"/>
    <w:rsid w:val="007D5197"/>
    <w:rsid w:val="007E2D8F"/>
    <w:rsid w:val="007E3463"/>
    <w:rsid w:val="007E6983"/>
    <w:rsid w:val="007E7543"/>
    <w:rsid w:val="007E76F0"/>
    <w:rsid w:val="007F18CD"/>
    <w:rsid w:val="007F3D3C"/>
    <w:rsid w:val="007F566A"/>
    <w:rsid w:val="007F6CB1"/>
    <w:rsid w:val="007F7452"/>
    <w:rsid w:val="008002C2"/>
    <w:rsid w:val="008030A0"/>
    <w:rsid w:val="00803990"/>
    <w:rsid w:val="0080447F"/>
    <w:rsid w:val="00810CF5"/>
    <w:rsid w:val="00811EB1"/>
    <w:rsid w:val="008131CC"/>
    <w:rsid w:val="00814A83"/>
    <w:rsid w:val="00817410"/>
    <w:rsid w:val="0082076B"/>
    <w:rsid w:val="0082179B"/>
    <w:rsid w:val="00821E0C"/>
    <w:rsid w:val="00823BEC"/>
    <w:rsid w:val="00824263"/>
    <w:rsid w:val="00835C32"/>
    <w:rsid w:val="00836EB5"/>
    <w:rsid w:val="00840710"/>
    <w:rsid w:val="0084221A"/>
    <w:rsid w:val="00843626"/>
    <w:rsid w:val="00843878"/>
    <w:rsid w:val="00843A2C"/>
    <w:rsid w:val="008448E3"/>
    <w:rsid w:val="008461E2"/>
    <w:rsid w:val="00846D19"/>
    <w:rsid w:val="00850393"/>
    <w:rsid w:val="00853CB9"/>
    <w:rsid w:val="00862067"/>
    <w:rsid w:val="008620AD"/>
    <w:rsid w:val="008634A8"/>
    <w:rsid w:val="0086356D"/>
    <w:rsid w:val="0086712F"/>
    <w:rsid w:val="00867DAF"/>
    <w:rsid w:val="008711A5"/>
    <w:rsid w:val="00872B23"/>
    <w:rsid w:val="008764C3"/>
    <w:rsid w:val="00881277"/>
    <w:rsid w:val="008853CA"/>
    <w:rsid w:val="00886592"/>
    <w:rsid w:val="00891612"/>
    <w:rsid w:val="00895266"/>
    <w:rsid w:val="008953D9"/>
    <w:rsid w:val="00896337"/>
    <w:rsid w:val="008979C3"/>
    <w:rsid w:val="008A2CBB"/>
    <w:rsid w:val="008A511F"/>
    <w:rsid w:val="008A537A"/>
    <w:rsid w:val="008A5EE7"/>
    <w:rsid w:val="008B1A1F"/>
    <w:rsid w:val="008B1EC2"/>
    <w:rsid w:val="008B26E7"/>
    <w:rsid w:val="008B2DAB"/>
    <w:rsid w:val="008B686E"/>
    <w:rsid w:val="008B7301"/>
    <w:rsid w:val="008B740B"/>
    <w:rsid w:val="008C1823"/>
    <w:rsid w:val="008C1D6E"/>
    <w:rsid w:val="008C5229"/>
    <w:rsid w:val="008C5579"/>
    <w:rsid w:val="008C5E68"/>
    <w:rsid w:val="008C6923"/>
    <w:rsid w:val="008C71CB"/>
    <w:rsid w:val="008C7421"/>
    <w:rsid w:val="008D0764"/>
    <w:rsid w:val="008D216A"/>
    <w:rsid w:val="008D2750"/>
    <w:rsid w:val="008D2FD3"/>
    <w:rsid w:val="008D3275"/>
    <w:rsid w:val="008D406E"/>
    <w:rsid w:val="008D45CB"/>
    <w:rsid w:val="008D4BF1"/>
    <w:rsid w:val="008D547B"/>
    <w:rsid w:val="008E09BF"/>
    <w:rsid w:val="008E0DAB"/>
    <w:rsid w:val="008E2B8E"/>
    <w:rsid w:val="008E2BF3"/>
    <w:rsid w:val="008E45EF"/>
    <w:rsid w:val="008E5066"/>
    <w:rsid w:val="008F3A55"/>
    <w:rsid w:val="008F49C1"/>
    <w:rsid w:val="009004DA"/>
    <w:rsid w:val="00901A9B"/>
    <w:rsid w:val="009037A5"/>
    <w:rsid w:val="00903BB7"/>
    <w:rsid w:val="00905457"/>
    <w:rsid w:val="00907156"/>
    <w:rsid w:val="00911BFD"/>
    <w:rsid w:val="009120A0"/>
    <w:rsid w:val="00912FB3"/>
    <w:rsid w:val="00914CA6"/>
    <w:rsid w:val="009224E5"/>
    <w:rsid w:val="00932F71"/>
    <w:rsid w:val="009353B8"/>
    <w:rsid w:val="00942058"/>
    <w:rsid w:val="00944509"/>
    <w:rsid w:val="0094496A"/>
    <w:rsid w:val="00945497"/>
    <w:rsid w:val="009456FC"/>
    <w:rsid w:val="00951340"/>
    <w:rsid w:val="009523C3"/>
    <w:rsid w:val="009543FF"/>
    <w:rsid w:val="00962680"/>
    <w:rsid w:val="00962A3C"/>
    <w:rsid w:val="00962D4F"/>
    <w:rsid w:val="009637E9"/>
    <w:rsid w:val="00964581"/>
    <w:rsid w:val="00965FF6"/>
    <w:rsid w:val="00966A44"/>
    <w:rsid w:val="00966DFF"/>
    <w:rsid w:val="009701A1"/>
    <w:rsid w:val="00970E93"/>
    <w:rsid w:val="0097446B"/>
    <w:rsid w:val="00977622"/>
    <w:rsid w:val="0097795B"/>
    <w:rsid w:val="0098224F"/>
    <w:rsid w:val="00982D21"/>
    <w:rsid w:val="00983DE5"/>
    <w:rsid w:val="00984500"/>
    <w:rsid w:val="009853CA"/>
    <w:rsid w:val="00987F70"/>
    <w:rsid w:val="00991FEF"/>
    <w:rsid w:val="00993067"/>
    <w:rsid w:val="0099330F"/>
    <w:rsid w:val="00995812"/>
    <w:rsid w:val="00996190"/>
    <w:rsid w:val="009976BC"/>
    <w:rsid w:val="009A1009"/>
    <w:rsid w:val="009A2047"/>
    <w:rsid w:val="009A28BD"/>
    <w:rsid w:val="009A4444"/>
    <w:rsid w:val="009A770A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25B8"/>
    <w:rsid w:val="009C379C"/>
    <w:rsid w:val="009C4715"/>
    <w:rsid w:val="009C528E"/>
    <w:rsid w:val="009C5D33"/>
    <w:rsid w:val="009C7A73"/>
    <w:rsid w:val="009D0A0C"/>
    <w:rsid w:val="009D0F84"/>
    <w:rsid w:val="009D16A4"/>
    <w:rsid w:val="009D3C31"/>
    <w:rsid w:val="009D3E2E"/>
    <w:rsid w:val="009D7461"/>
    <w:rsid w:val="009D79B4"/>
    <w:rsid w:val="009D7FBE"/>
    <w:rsid w:val="009E07D5"/>
    <w:rsid w:val="009E146A"/>
    <w:rsid w:val="009E1CFA"/>
    <w:rsid w:val="009E5D5A"/>
    <w:rsid w:val="009E6E09"/>
    <w:rsid w:val="009F0353"/>
    <w:rsid w:val="009F03D7"/>
    <w:rsid w:val="009F11FA"/>
    <w:rsid w:val="009F17AE"/>
    <w:rsid w:val="009F3F01"/>
    <w:rsid w:val="009F5518"/>
    <w:rsid w:val="009F7755"/>
    <w:rsid w:val="00A02FF5"/>
    <w:rsid w:val="00A03832"/>
    <w:rsid w:val="00A03C04"/>
    <w:rsid w:val="00A03F1C"/>
    <w:rsid w:val="00A049CE"/>
    <w:rsid w:val="00A04C73"/>
    <w:rsid w:val="00A05653"/>
    <w:rsid w:val="00A06402"/>
    <w:rsid w:val="00A06D56"/>
    <w:rsid w:val="00A07364"/>
    <w:rsid w:val="00A11102"/>
    <w:rsid w:val="00A1229F"/>
    <w:rsid w:val="00A12B3B"/>
    <w:rsid w:val="00A151CF"/>
    <w:rsid w:val="00A20D8F"/>
    <w:rsid w:val="00A21111"/>
    <w:rsid w:val="00A213BC"/>
    <w:rsid w:val="00A22CB8"/>
    <w:rsid w:val="00A26C83"/>
    <w:rsid w:val="00A26D19"/>
    <w:rsid w:val="00A27043"/>
    <w:rsid w:val="00A305B0"/>
    <w:rsid w:val="00A34D15"/>
    <w:rsid w:val="00A34FF1"/>
    <w:rsid w:val="00A36B33"/>
    <w:rsid w:val="00A40A9E"/>
    <w:rsid w:val="00A40EA6"/>
    <w:rsid w:val="00A4144A"/>
    <w:rsid w:val="00A421E8"/>
    <w:rsid w:val="00A42524"/>
    <w:rsid w:val="00A43710"/>
    <w:rsid w:val="00A443D3"/>
    <w:rsid w:val="00A47701"/>
    <w:rsid w:val="00A50325"/>
    <w:rsid w:val="00A54F0B"/>
    <w:rsid w:val="00A605B5"/>
    <w:rsid w:val="00A613B9"/>
    <w:rsid w:val="00A63BB1"/>
    <w:rsid w:val="00A70215"/>
    <w:rsid w:val="00A71648"/>
    <w:rsid w:val="00A74237"/>
    <w:rsid w:val="00A76871"/>
    <w:rsid w:val="00A7692A"/>
    <w:rsid w:val="00A82FE0"/>
    <w:rsid w:val="00A83749"/>
    <w:rsid w:val="00A84151"/>
    <w:rsid w:val="00A85F50"/>
    <w:rsid w:val="00A85F89"/>
    <w:rsid w:val="00A86B50"/>
    <w:rsid w:val="00A870DF"/>
    <w:rsid w:val="00A93B2A"/>
    <w:rsid w:val="00A93FA4"/>
    <w:rsid w:val="00A95732"/>
    <w:rsid w:val="00A958AF"/>
    <w:rsid w:val="00A95D56"/>
    <w:rsid w:val="00A9781D"/>
    <w:rsid w:val="00AA04E1"/>
    <w:rsid w:val="00AA1E40"/>
    <w:rsid w:val="00AA207B"/>
    <w:rsid w:val="00AA2A61"/>
    <w:rsid w:val="00AA358A"/>
    <w:rsid w:val="00AA3A6F"/>
    <w:rsid w:val="00AA4553"/>
    <w:rsid w:val="00AA4D4D"/>
    <w:rsid w:val="00AA742B"/>
    <w:rsid w:val="00AB2925"/>
    <w:rsid w:val="00AB340C"/>
    <w:rsid w:val="00AB4D2A"/>
    <w:rsid w:val="00AB72EC"/>
    <w:rsid w:val="00AC05D1"/>
    <w:rsid w:val="00AC081E"/>
    <w:rsid w:val="00AC1801"/>
    <w:rsid w:val="00AC1A32"/>
    <w:rsid w:val="00AC4C5E"/>
    <w:rsid w:val="00AC5BFB"/>
    <w:rsid w:val="00AC6543"/>
    <w:rsid w:val="00AC6ABC"/>
    <w:rsid w:val="00AC6EE4"/>
    <w:rsid w:val="00AD2477"/>
    <w:rsid w:val="00AD29C4"/>
    <w:rsid w:val="00AD5F5F"/>
    <w:rsid w:val="00AD7A00"/>
    <w:rsid w:val="00AE2862"/>
    <w:rsid w:val="00AE2D8D"/>
    <w:rsid w:val="00AE4020"/>
    <w:rsid w:val="00AE5980"/>
    <w:rsid w:val="00AE74D3"/>
    <w:rsid w:val="00AF1113"/>
    <w:rsid w:val="00AF12E4"/>
    <w:rsid w:val="00AF17B1"/>
    <w:rsid w:val="00AF5939"/>
    <w:rsid w:val="00B019CC"/>
    <w:rsid w:val="00B0579B"/>
    <w:rsid w:val="00B10981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2847"/>
    <w:rsid w:val="00B23765"/>
    <w:rsid w:val="00B23FC8"/>
    <w:rsid w:val="00B25B7C"/>
    <w:rsid w:val="00B261C1"/>
    <w:rsid w:val="00B26DD9"/>
    <w:rsid w:val="00B27468"/>
    <w:rsid w:val="00B275EC"/>
    <w:rsid w:val="00B27903"/>
    <w:rsid w:val="00B301D2"/>
    <w:rsid w:val="00B30822"/>
    <w:rsid w:val="00B33F3D"/>
    <w:rsid w:val="00B34500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60A44"/>
    <w:rsid w:val="00B6191C"/>
    <w:rsid w:val="00B632BB"/>
    <w:rsid w:val="00B702D6"/>
    <w:rsid w:val="00B7324E"/>
    <w:rsid w:val="00B73B5C"/>
    <w:rsid w:val="00B753BD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71"/>
    <w:rsid w:val="00B86B18"/>
    <w:rsid w:val="00B87218"/>
    <w:rsid w:val="00B87694"/>
    <w:rsid w:val="00B87E66"/>
    <w:rsid w:val="00B911BB"/>
    <w:rsid w:val="00B91FDE"/>
    <w:rsid w:val="00B92380"/>
    <w:rsid w:val="00B941BE"/>
    <w:rsid w:val="00B94466"/>
    <w:rsid w:val="00B9543F"/>
    <w:rsid w:val="00B95A55"/>
    <w:rsid w:val="00B96DBE"/>
    <w:rsid w:val="00B97D0B"/>
    <w:rsid w:val="00B97FED"/>
    <w:rsid w:val="00BA281D"/>
    <w:rsid w:val="00BA31B5"/>
    <w:rsid w:val="00BA4ADF"/>
    <w:rsid w:val="00BA5326"/>
    <w:rsid w:val="00BA57E7"/>
    <w:rsid w:val="00BA6B48"/>
    <w:rsid w:val="00BA71CF"/>
    <w:rsid w:val="00BB0821"/>
    <w:rsid w:val="00BB0ECD"/>
    <w:rsid w:val="00BB3666"/>
    <w:rsid w:val="00BB3C60"/>
    <w:rsid w:val="00BB43F6"/>
    <w:rsid w:val="00BB4A20"/>
    <w:rsid w:val="00BB5DF0"/>
    <w:rsid w:val="00BB7FBA"/>
    <w:rsid w:val="00BC42FA"/>
    <w:rsid w:val="00BC5990"/>
    <w:rsid w:val="00BD00F2"/>
    <w:rsid w:val="00BD7931"/>
    <w:rsid w:val="00BD79F1"/>
    <w:rsid w:val="00BD7BB0"/>
    <w:rsid w:val="00BE184B"/>
    <w:rsid w:val="00BE21A0"/>
    <w:rsid w:val="00BE252F"/>
    <w:rsid w:val="00BE2939"/>
    <w:rsid w:val="00BE3360"/>
    <w:rsid w:val="00BE4D1D"/>
    <w:rsid w:val="00BE7457"/>
    <w:rsid w:val="00BE78A4"/>
    <w:rsid w:val="00BF1D83"/>
    <w:rsid w:val="00BF4874"/>
    <w:rsid w:val="00BF49AE"/>
    <w:rsid w:val="00C01D33"/>
    <w:rsid w:val="00C04C5A"/>
    <w:rsid w:val="00C068AD"/>
    <w:rsid w:val="00C078CB"/>
    <w:rsid w:val="00C1105B"/>
    <w:rsid w:val="00C114AD"/>
    <w:rsid w:val="00C127F6"/>
    <w:rsid w:val="00C16833"/>
    <w:rsid w:val="00C24B5C"/>
    <w:rsid w:val="00C251C7"/>
    <w:rsid w:val="00C25565"/>
    <w:rsid w:val="00C2678F"/>
    <w:rsid w:val="00C26C94"/>
    <w:rsid w:val="00C26DAC"/>
    <w:rsid w:val="00C27927"/>
    <w:rsid w:val="00C31239"/>
    <w:rsid w:val="00C33373"/>
    <w:rsid w:val="00C346A6"/>
    <w:rsid w:val="00C34FEB"/>
    <w:rsid w:val="00C37CC5"/>
    <w:rsid w:val="00C4366C"/>
    <w:rsid w:val="00C43CDD"/>
    <w:rsid w:val="00C43D21"/>
    <w:rsid w:val="00C449C2"/>
    <w:rsid w:val="00C47131"/>
    <w:rsid w:val="00C51972"/>
    <w:rsid w:val="00C55D2A"/>
    <w:rsid w:val="00C55D6C"/>
    <w:rsid w:val="00C6022B"/>
    <w:rsid w:val="00C602A1"/>
    <w:rsid w:val="00C60742"/>
    <w:rsid w:val="00C62F00"/>
    <w:rsid w:val="00C63C8B"/>
    <w:rsid w:val="00C664E5"/>
    <w:rsid w:val="00C66C2F"/>
    <w:rsid w:val="00C67438"/>
    <w:rsid w:val="00C71B2D"/>
    <w:rsid w:val="00C72C7B"/>
    <w:rsid w:val="00C74F99"/>
    <w:rsid w:val="00C75338"/>
    <w:rsid w:val="00C75713"/>
    <w:rsid w:val="00C800A8"/>
    <w:rsid w:val="00C83BB4"/>
    <w:rsid w:val="00C8556D"/>
    <w:rsid w:val="00C85CDA"/>
    <w:rsid w:val="00C86E66"/>
    <w:rsid w:val="00C873CA"/>
    <w:rsid w:val="00C927FA"/>
    <w:rsid w:val="00C92804"/>
    <w:rsid w:val="00C931DB"/>
    <w:rsid w:val="00C93218"/>
    <w:rsid w:val="00C960A8"/>
    <w:rsid w:val="00CA188E"/>
    <w:rsid w:val="00CA1C9F"/>
    <w:rsid w:val="00CA2679"/>
    <w:rsid w:val="00CA4346"/>
    <w:rsid w:val="00CA72C5"/>
    <w:rsid w:val="00CB08AF"/>
    <w:rsid w:val="00CB39FD"/>
    <w:rsid w:val="00CB5178"/>
    <w:rsid w:val="00CB66DF"/>
    <w:rsid w:val="00CC081E"/>
    <w:rsid w:val="00CC3D73"/>
    <w:rsid w:val="00CC3FA6"/>
    <w:rsid w:val="00CC4CF4"/>
    <w:rsid w:val="00CC5B11"/>
    <w:rsid w:val="00CC5B89"/>
    <w:rsid w:val="00CC656A"/>
    <w:rsid w:val="00CD1B00"/>
    <w:rsid w:val="00CD1BC4"/>
    <w:rsid w:val="00CD24B1"/>
    <w:rsid w:val="00CD2A39"/>
    <w:rsid w:val="00CD4528"/>
    <w:rsid w:val="00CD5834"/>
    <w:rsid w:val="00CD664E"/>
    <w:rsid w:val="00CE0B89"/>
    <w:rsid w:val="00CE1659"/>
    <w:rsid w:val="00CE2D3D"/>
    <w:rsid w:val="00CE3E8B"/>
    <w:rsid w:val="00CE4BA3"/>
    <w:rsid w:val="00CE5187"/>
    <w:rsid w:val="00CE71F2"/>
    <w:rsid w:val="00CE7527"/>
    <w:rsid w:val="00CF24AF"/>
    <w:rsid w:val="00CF3414"/>
    <w:rsid w:val="00CF38EA"/>
    <w:rsid w:val="00CF4018"/>
    <w:rsid w:val="00CF58A5"/>
    <w:rsid w:val="00CF59CE"/>
    <w:rsid w:val="00CF6E40"/>
    <w:rsid w:val="00D011E3"/>
    <w:rsid w:val="00D01ADA"/>
    <w:rsid w:val="00D05654"/>
    <w:rsid w:val="00D07A1D"/>
    <w:rsid w:val="00D07EA6"/>
    <w:rsid w:val="00D1156A"/>
    <w:rsid w:val="00D14B85"/>
    <w:rsid w:val="00D15846"/>
    <w:rsid w:val="00D1728C"/>
    <w:rsid w:val="00D17ECF"/>
    <w:rsid w:val="00D20570"/>
    <w:rsid w:val="00D228BC"/>
    <w:rsid w:val="00D22D75"/>
    <w:rsid w:val="00D2355C"/>
    <w:rsid w:val="00D24873"/>
    <w:rsid w:val="00D24D61"/>
    <w:rsid w:val="00D2561A"/>
    <w:rsid w:val="00D25A28"/>
    <w:rsid w:val="00D2765C"/>
    <w:rsid w:val="00D33A9B"/>
    <w:rsid w:val="00D36EA7"/>
    <w:rsid w:val="00D40768"/>
    <w:rsid w:val="00D41B27"/>
    <w:rsid w:val="00D41E39"/>
    <w:rsid w:val="00D42160"/>
    <w:rsid w:val="00D4229C"/>
    <w:rsid w:val="00D449D1"/>
    <w:rsid w:val="00D45121"/>
    <w:rsid w:val="00D460AF"/>
    <w:rsid w:val="00D5137E"/>
    <w:rsid w:val="00D51CF9"/>
    <w:rsid w:val="00D53095"/>
    <w:rsid w:val="00D54BFA"/>
    <w:rsid w:val="00D55539"/>
    <w:rsid w:val="00D625CA"/>
    <w:rsid w:val="00D62C77"/>
    <w:rsid w:val="00D64E61"/>
    <w:rsid w:val="00D65A16"/>
    <w:rsid w:val="00D7160E"/>
    <w:rsid w:val="00D73692"/>
    <w:rsid w:val="00D73901"/>
    <w:rsid w:val="00D74D4C"/>
    <w:rsid w:val="00D75951"/>
    <w:rsid w:val="00D75ED8"/>
    <w:rsid w:val="00D81C4C"/>
    <w:rsid w:val="00D81E2E"/>
    <w:rsid w:val="00D827AD"/>
    <w:rsid w:val="00D85CF1"/>
    <w:rsid w:val="00D9288D"/>
    <w:rsid w:val="00D92DC9"/>
    <w:rsid w:val="00D92E2D"/>
    <w:rsid w:val="00D9419D"/>
    <w:rsid w:val="00D95242"/>
    <w:rsid w:val="00DA2C80"/>
    <w:rsid w:val="00DA6018"/>
    <w:rsid w:val="00DB0D37"/>
    <w:rsid w:val="00DB0E8E"/>
    <w:rsid w:val="00DB4034"/>
    <w:rsid w:val="00DB4CBD"/>
    <w:rsid w:val="00DB7C9A"/>
    <w:rsid w:val="00DC6D5B"/>
    <w:rsid w:val="00DD02A8"/>
    <w:rsid w:val="00DD2697"/>
    <w:rsid w:val="00DD44D7"/>
    <w:rsid w:val="00DD56EB"/>
    <w:rsid w:val="00DD7B95"/>
    <w:rsid w:val="00DD7C15"/>
    <w:rsid w:val="00DD7ED6"/>
    <w:rsid w:val="00DE0615"/>
    <w:rsid w:val="00DE1436"/>
    <w:rsid w:val="00DE19AE"/>
    <w:rsid w:val="00DE4A03"/>
    <w:rsid w:val="00DE6590"/>
    <w:rsid w:val="00DE6973"/>
    <w:rsid w:val="00DF07B1"/>
    <w:rsid w:val="00DF08AC"/>
    <w:rsid w:val="00DF16CC"/>
    <w:rsid w:val="00DF1B16"/>
    <w:rsid w:val="00DF215A"/>
    <w:rsid w:val="00DF6BCA"/>
    <w:rsid w:val="00E005F0"/>
    <w:rsid w:val="00E00B91"/>
    <w:rsid w:val="00E01371"/>
    <w:rsid w:val="00E03AA2"/>
    <w:rsid w:val="00E06AAB"/>
    <w:rsid w:val="00E06C51"/>
    <w:rsid w:val="00E103EA"/>
    <w:rsid w:val="00E113C1"/>
    <w:rsid w:val="00E11C5E"/>
    <w:rsid w:val="00E13D22"/>
    <w:rsid w:val="00E17193"/>
    <w:rsid w:val="00E20C40"/>
    <w:rsid w:val="00E212CB"/>
    <w:rsid w:val="00E21FE1"/>
    <w:rsid w:val="00E23B26"/>
    <w:rsid w:val="00E2424B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D08"/>
    <w:rsid w:val="00E4796E"/>
    <w:rsid w:val="00E54877"/>
    <w:rsid w:val="00E6058E"/>
    <w:rsid w:val="00E60EAE"/>
    <w:rsid w:val="00E610E6"/>
    <w:rsid w:val="00E63388"/>
    <w:rsid w:val="00E64519"/>
    <w:rsid w:val="00E701D2"/>
    <w:rsid w:val="00E70B9D"/>
    <w:rsid w:val="00E71519"/>
    <w:rsid w:val="00E72873"/>
    <w:rsid w:val="00E747C9"/>
    <w:rsid w:val="00E75C1F"/>
    <w:rsid w:val="00E7676C"/>
    <w:rsid w:val="00E801C5"/>
    <w:rsid w:val="00E811FE"/>
    <w:rsid w:val="00E827E1"/>
    <w:rsid w:val="00E871D8"/>
    <w:rsid w:val="00E8771F"/>
    <w:rsid w:val="00E94BDA"/>
    <w:rsid w:val="00E9518B"/>
    <w:rsid w:val="00E96A47"/>
    <w:rsid w:val="00E97903"/>
    <w:rsid w:val="00EA0B6F"/>
    <w:rsid w:val="00EA414E"/>
    <w:rsid w:val="00EA53B6"/>
    <w:rsid w:val="00EB0B34"/>
    <w:rsid w:val="00EB43B4"/>
    <w:rsid w:val="00EB524E"/>
    <w:rsid w:val="00EB59D7"/>
    <w:rsid w:val="00EC1390"/>
    <w:rsid w:val="00EC219F"/>
    <w:rsid w:val="00EC292A"/>
    <w:rsid w:val="00EC4E1A"/>
    <w:rsid w:val="00EC61C7"/>
    <w:rsid w:val="00ED165E"/>
    <w:rsid w:val="00ED20B6"/>
    <w:rsid w:val="00ED2BAD"/>
    <w:rsid w:val="00ED3671"/>
    <w:rsid w:val="00ED4115"/>
    <w:rsid w:val="00ED4146"/>
    <w:rsid w:val="00EE039E"/>
    <w:rsid w:val="00EE0E68"/>
    <w:rsid w:val="00EE2E04"/>
    <w:rsid w:val="00EE3AB0"/>
    <w:rsid w:val="00EE3B17"/>
    <w:rsid w:val="00EE4B44"/>
    <w:rsid w:val="00EE5231"/>
    <w:rsid w:val="00EE58DA"/>
    <w:rsid w:val="00EE729F"/>
    <w:rsid w:val="00EE76C1"/>
    <w:rsid w:val="00EE7A2D"/>
    <w:rsid w:val="00EF1D7A"/>
    <w:rsid w:val="00F0089D"/>
    <w:rsid w:val="00F00D50"/>
    <w:rsid w:val="00F029A9"/>
    <w:rsid w:val="00F06C21"/>
    <w:rsid w:val="00F11179"/>
    <w:rsid w:val="00F14996"/>
    <w:rsid w:val="00F30A65"/>
    <w:rsid w:val="00F3115A"/>
    <w:rsid w:val="00F31380"/>
    <w:rsid w:val="00F31F20"/>
    <w:rsid w:val="00F32067"/>
    <w:rsid w:val="00F32CFD"/>
    <w:rsid w:val="00F3391E"/>
    <w:rsid w:val="00F35C09"/>
    <w:rsid w:val="00F37163"/>
    <w:rsid w:val="00F4022C"/>
    <w:rsid w:val="00F42402"/>
    <w:rsid w:val="00F44A8B"/>
    <w:rsid w:val="00F45D0F"/>
    <w:rsid w:val="00F465E3"/>
    <w:rsid w:val="00F46860"/>
    <w:rsid w:val="00F55266"/>
    <w:rsid w:val="00F57803"/>
    <w:rsid w:val="00F60B6E"/>
    <w:rsid w:val="00F62C81"/>
    <w:rsid w:val="00F637A1"/>
    <w:rsid w:val="00F63879"/>
    <w:rsid w:val="00F6562E"/>
    <w:rsid w:val="00F70F02"/>
    <w:rsid w:val="00F7206A"/>
    <w:rsid w:val="00F74F6E"/>
    <w:rsid w:val="00F76052"/>
    <w:rsid w:val="00F76675"/>
    <w:rsid w:val="00F77DD0"/>
    <w:rsid w:val="00F8017B"/>
    <w:rsid w:val="00F83A60"/>
    <w:rsid w:val="00F85BAD"/>
    <w:rsid w:val="00F87E86"/>
    <w:rsid w:val="00F92F90"/>
    <w:rsid w:val="00F94C90"/>
    <w:rsid w:val="00F9594F"/>
    <w:rsid w:val="00F95EE7"/>
    <w:rsid w:val="00F96F8D"/>
    <w:rsid w:val="00F9767F"/>
    <w:rsid w:val="00FA3E61"/>
    <w:rsid w:val="00FA575B"/>
    <w:rsid w:val="00FA5E1A"/>
    <w:rsid w:val="00FA61F4"/>
    <w:rsid w:val="00FA6EBD"/>
    <w:rsid w:val="00FB049D"/>
    <w:rsid w:val="00FB0AFC"/>
    <w:rsid w:val="00FB1289"/>
    <w:rsid w:val="00FB15B8"/>
    <w:rsid w:val="00FB2167"/>
    <w:rsid w:val="00FB39AF"/>
    <w:rsid w:val="00FC0556"/>
    <w:rsid w:val="00FC2301"/>
    <w:rsid w:val="00FC313D"/>
    <w:rsid w:val="00FC6A34"/>
    <w:rsid w:val="00FC74AC"/>
    <w:rsid w:val="00FC7D3A"/>
    <w:rsid w:val="00FD321C"/>
    <w:rsid w:val="00FD3B83"/>
    <w:rsid w:val="00FD4C1B"/>
    <w:rsid w:val="00FD56D5"/>
    <w:rsid w:val="00FE0350"/>
    <w:rsid w:val="00FE172B"/>
    <w:rsid w:val="00FE33E7"/>
    <w:rsid w:val="00FE3A92"/>
    <w:rsid w:val="00FE7220"/>
    <w:rsid w:val="00FF0B87"/>
    <w:rsid w:val="00FF1D62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5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5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7FAD30D4713E88B6A9DABE6D76550ADDD669674C2FA0A6535A50EA475913571280EF4F82FB95360EC66D314A3C92F96187251E707D47B9A301622a9gDL" TargetMode="External"/><Relationship Id="rId117" Type="http://schemas.openxmlformats.org/officeDocument/2006/relationships/hyperlink" Target="consultantplus://offline/ref=423525864911C05CB319AB33E110CE22EBB8D8955ACF2E8F2EA0396B44DF7E9830752F30E49439BCAA6DFAD17D8ED723DAC9A6880188D85A8EF815tFQBO" TargetMode="External"/><Relationship Id="rId21" Type="http://schemas.openxmlformats.org/officeDocument/2006/relationships/hyperlink" Target="consultantplus://offline/ref=97FAD30D4713E88B6A9DABE6D76550ADDD669674C2F8066538A50EA475913571280EF4F82FB95360EC62D31DA3C92F96187251E707D47B9A301622a9gDL" TargetMode="External"/><Relationship Id="rId42" Type="http://schemas.openxmlformats.org/officeDocument/2006/relationships/hyperlink" Target="consultantplus://offline/ref=B8E37C9ACC687850925CA713E9B03EFE38B5A1D0D553586BF6BFFED1AC9F42FAD53BC1B08020C818A5614B8E67uDN7J" TargetMode="External"/><Relationship Id="rId47" Type="http://schemas.openxmlformats.org/officeDocument/2006/relationships/image" Target="media/image12.wmf"/><Relationship Id="rId63" Type="http://schemas.openxmlformats.org/officeDocument/2006/relationships/image" Target="media/image26.wmf"/><Relationship Id="rId68" Type="http://schemas.openxmlformats.org/officeDocument/2006/relationships/hyperlink" Target="consultantplus://offline/ref=B8E37C9ACC687850925CA713E9B03EFE38B5A1D0D553586BF6BFFED1AC9F42FAD53BC1B08020C818A5614B8E67uDN7J" TargetMode="External"/><Relationship Id="rId84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89" Type="http://schemas.openxmlformats.org/officeDocument/2006/relationships/image" Target="media/image37.wmf"/><Relationship Id="rId112" Type="http://schemas.openxmlformats.org/officeDocument/2006/relationships/hyperlink" Target="consultantplus://offline/ref=4B863CA13F2450A35D9068261D30327FAD949572AF82F74B1288A8AE96B3B36B5F8049C4BAD157B5F6B3E4415920C52974924F7C33515DF3AF07CDZ7OFO" TargetMode="External"/><Relationship Id="rId16" Type="http://schemas.openxmlformats.org/officeDocument/2006/relationships/hyperlink" Target="consultantplus://offline/ref=97FAD30D4713E88B6A9DABE6D76550ADDD669674C5FB0E6931A50EA475913571280EF4F82FB95360EC66D314A3C92F96187251E707D47B9A301622a9gDL" TargetMode="External"/><Relationship Id="rId107" Type="http://schemas.openxmlformats.org/officeDocument/2006/relationships/hyperlink" Target="consultantplus://offline/ref=8A26C069326AD4807428A90F445D2B618ECA4B0B4D35A8DF1B356F2DD0564A6C280ECC9F7FF92F31DBC255DC6663E1B59776A3E445091709E32E8Ew2y0L" TargetMode="External"/><Relationship Id="rId11" Type="http://schemas.openxmlformats.org/officeDocument/2006/relationships/hyperlink" Target="consultantplus://offline/ref=97FAD30D4713E88B6A9DABE6D76550ADDD669674C6FD076430A50EA475913571280EF4F82FB95360EC66D31BA3C92F96187251E707D47B9A301622a9gDL" TargetMode="External"/><Relationship Id="rId32" Type="http://schemas.openxmlformats.org/officeDocument/2006/relationships/image" Target="media/image3.wmf"/><Relationship Id="rId37" Type="http://schemas.openxmlformats.org/officeDocument/2006/relationships/image" Target="media/image8.wmf"/><Relationship Id="rId53" Type="http://schemas.openxmlformats.org/officeDocument/2006/relationships/hyperlink" Target="consultantplus://offline/ref=B8E37C9ACC687850925CA713E9B03EFE38B5A1D0D553586BF6BFFED1AC9F42FAD53BC1B08020C818A5614B8E67uDN7J" TargetMode="External"/><Relationship Id="rId58" Type="http://schemas.openxmlformats.org/officeDocument/2006/relationships/image" Target="media/image22.wmf"/><Relationship Id="rId74" Type="http://schemas.openxmlformats.org/officeDocument/2006/relationships/image" Target="media/image33.wmf"/><Relationship Id="rId79" Type="http://schemas.openxmlformats.org/officeDocument/2006/relationships/hyperlink" Target="consultantplus://offline/ref=58424CCD4602EBCDA9136A8261A7D15BF9151BDF96EF96D2BB3149C5A30706D2BBDC7C3BB54CA81902CAA9947004C76C9945E09BCBE97319K" TargetMode="External"/><Relationship Id="rId102" Type="http://schemas.openxmlformats.org/officeDocument/2006/relationships/image" Target="media/image50.wmf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04491462216FAEE4847889024D1B33D03556EFB4CA3D312E7752F3185F122420E8316F3E3E20B3DD2399BEA429JAmFI" TargetMode="External"/><Relationship Id="rId82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90" Type="http://schemas.openxmlformats.org/officeDocument/2006/relationships/image" Target="media/image38.wmf"/><Relationship Id="rId95" Type="http://schemas.openxmlformats.org/officeDocument/2006/relationships/image" Target="media/image43.wmf"/><Relationship Id="rId19" Type="http://schemas.openxmlformats.org/officeDocument/2006/relationships/hyperlink" Target="consultantplus://offline/ref=97FAD30D4713E88B6A9DABE6D76550ADDD669674C4F90B6836A50EA475913571280EF4F82FB95360EC66D314A3C92F96187251E707D47B9A301622a9gDL" TargetMode="External"/><Relationship Id="rId14" Type="http://schemas.openxmlformats.org/officeDocument/2006/relationships/hyperlink" Target="consultantplus://offline/ref=97FAD30D4713E88B6A9DABE6D76550ADDD669674C6F5096036A50EA475913571280EF4F82FB95360EC66D314A3C92F96187251E707D47B9A301622a9gDL" TargetMode="External"/><Relationship Id="rId22" Type="http://schemas.openxmlformats.org/officeDocument/2006/relationships/hyperlink" Target="consultantplus://offline/ref=97FAD30D4713E88B6A9DABE6D76550ADDD669674C3F40A6430A50EA475913571280EF4F82FB95360EC66D314A3C92F96187251E707D47B9A301622a9gDL" TargetMode="External"/><Relationship Id="rId27" Type="http://schemas.openxmlformats.org/officeDocument/2006/relationships/hyperlink" Target="consultantplus://offline/ref=97FAD30D4713E88B6A9DABE6D76550ADDD669674C1FE086939A50EA475913571280EF4F82FB95360EC66D314A3C92F96187251E707D47B9A301622a9gDL" TargetMode="External"/><Relationship Id="rId30" Type="http://schemas.openxmlformats.org/officeDocument/2006/relationships/hyperlink" Target="consultantplus://offline/ref=97FAD30D4713E88B6A9DABE6D76550ADDD669674CEF9086733A50EA475913571280EF4F82FB95360EC66D314A3C92F96187251E707D47B9A301622a9gDL" TargetMode="External"/><Relationship Id="rId35" Type="http://schemas.openxmlformats.org/officeDocument/2006/relationships/image" Target="media/image6.wmf"/><Relationship Id="rId43" Type="http://schemas.openxmlformats.org/officeDocument/2006/relationships/image" Target="media/image10.wmf"/><Relationship Id="rId48" Type="http://schemas.openxmlformats.org/officeDocument/2006/relationships/image" Target="media/image13.wmf"/><Relationship Id="rId56" Type="http://schemas.openxmlformats.org/officeDocument/2006/relationships/image" Target="media/image20.wmf"/><Relationship Id="rId64" Type="http://schemas.openxmlformats.org/officeDocument/2006/relationships/image" Target="media/image27.wmf"/><Relationship Id="rId69" Type="http://schemas.openxmlformats.org/officeDocument/2006/relationships/hyperlink" Target="consultantplus://offline/ref=B8E37C9ACC687850925CA713E9B03EFE38B5A1D0D553586BF6BFFED1AC9F42FAD53BC1B08020C818A5614B8E67uDN7J" TargetMode="External"/><Relationship Id="rId77" Type="http://schemas.openxmlformats.org/officeDocument/2006/relationships/hyperlink" Target="consultantplus://offline/ref=58424CCD4602EBCDA9136A8261A7D15BF9151BDF96EF96D2BB3149C5A30706D2BBDC7C3BB54CA81902CAA9947004C76C9945E09BCBE97319K" TargetMode="External"/><Relationship Id="rId100" Type="http://schemas.openxmlformats.org/officeDocument/2006/relationships/image" Target="media/image48.wmf"/><Relationship Id="rId105" Type="http://schemas.openxmlformats.org/officeDocument/2006/relationships/hyperlink" Target="consultantplus://offline/ref=F803DB10DB721FACB64538B1A1E1925BDCD1BD48EBE6D6388320D534E154546D7ED6AE808A95355647512000139CAA47n4w7L" TargetMode="External"/><Relationship Id="rId113" Type="http://schemas.openxmlformats.org/officeDocument/2006/relationships/hyperlink" Target="consultantplus://offline/ref=04FDB1BD11F8C9D676A88874965F6EB875E4C51E2611E10838533DC7D9A954BB4B4C3FFA7DC638B2100F042186528E8B9799614FD0B4C6051ED7F0W511L" TargetMode="External"/><Relationship Id="rId118" Type="http://schemas.openxmlformats.org/officeDocument/2006/relationships/hyperlink" Target="consultantplus://offline/ref=E6E88BED7E1C92F771A0781A835A771C5ABB897D656F4B394806E1FB11AA37F90C77B1EF591B0444E73DB8D442821ABEE37FA7C14A8D39E288C0D3iB36L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16.wmf"/><Relationship Id="rId72" Type="http://schemas.openxmlformats.org/officeDocument/2006/relationships/image" Target="media/image31.wmf"/><Relationship Id="rId80" Type="http://schemas.openxmlformats.org/officeDocument/2006/relationships/hyperlink" Target="consultantplus://offline/ref=58424CCD4602EBCDA9136A8261A7D15BF9151BDF96EF96D2BB3149C5A30706D2BBDC7C3BB54FAC1902CAA9947004C76C9945E09BCBE97319K" TargetMode="External"/><Relationship Id="rId85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93" Type="http://schemas.openxmlformats.org/officeDocument/2006/relationships/image" Target="media/image41.wmf"/><Relationship Id="rId98" Type="http://schemas.openxmlformats.org/officeDocument/2006/relationships/image" Target="media/image46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7FAD30D4713E88B6A9DABE6D76550ADDD669674C6FF0F6832A50EA475913571280EF4F82FB95360EC66D31BA3C92F96187251E707D47B9A301622a9gDL" TargetMode="External"/><Relationship Id="rId17" Type="http://schemas.openxmlformats.org/officeDocument/2006/relationships/hyperlink" Target="consultantplus://offline/ref=97FAD30D4713E88B6A9DABE6D76550ADDD669674C5F5096137A50EA475913571280EF4F82FB95360EC66D314A3C92F96187251E707D47B9A301622a9gDL" TargetMode="External"/><Relationship Id="rId25" Type="http://schemas.openxmlformats.org/officeDocument/2006/relationships/hyperlink" Target="consultantplus://offline/ref=97FAD30D4713E88B6A9DABE6D76550ADDD669674C2FA0E6230A50EA475913571280EF4F82FB95360EC66D314A3C92F96187251E707D47B9A301622a9gDL" TargetMode="External"/><Relationship Id="rId33" Type="http://schemas.openxmlformats.org/officeDocument/2006/relationships/image" Target="media/image4.wmf"/><Relationship Id="rId38" Type="http://schemas.openxmlformats.org/officeDocument/2006/relationships/image" Target="media/image9.wmf"/><Relationship Id="rId46" Type="http://schemas.openxmlformats.org/officeDocument/2006/relationships/hyperlink" Target="consultantplus://offline/ref=B8E37C9ACC687850925CA713E9B03EFE38B5A1D0D553586BF6BFFED1AC9F42FAD53BC1B08020C818A5614B8E67uDN7J" TargetMode="External"/><Relationship Id="rId59" Type="http://schemas.openxmlformats.org/officeDocument/2006/relationships/image" Target="media/image23.wmf"/><Relationship Id="rId67" Type="http://schemas.openxmlformats.org/officeDocument/2006/relationships/hyperlink" Target="consultantplus://offline/ref=B8E37C9ACC687850925CA713E9B03EFE38B5A1D0D553586BF6BFFED1AC9F42FAD53BC1B08020C818A5614B8E67uDN7J" TargetMode="External"/><Relationship Id="rId103" Type="http://schemas.openxmlformats.org/officeDocument/2006/relationships/image" Target="media/image51.wmf"/><Relationship Id="rId108" Type="http://schemas.openxmlformats.org/officeDocument/2006/relationships/hyperlink" Target="consultantplus://offline/ref=C0872DD66CA8C05A46EB24B757586F96C7AE1F3830C37C73047764B696D2CC959A44BD81D49D1A05A0AC32803D7F144990069DBB0A24A42CDE2996u4LDO" TargetMode="External"/><Relationship Id="rId116" Type="http://schemas.openxmlformats.org/officeDocument/2006/relationships/hyperlink" Target="consultantplus://offline/ref=F90E39280FDCC1DF41787B15BBE0C00FD6F52BFD4AAB89F3CFA12D488EC2A5EC1A397C61A4777F55593BBCDBFF3B91C2135B5B3853B92B5FE417AFV2Q4O" TargetMode="External"/><Relationship Id="rId20" Type="http://schemas.openxmlformats.org/officeDocument/2006/relationships/hyperlink" Target="consultantplus://offline/ref=97FAD30D4713E88B6A9DABE6D76550ADDD669674C4F8096137A50EA475913571280EF4F82FB95360EC66D314A3C92F96187251E707D47B9A301622a9gDL" TargetMode="External"/><Relationship Id="rId41" Type="http://schemas.openxmlformats.org/officeDocument/2006/relationships/hyperlink" Target="consultantplus://offline/ref=B8E37C9ACC687850925CA713E9B03EFE38B5A1D0D553586BF6BFFED1AC9F42FAD53BC1B08020C818A5614B8E67uDN7J" TargetMode="External"/><Relationship Id="rId54" Type="http://schemas.openxmlformats.org/officeDocument/2006/relationships/image" Target="media/image18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83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88" Type="http://schemas.openxmlformats.org/officeDocument/2006/relationships/image" Target="media/image36.wmf"/><Relationship Id="rId91" Type="http://schemas.openxmlformats.org/officeDocument/2006/relationships/image" Target="media/image39.wmf"/><Relationship Id="rId96" Type="http://schemas.openxmlformats.org/officeDocument/2006/relationships/image" Target="media/image44.wmf"/><Relationship Id="rId111" Type="http://schemas.openxmlformats.org/officeDocument/2006/relationships/hyperlink" Target="consultantplus://offline/ref=D7DB7CA06B63CE3AB0F87DD6A442B1E3494B486769225A43D5B943279B8631259F503672FA0C99F0E3DAAF304F1E79A835D2F8D1262F125B3C10F1pC02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97FAD30D4713E88B6A9DABE6D76550ADDD669674C5FE086837A50EA475913571280EF4F82FB95360EC66D314A3C92F96187251E707D47B9A301622a9gDL" TargetMode="External"/><Relationship Id="rId23" Type="http://schemas.openxmlformats.org/officeDocument/2006/relationships/hyperlink" Target="consultantplus://offline/ref=97FAD30D4713E88B6A9DABE6D76550ADDD669674C3F40C6038A50EA475913571280EF4F82FB95360EC66D314A3C92F96187251E707D47B9A301622a9gDL" TargetMode="External"/><Relationship Id="rId28" Type="http://schemas.openxmlformats.org/officeDocument/2006/relationships/hyperlink" Target="consultantplus://offline/ref=97FAD30D4713E88B6A9DABE6D76550ADDD669674C0FE0D6331A50EA475913571280EF4F82FB95360EC66D314A3C92F96187251E707D47B9A301622a9gDL" TargetMode="External"/><Relationship Id="rId36" Type="http://schemas.openxmlformats.org/officeDocument/2006/relationships/image" Target="media/image7.wmf"/><Relationship Id="rId49" Type="http://schemas.openxmlformats.org/officeDocument/2006/relationships/image" Target="media/image14.wmf"/><Relationship Id="rId57" Type="http://schemas.openxmlformats.org/officeDocument/2006/relationships/image" Target="media/image21.wmf"/><Relationship Id="rId106" Type="http://schemas.openxmlformats.org/officeDocument/2006/relationships/hyperlink" Target="consultantplus://offline/ref=3ECF270AAADB2C437C6409C7C1E38FAB7E0C6EC80DD282E52F8A344F2D2AD3BBEE02E930D4216EA5BBF3FCC162085877D7B1D1583D2965743E1291DFyCL" TargetMode="External"/><Relationship Id="rId114" Type="http://schemas.openxmlformats.org/officeDocument/2006/relationships/hyperlink" Target="consultantplus://offline/ref=12978377F5AE00579CBBCFB7DA4F2096833AE6EBF2F6CCC79F6C5AB8FB816E9B485A7190EB4362CED12F0D6E9B33EF60FFA84475D19EEEB188EA16c2P3O" TargetMode="External"/><Relationship Id="rId119" Type="http://schemas.openxmlformats.org/officeDocument/2006/relationships/header" Target="header1.xml"/><Relationship Id="rId10" Type="http://schemas.openxmlformats.org/officeDocument/2006/relationships/hyperlink" Target="consultantplus://offline/ref=DEB5C7987A652756B696A2F49ED6802ED2D21C0E9DDE51CF3C53526853911DD856A5648C84BB3DA9D477EBC25BD61BB0oBc6L" TargetMode="External"/><Relationship Id="rId31" Type="http://schemas.openxmlformats.org/officeDocument/2006/relationships/image" Target="media/image2.wmf"/><Relationship Id="rId44" Type="http://schemas.openxmlformats.org/officeDocument/2006/relationships/image" Target="media/image11.wmf"/><Relationship Id="rId52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hyperlink" Target="consultantplus://offline/ref=58424CCD4602EBCDA9136A8261A7D15BF9151BDF96EF96D2BB3149C5A30706D2BBDC7C3BB54FAC1902CAA9947004C76C9945E09BCBE97319K" TargetMode="External"/><Relationship Id="rId81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86" Type="http://schemas.openxmlformats.org/officeDocument/2006/relationships/hyperlink" Target="consultantplus://offline/ref=EE7F7BD6C313488C4DA7A4C1A34883B8038E5CEF7E8364FA18D1C672CB5B02D102CEF8E064ABF923A221FE73C475E668D0292D73DD8B7AiEL" TargetMode="External"/><Relationship Id="rId94" Type="http://schemas.openxmlformats.org/officeDocument/2006/relationships/image" Target="media/image42.wmf"/><Relationship Id="rId99" Type="http://schemas.openxmlformats.org/officeDocument/2006/relationships/image" Target="media/image47.wmf"/><Relationship Id="rId101" Type="http://schemas.openxmlformats.org/officeDocument/2006/relationships/image" Target="media/image49.wmf"/><Relationship Id="rId12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consultantplus://offline/ref=97FAD30D4713E88B6A9DABE6D76550ADDD669674C6FE066830A50EA475913571280EF4F82FB95360EC66D314A3C92F96187251E707D47B9A301622a9gDL" TargetMode="External"/><Relationship Id="rId18" Type="http://schemas.openxmlformats.org/officeDocument/2006/relationships/hyperlink" Target="consultantplus://offline/ref=97FAD30D4713E88B6A9DABE6D76550ADDD669674C4FD0A6736A50EA475913571280EF4F82FB95360EC66D314A3C92F96187251E707D47B9A301622a9gDL" TargetMode="External"/><Relationship Id="rId39" Type="http://schemas.openxmlformats.org/officeDocument/2006/relationships/hyperlink" Target="consultantplus://offline/ref=B8E37C9ACC687850925CA713E9B03EFE38B5A1D0D553586BF6BFFED1AC9F42FAD53BC1B08020C818A5614B8E67uDN7J" TargetMode="External"/><Relationship Id="rId109" Type="http://schemas.openxmlformats.org/officeDocument/2006/relationships/hyperlink" Target="consultantplus://offline/ref=7F747C35D09C9066BE11E09AFE350FC6CD1171428C2FFC95508F9B6E95BF797E653038384B66ADDAFC166EBF17F6974DAC7C1CE28ED2C75F6CC69808MEO" TargetMode="External"/><Relationship Id="rId34" Type="http://schemas.openxmlformats.org/officeDocument/2006/relationships/image" Target="media/image5.wmf"/><Relationship Id="rId50" Type="http://schemas.openxmlformats.org/officeDocument/2006/relationships/image" Target="media/image15.wmf"/><Relationship Id="rId55" Type="http://schemas.openxmlformats.org/officeDocument/2006/relationships/image" Target="media/image19.wmf"/><Relationship Id="rId76" Type="http://schemas.openxmlformats.org/officeDocument/2006/relationships/hyperlink" Target="consultantplus://offline/ref=04491462216FAEE4847889024D1B33D03556EFB4CA3D312E7752F3185F122420E8316F3E3E20B3DD2399BEA429JAmFI" TargetMode="External"/><Relationship Id="rId97" Type="http://schemas.openxmlformats.org/officeDocument/2006/relationships/image" Target="media/image45.wmf"/><Relationship Id="rId104" Type="http://schemas.openxmlformats.org/officeDocument/2006/relationships/image" Target="media/image52.wmf"/><Relationship Id="rId120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7FAD30D4713E88B6A9DABE6D76550ADDD669674C0F40B6932A50EA475913571280EF4F82FB95360EC66D314A3C92F96187251E707D47B9A301622a9gDL" TargetMode="External"/><Relationship Id="rId24" Type="http://schemas.openxmlformats.org/officeDocument/2006/relationships/hyperlink" Target="consultantplus://offline/ref=97FAD30D4713E88B6A9DABE6D76550ADDD669674C2FC066430A50EA475913571280EF4F82FB95360EC66D314A3C92F96187251E707D47B9A301622a9gDL" TargetMode="External"/><Relationship Id="rId40" Type="http://schemas.openxmlformats.org/officeDocument/2006/relationships/hyperlink" Target="consultantplus://offline/ref=B8E37C9ACC687850925CA713E9B03EFE38B5A1D0D553586BF6BFFED1AC9F42FAD53BC1B08020C818A5614B8E67uDN7J" TargetMode="External"/><Relationship Id="rId45" Type="http://schemas.openxmlformats.org/officeDocument/2006/relationships/hyperlink" Target="consultantplus://offline/ref=B8E37C9ACC687850925CA713E9B03EFE38B5A1D0D553586BF6BFFED1AC9F42FAD53BC1B08020C818A5614B8E67uDN7J" TargetMode="External"/><Relationship Id="rId66" Type="http://schemas.openxmlformats.org/officeDocument/2006/relationships/hyperlink" Target="consultantplus://offline/ref=04491462216FAEE4847889024D1B33D03556EFB4CA3D312E7752F3185F122420E8316F3E3E20B3DD2399BEA429JAmFI" TargetMode="External"/><Relationship Id="rId87" Type="http://schemas.openxmlformats.org/officeDocument/2006/relationships/image" Target="media/image35.wmf"/><Relationship Id="rId110" Type="http://schemas.openxmlformats.org/officeDocument/2006/relationships/hyperlink" Target="consultantplus://offline/ref=393E10A25DF626D8F41E2E3B3CD86E52A1AA831FE2CDADFF503D7F698BEDC2C32FF87612CA8D1140DB590BCEE0F9615EC62261C6AE9E551904429CV4N2O" TargetMode="External"/><Relationship Id="rId115" Type="http://schemas.openxmlformats.org/officeDocument/2006/relationships/hyperlink" Target="consultantplus://offline/ref=5E85F07DDD090F0AF82CFA743DA0902E262C5DE825010C0F494AB1336FD47D862F43451C99985E1F5FFD875E2B1CFD4E511219AFAE745D1D1E5B05pB2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9818-9ECA-42AB-8073-E823E7FC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40</Pages>
  <Words>13982</Words>
  <Characters>79699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93495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Игорь С. Власов</cp:lastModifiedBy>
  <cp:revision>28</cp:revision>
  <cp:lastPrinted>2020-12-21T14:40:00Z</cp:lastPrinted>
  <dcterms:created xsi:type="dcterms:W3CDTF">2020-12-19T08:59:00Z</dcterms:created>
  <dcterms:modified xsi:type="dcterms:W3CDTF">2020-12-29T06:24:00Z</dcterms:modified>
  <dc:language>en-US</dc:language>
</cp:coreProperties>
</file>