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45FCA" w14:textId="77777777" w:rsidR="00CF2048" w:rsidRDefault="00CF2048" w:rsidP="00CF2048">
      <w:pPr>
        <w:ind w:firstLine="0"/>
        <w:jc w:val="center"/>
        <w:rPr>
          <w:b/>
          <w:sz w:val="28"/>
          <w:szCs w:val="28"/>
        </w:rPr>
      </w:pPr>
      <w:r w:rsidRPr="00FA580C">
        <w:rPr>
          <w:noProof/>
        </w:rPr>
        <w:drawing>
          <wp:inline distT="0" distB="0" distL="0" distR="0" wp14:anchorId="7E9DA9B8" wp14:editId="0184FC9F">
            <wp:extent cx="942975" cy="962025"/>
            <wp:effectExtent l="0" t="0" r="9525" b="9525"/>
            <wp:docPr id="12644243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12000"/>
                      <a:extLst>
                        <a:ext uri="{28A0092B-C50C-407E-A947-70E740481C1C}">
                          <a14:useLocalDpi xmlns:a14="http://schemas.microsoft.com/office/drawing/2010/main" val="0"/>
                        </a:ext>
                      </a:extLst>
                    </a:blip>
                    <a:srcRect/>
                    <a:stretch>
                      <a:fillRect/>
                    </a:stretch>
                  </pic:blipFill>
                  <pic:spPr bwMode="auto">
                    <a:xfrm>
                      <a:off x="0" y="0"/>
                      <a:ext cx="942975" cy="962025"/>
                    </a:xfrm>
                    <a:prstGeom prst="rect">
                      <a:avLst/>
                    </a:prstGeom>
                    <a:noFill/>
                    <a:ln>
                      <a:noFill/>
                    </a:ln>
                  </pic:spPr>
                </pic:pic>
              </a:graphicData>
            </a:graphic>
          </wp:inline>
        </w:drawing>
      </w:r>
    </w:p>
    <w:p w14:paraId="5EABA092" w14:textId="77777777" w:rsidR="00CF2048" w:rsidRDefault="00CF2048" w:rsidP="00CF2048">
      <w:pPr>
        <w:keepNext/>
        <w:ind w:firstLine="0"/>
        <w:jc w:val="center"/>
        <w:outlineLvl w:val="0"/>
        <w:rPr>
          <w:bCs/>
          <w:sz w:val="36"/>
          <w:szCs w:val="36"/>
          <w:lang w:eastAsia="ar-SA"/>
        </w:rPr>
      </w:pPr>
      <w:r>
        <w:rPr>
          <w:bCs/>
          <w:sz w:val="36"/>
          <w:szCs w:val="36"/>
          <w:lang w:eastAsia="ar-SA"/>
        </w:rPr>
        <w:t>ТВЕРСКАЯ ОБЛАСТЬ</w:t>
      </w:r>
    </w:p>
    <w:p w14:paraId="793BF939" w14:textId="77777777" w:rsidR="00CF2048" w:rsidRDefault="00CF2048" w:rsidP="00CF2048">
      <w:pPr>
        <w:ind w:firstLine="0"/>
        <w:jc w:val="center"/>
        <w:rPr>
          <w:b/>
          <w:sz w:val="28"/>
          <w:lang w:eastAsia="ar-SA"/>
        </w:rPr>
      </w:pPr>
    </w:p>
    <w:p w14:paraId="0CD4E709" w14:textId="77777777" w:rsidR="00CF2048" w:rsidRDefault="00CF2048" w:rsidP="00CF2048">
      <w:pPr>
        <w:ind w:firstLine="0"/>
        <w:jc w:val="center"/>
        <w:rPr>
          <w:b/>
          <w:sz w:val="56"/>
          <w:szCs w:val="56"/>
          <w:lang w:eastAsia="ar-SA"/>
        </w:rPr>
      </w:pPr>
      <w:r>
        <w:rPr>
          <w:b/>
          <w:sz w:val="56"/>
          <w:szCs w:val="56"/>
          <w:lang w:eastAsia="ar-SA"/>
        </w:rPr>
        <w:t>З А К О Н</w:t>
      </w:r>
    </w:p>
    <w:p w14:paraId="5EB00A53" w14:textId="77777777" w:rsidR="00CF2048" w:rsidRPr="009A16C9" w:rsidRDefault="00CF2048" w:rsidP="00CF2048">
      <w:pPr>
        <w:ind w:firstLine="0"/>
        <w:jc w:val="center"/>
        <w:rPr>
          <w:b/>
          <w:sz w:val="28"/>
          <w:szCs w:val="28"/>
        </w:rPr>
      </w:pPr>
    </w:p>
    <w:p w14:paraId="22890BFD" w14:textId="77777777" w:rsidR="00CF2048" w:rsidRPr="009A16C9" w:rsidRDefault="00CF2048" w:rsidP="00CF2048">
      <w:pPr>
        <w:ind w:firstLine="0"/>
        <w:jc w:val="center"/>
        <w:rPr>
          <w:b/>
          <w:sz w:val="28"/>
          <w:szCs w:val="28"/>
        </w:rPr>
      </w:pPr>
    </w:p>
    <w:p w14:paraId="728475E4" w14:textId="12C367BD" w:rsidR="00173BE4" w:rsidRPr="006F189E" w:rsidRDefault="00173BE4" w:rsidP="00D21910">
      <w:pPr>
        <w:widowControl/>
        <w:tabs>
          <w:tab w:val="left" w:pos="993"/>
        </w:tabs>
        <w:spacing w:line="276" w:lineRule="auto"/>
        <w:ind w:firstLine="0"/>
        <w:jc w:val="center"/>
        <w:rPr>
          <w:b/>
          <w:bCs/>
          <w:sz w:val="28"/>
          <w:szCs w:val="28"/>
        </w:rPr>
      </w:pPr>
      <w:r w:rsidRPr="006F189E">
        <w:rPr>
          <w:b/>
          <w:bCs/>
          <w:sz w:val="28"/>
          <w:szCs w:val="28"/>
        </w:rPr>
        <w:t xml:space="preserve">Об областном бюджете Тверской области </w:t>
      </w:r>
    </w:p>
    <w:p w14:paraId="5EABA848" w14:textId="3A217D0D" w:rsidR="00173BE4" w:rsidRPr="006F189E" w:rsidRDefault="00173BE4" w:rsidP="00D21910">
      <w:pPr>
        <w:widowControl/>
        <w:tabs>
          <w:tab w:val="left" w:pos="993"/>
        </w:tabs>
        <w:spacing w:line="276" w:lineRule="auto"/>
        <w:ind w:firstLine="0"/>
        <w:jc w:val="center"/>
        <w:rPr>
          <w:b/>
          <w:bCs/>
          <w:sz w:val="28"/>
          <w:szCs w:val="28"/>
        </w:rPr>
      </w:pPr>
      <w:r w:rsidRPr="006F189E">
        <w:rPr>
          <w:b/>
          <w:bCs/>
          <w:sz w:val="28"/>
          <w:szCs w:val="28"/>
        </w:rPr>
        <w:t>на 202</w:t>
      </w:r>
      <w:r w:rsidR="00CC30B2" w:rsidRPr="006F189E">
        <w:rPr>
          <w:b/>
          <w:bCs/>
          <w:sz w:val="28"/>
          <w:szCs w:val="28"/>
        </w:rPr>
        <w:t>5</w:t>
      </w:r>
      <w:r w:rsidRPr="006F189E">
        <w:rPr>
          <w:b/>
          <w:bCs/>
          <w:sz w:val="28"/>
          <w:szCs w:val="28"/>
        </w:rPr>
        <w:t xml:space="preserve"> год и на плановый период </w:t>
      </w:r>
      <w:r w:rsidR="00894E3B" w:rsidRPr="006F189E">
        <w:rPr>
          <w:b/>
          <w:bCs/>
          <w:sz w:val="28"/>
          <w:szCs w:val="28"/>
        </w:rPr>
        <w:t>202</w:t>
      </w:r>
      <w:r w:rsidR="00CC30B2" w:rsidRPr="006F189E">
        <w:rPr>
          <w:b/>
          <w:bCs/>
          <w:sz w:val="28"/>
          <w:szCs w:val="28"/>
        </w:rPr>
        <w:t>6</w:t>
      </w:r>
      <w:r w:rsidRPr="006F189E">
        <w:rPr>
          <w:b/>
          <w:bCs/>
          <w:sz w:val="28"/>
          <w:szCs w:val="28"/>
        </w:rPr>
        <w:t xml:space="preserve"> и </w:t>
      </w:r>
      <w:r w:rsidR="00894E3B" w:rsidRPr="006F189E">
        <w:rPr>
          <w:b/>
          <w:bCs/>
          <w:sz w:val="28"/>
          <w:szCs w:val="28"/>
        </w:rPr>
        <w:t>202</w:t>
      </w:r>
      <w:r w:rsidR="00CC30B2" w:rsidRPr="006F189E">
        <w:rPr>
          <w:b/>
          <w:bCs/>
          <w:sz w:val="28"/>
          <w:szCs w:val="28"/>
        </w:rPr>
        <w:t>7</w:t>
      </w:r>
      <w:r w:rsidRPr="006F189E">
        <w:rPr>
          <w:b/>
          <w:bCs/>
          <w:sz w:val="28"/>
          <w:szCs w:val="28"/>
        </w:rPr>
        <w:t xml:space="preserve"> годов</w:t>
      </w:r>
    </w:p>
    <w:p w14:paraId="7A63C71E" w14:textId="77777777" w:rsidR="00173BE4" w:rsidRPr="006F189E" w:rsidRDefault="00173BE4" w:rsidP="00D21910">
      <w:pPr>
        <w:widowControl/>
        <w:ind w:left="720" w:firstLine="0"/>
        <w:jc w:val="right"/>
        <w:rPr>
          <w:sz w:val="28"/>
          <w:szCs w:val="28"/>
        </w:rPr>
      </w:pPr>
    </w:p>
    <w:p w14:paraId="60DAB87E" w14:textId="77777777" w:rsidR="00173BE4" w:rsidRPr="006F189E" w:rsidRDefault="00173BE4" w:rsidP="00D21910">
      <w:pPr>
        <w:widowControl/>
        <w:ind w:left="720" w:firstLine="0"/>
        <w:jc w:val="right"/>
        <w:rPr>
          <w:sz w:val="28"/>
          <w:szCs w:val="28"/>
        </w:rPr>
      </w:pPr>
    </w:p>
    <w:p w14:paraId="41E49782" w14:textId="77777777" w:rsidR="00173BE4" w:rsidRPr="006F189E" w:rsidRDefault="00173BE4" w:rsidP="00D21910">
      <w:pPr>
        <w:widowControl/>
        <w:spacing w:line="276" w:lineRule="auto"/>
        <w:ind w:left="720" w:firstLine="0"/>
        <w:jc w:val="right"/>
        <w:rPr>
          <w:sz w:val="28"/>
          <w:szCs w:val="28"/>
        </w:rPr>
      </w:pPr>
      <w:r w:rsidRPr="006F189E">
        <w:rPr>
          <w:sz w:val="28"/>
          <w:szCs w:val="28"/>
        </w:rPr>
        <w:t>Принят Законодательным Собранием</w:t>
      </w:r>
    </w:p>
    <w:p w14:paraId="799538FB" w14:textId="522F94E3" w:rsidR="00173BE4" w:rsidRPr="006F189E" w:rsidRDefault="00173BE4" w:rsidP="00D21910">
      <w:pPr>
        <w:widowControl/>
        <w:spacing w:line="276" w:lineRule="auto"/>
        <w:ind w:left="720" w:firstLine="0"/>
        <w:jc w:val="right"/>
        <w:rPr>
          <w:sz w:val="28"/>
          <w:szCs w:val="28"/>
        </w:rPr>
      </w:pPr>
      <w:r w:rsidRPr="006F189E">
        <w:rPr>
          <w:sz w:val="28"/>
          <w:szCs w:val="28"/>
        </w:rPr>
        <w:t xml:space="preserve">Тверской области </w:t>
      </w:r>
      <w:r w:rsidR="002C6704">
        <w:rPr>
          <w:sz w:val="28"/>
          <w:szCs w:val="28"/>
        </w:rPr>
        <w:t>20 декабря</w:t>
      </w:r>
      <w:r w:rsidRPr="006F189E">
        <w:rPr>
          <w:sz w:val="28"/>
          <w:szCs w:val="28"/>
        </w:rPr>
        <w:t xml:space="preserve"> </w:t>
      </w:r>
      <w:r w:rsidR="00894E3B" w:rsidRPr="006F189E">
        <w:rPr>
          <w:sz w:val="28"/>
          <w:szCs w:val="28"/>
        </w:rPr>
        <w:t>202</w:t>
      </w:r>
      <w:r w:rsidR="00CC30B2" w:rsidRPr="006F189E">
        <w:rPr>
          <w:sz w:val="28"/>
          <w:szCs w:val="28"/>
        </w:rPr>
        <w:t>4</w:t>
      </w:r>
      <w:r w:rsidRPr="006F189E">
        <w:rPr>
          <w:sz w:val="28"/>
          <w:szCs w:val="28"/>
        </w:rPr>
        <w:t xml:space="preserve"> года</w:t>
      </w:r>
    </w:p>
    <w:p w14:paraId="480E5B2E" w14:textId="77777777" w:rsidR="00CF2048" w:rsidRPr="006F189E" w:rsidRDefault="00CF2048" w:rsidP="00D21910">
      <w:pPr>
        <w:widowControl/>
        <w:spacing w:before="120" w:line="276" w:lineRule="auto"/>
        <w:rPr>
          <w:rFonts w:ascii="Times New Roman" w:hAnsi="Times New Roman" w:cs="Times New Roman"/>
          <w:bCs/>
          <w:sz w:val="28"/>
          <w:szCs w:val="28"/>
        </w:rPr>
      </w:pPr>
      <w:bookmarkStart w:id="0" w:name="P16"/>
      <w:bookmarkEnd w:id="0"/>
    </w:p>
    <w:p w14:paraId="782AAF73" w14:textId="77777777"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w:t>
      </w:r>
    </w:p>
    <w:p w14:paraId="39A6C4DE" w14:textId="7CB7F850" w:rsidR="004D4E54" w:rsidRPr="006F189E" w:rsidRDefault="004D4E54" w:rsidP="00D21910">
      <w:pPr>
        <w:widowControl/>
        <w:spacing w:before="120" w:line="276" w:lineRule="auto"/>
        <w:ind w:firstLine="709"/>
        <w:rPr>
          <w:sz w:val="28"/>
          <w:szCs w:val="28"/>
        </w:rPr>
      </w:pPr>
      <w:r w:rsidRPr="006F189E">
        <w:rPr>
          <w:sz w:val="28"/>
          <w:szCs w:val="28"/>
        </w:rPr>
        <w:t xml:space="preserve">1. Утвердить основные характеристики областного бюджета Тверской области (далее - областной бюджет) на </w:t>
      </w:r>
      <w:r w:rsidR="00894E3B" w:rsidRPr="006F189E">
        <w:rPr>
          <w:sz w:val="28"/>
          <w:szCs w:val="28"/>
        </w:rPr>
        <w:t>202</w:t>
      </w:r>
      <w:r w:rsidR="00CC30B2" w:rsidRPr="006F189E">
        <w:rPr>
          <w:sz w:val="28"/>
          <w:szCs w:val="28"/>
        </w:rPr>
        <w:t>5</w:t>
      </w:r>
      <w:r w:rsidRPr="006F189E">
        <w:rPr>
          <w:sz w:val="28"/>
          <w:szCs w:val="28"/>
        </w:rPr>
        <w:t xml:space="preserve"> год:</w:t>
      </w:r>
    </w:p>
    <w:p w14:paraId="479E4D2F" w14:textId="3477090E" w:rsidR="000346DB" w:rsidRPr="00E94027" w:rsidRDefault="000346DB"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1) общий объем доходов областного бюджета в сумме </w:t>
      </w:r>
      <w:r w:rsidRPr="00E94027">
        <w:rPr>
          <w:rFonts w:ascii="Times New Roman" w:hAnsi="Times New Roman" w:cs="Times New Roman"/>
          <w:sz w:val="28"/>
          <w:szCs w:val="28"/>
        </w:rPr>
        <w:t>1</w:t>
      </w:r>
      <w:r w:rsidR="003E212A" w:rsidRPr="00E94027">
        <w:rPr>
          <w:rFonts w:ascii="Times New Roman" w:hAnsi="Times New Roman" w:cs="Times New Roman"/>
          <w:sz w:val="28"/>
          <w:szCs w:val="28"/>
        </w:rPr>
        <w:t>2</w:t>
      </w:r>
      <w:r w:rsidR="00F826B7" w:rsidRPr="00E94027">
        <w:rPr>
          <w:rFonts w:ascii="Times New Roman" w:hAnsi="Times New Roman" w:cs="Times New Roman"/>
          <w:sz w:val="28"/>
          <w:szCs w:val="28"/>
        </w:rPr>
        <w:t>8</w:t>
      </w:r>
      <w:r w:rsidR="00CC30B2" w:rsidRPr="00E94027">
        <w:rPr>
          <w:rFonts w:ascii="Times New Roman" w:hAnsi="Times New Roman" w:cs="Times New Roman"/>
          <w:sz w:val="28"/>
          <w:szCs w:val="28"/>
        </w:rPr>
        <w:t> </w:t>
      </w:r>
      <w:r w:rsidR="00F826B7" w:rsidRPr="00E94027">
        <w:rPr>
          <w:rFonts w:ascii="Times New Roman" w:hAnsi="Times New Roman" w:cs="Times New Roman"/>
          <w:sz w:val="28"/>
          <w:szCs w:val="28"/>
        </w:rPr>
        <w:t>603 559,4</w:t>
      </w:r>
      <w:r w:rsidRPr="00E94027">
        <w:rPr>
          <w:rFonts w:ascii="Times New Roman" w:hAnsi="Times New Roman" w:cs="Times New Roman"/>
          <w:sz w:val="28"/>
          <w:szCs w:val="28"/>
        </w:rPr>
        <w:t xml:space="preserve"> тыс.</w:t>
      </w:r>
      <w:r w:rsidR="00CC30B2" w:rsidRPr="00E94027">
        <w:rPr>
          <w:rFonts w:ascii="Times New Roman" w:hAnsi="Times New Roman" w:cs="Times New Roman"/>
          <w:sz w:val="28"/>
          <w:szCs w:val="28"/>
        </w:rPr>
        <w:t> </w:t>
      </w:r>
      <w:r w:rsidRPr="00E94027">
        <w:rPr>
          <w:rFonts w:ascii="Times New Roman" w:hAnsi="Times New Roman" w:cs="Times New Roman"/>
          <w:sz w:val="28"/>
          <w:szCs w:val="28"/>
        </w:rPr>
        <w:t>руб.;</w:t>
      </w:r>
    </w:p>
    <w:p w14:paraId="1F03F1D9" w14:textId="622EC1F3" w:rsidR="000346DB" w:rsidRPr="006F189E" w:rsidRDefault="000346DB" w:rsidP="00D21910">
      <w:pPr>
        <w:pStyle w:val="ConsPlusNormal"/>
        <w:widowControl/>
        <w:spacing w:before="120" w:line="276" w:lineRule="auto"/>
        <w:ind w:firstLine="709"/>
        <w:jc w:val="both"/>
        <w:rPr>
          <w:rFonts w:ascii="Times New Roman" w:hAnsi="Times New Roman" w:cs="Times New Roman"/>
          <w:sz w:val="28"/>
          <w:szCs w:val="28"/>
        </w:rPr>
      </w:pPr>
      <w:r w:rsidRPr="00E94027">
        <w:rPr>
          <w:rFonts w:ascii="Times New Roman" w:hAnsi="Times New Roman" w:cs="Times New Roman"/>
          <w:sz w:val="28"/>
          <w:szCs w:val="28"/>
        </w:rPr>
        <w:t>2) общий объем расходов областного бюджета в сумме 1</w:t>
      </w:r>
      <w:r w:rsidR="00F826B7" w:rsidRPr="00E94027">
        <w:rPr>
          <w:rFonts w:ascii="Times New Roman" w:hAnsi="Times New Roman" w:cs="Times New Roman"/>
          <w:sz w:val="28"/>
          <w:szCs w:val="28"/>
        </w:rPr>
        <w:t>41</w:t>
      </w:r>
      <w:r w:rsidR="00CC30B2" w:rsidRPr="00E94027">
        <w:rPr>
          <w:rFonts w:ascii="Times New Roman" w:hAnsi="Times New Roman" w:cs="Times New Roman"/>
          <w:sz w:val="28"/>
          <w:szCs w:val="28"/>
        </w:rPr>
        <w:t> </w:t>
      </w:r>
      <w:r w:rsidR="00F826B7" w:rsidRPr="00E94027">
        <w:rPr>
          <w:rFonts w:ascii="Times New Roman" w:hAnsi="Times New Roman" w:cs="Times New Roman"/>
          <w:sz w:val="28"/>
          <w:szCs w:val="28"/>
        </w:rPr>
        <w:t>829 755,3</w:t>
      </w:r>
      <w:r w:rsidRPr="006F189E">
        <w:rPr>
          <w:rFonts w:ascii="Times New Roman" w:hAnsi="Times New Roman" w:cs="Times New Roman"/>
          <w:sz w:val="28"/>
          <w:szCs w:val="28"/>
        </w:rPr>
        <w:t xml:space="preserve"> тыс.</w:t>
      </w:r>
      <w:r w:rsidR="00CC30B2"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6D482093" w14:textId="631F4822" w:rsidR="004D4E54" w:rsidRPr="006F189E" w:rsidRDefault="000346DB"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3) дефицит областного бюджета в </w:t>
      </w:r>
      <w:r w:rsidRPr="00E94027">
        <w:rPr>
          <w:rFonts w:ascii="Times New Roman" w:hAnsi="Times New Roman" w:cs="Times New Roman"/>
          <w:sz w:val="28"/>
          <w:szCs w:val="28"/>
        </w:rPr>
        <w:t xml:space="preserve">сумме </w:t>
      </w:r>
      <w:r w:rsidR="00F826B7" w:rsidRPr="00E94027">
        <w:rPr>
          <w:rFonts w:ascii="Times New Roman" w:hAnsi="Times New Roman" w:cs="Times New Roman"/>
          <w:sz w:val="28"/>
          <w:szCs w:val="28"/>
        </w:rPr>
        <w:t>13</w:t>
      </w:r>
      <w:r w:rsidR="003E212A" w:rsidRPr="00E94027">
        <w:rPr>
          <w:rFonts w:ascii="Times New Roman" w:hAnsi="Times New Roman" w:cs="Times New Roman"/>
          <w:sz w:val="28"/>
          <w:szCs w:val="28"/>
        </w:rPr>
        <w:t> </w:t>
      </w:r>
      <w:r w:rsidR="00F826B7" w:rsidRPr="00E94027">
        <w:rPr>
          <w:rFonts w:ascii="Times New Roman" w:hAnsi="Times New Roman" w:cs="Times New Roman"/>
          <w:sz w:val="28"/>
          <w:szCs w:val="28"/>
        </w:rPr>
        <w:t>226 195,9</w:t>
      </w:r>
      <w:r w:rsidRPr="00E94027">
        <w:rPr>
          <w:rFonts w:ascii="Times New Roman" w:hAnsi="Times New Roman" w:cs="Times New Roman"/>
          <w:sz w:val="28"/>
          <w:szCs w:val="28"/>
        </w:rPr>
        <w:t xml:space="preserve"> тыс</w:t>
      </w:r>
      <w:r w:rsidRPr="006F189E">
        <w:rPr>
          <w:rFonts w:ascii="Times New Roman" w:hAnsi="Times New Roman" w:cs="Times New Roman"/>
          <w:sz w:val="28"/>
          <w:szCs w:val="28"/>
        </w:rPr>
        <w:t>. руб.</w:t>
      </w:r>
    </w:p>
    <w:p w14:paraId="7497BBD6" w14:textId="6E5FA820"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2. Утвердить основные характеристики областного бюджета </w:t>
      </w:r>
      <w:r w:rsidR="008B2E9C" w:rsidRPr="006F189E">
        <w:rPr>
          <w:rFonts w:ascii="Times New Roman" w:hAnsi="Times New Roman" w:cs="Times New Roman"/>
          <w:sz w:val="28"/>
          <w:szCs w:val="28"/>
        </w:rPr>
        <w:t xml:space="preserve">на </w:t>
      </w:r>
      <w:r w:rsidR="00894E3B" w:rsidRPr="006F189E">
        <w:rPr>
          <w:rFonts w:ascii="Times New Roman" w:hAnsi="Times New Roman" w:cs="Times New Roman"/>
          <w:sz w:val="28"/>
          <w:szCs w:val="28"/>
        </w:rPr>
        <w:t>202</w:t>
      </w:r>
      <w:r w:rsidR="00CC30B2" w:rsidRPr="006F189E">
        <w:rPr>
          <w:rFonts w:ascii="Times New Roman" w:hAnsi="Times New Roman" w:cs="Times New Roman"/>
          <w:sz w:val="28"/>
          <w:szCs w:val="28"/>
        </w:rPr>
        <w:t>6</w:t>
      </w:r>
      <w:r w:rsidRPr="006F189E">
        <w:rPr>
          <w:rFonts w:ascii="Times New Roman" w:hAnsi="Times New Roman" w:cs="Times New Roman"/>
          <w:sz w:val="28"/>
          <w:szCs w:val="28"/>
        </w:rPr>
        <w:t xml:space="preserve"> и </w:t>
      </w:r>
      <w:r w:rsidR="00894E3B" w:rsidRPr="006F189E">
        <w:rPr>
          <w:rFonts w:ascii="Times New Roman" w:hAnsi="Times New Roman" w:cs="Times New Roman"/>
          <w:sz w:val="28"/>
          <w:szCs w:val="28"/>
        </w:rPr>
        <w:t>202</w:t>
      </w:r>
      <w:r w:rsidR="00CC30B2" w:rsidRPr="006F189E">
        <w:rPr>
          <w:rFonts w:ascii="Times New Roman" w:hAnsi="Times New Roman" w:cs="Times New Roman"/>
          <w:sz w:val="28"/>
          <w:szCs w:val="28"/>
        </w:rPr>
        <w:t>7</w:t>
      </w:r>
      <w:r w:rsidRPr="006F189E">
        <w:rPr>
          <w:rFonts w:ascii="Times New Roman" w:hAnsi="Times New Roman" w:cs="Times New Roman"/>
          <w:sz w:val="28"/>
          <w:szCs w:val="28"/>
        </w:rPr>
        <w:t xml:space="preserve"> годы:</w:t>
      </w:r>
    </w:p>
    <w:p w14:paraId="7C0DFA0C" w14:textId="074BE0C5"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1) общий объем доходов областного бюджета </w:t>
      </w:r>
      <w:r w:rsidR="008B2E9C" w:rsidRPr="006F189E">
        <w:rPr>
          <w:rFonts w:ascii="Times New Roman" w:hAnsi="Times New Roman" w:cs="Times New Roman"/>
          <w:sz w:val="28"/>
          <w:szCs w:val="28"/>
        </w:rPr>
        <w:t xml:space="preserve">на </w:t>
      </w:r>
      <w:r w:rsidR="00894E3B" w:rsidRPr="006F189E">
        <w:rPr>
          <w:rFonts w:ascii="Times New Roman" w:hAnsi="Times New Roman" w:cs="Times New Roman"/>
          <w:sz w:val="28"/>
          <w:szCs w:val="28"/>
        </w:rPr>
        <w:t>202</w:t>
      </w:r>
      <w:r w:rsidR="00CC30B2" w:rsidRPr="006F189E">
        <w:rPr>
          <w:rFonts w:ascii="Times New Roman" w:hAnsi="Times New Roman" w:cs="Times New Roman"/>
          <w:sz w:val="28"/>
          <w:szCs w:val="28"/>
        </w:rPr>
        <w:t>6</w:t>
      </w:r>
      <w:r w:rsidRPr="006F189E">
        <w:rPr>
          <w:rFonts w:ascii="Times New Roman" w:hAnsi="Times New Roman" w:cs="Times New Roman"/>
          <w:sz w:val="28"/>
          <w:szCs w:val="28"/>
        </w:rPr>
        <w:t xml:space="preserve"> год в сумме </w:t>
      </w:r>
      <w:r w:rsidR="00312C16" w:rsidRPr="00E94027">
        <w:rPr>
          <w:rFonts w:ascii="Times New Roman" w:hAnsi="Times New Roman" w:cs="Times New Roman"/>
          <w:sz w:val="28"/>
          <w:szCs w:val="28"/>
        </w:rPr>
        <w:t>1</w:t>
      </w:r>
      <w:r w:rsidR="003E212A" w:rsidRPr="00E94027">
        <w:rPr>
          <w:rFonts w:ascii="Times New Roman" w:hAnsi="Times New Roman" w:cs="Times New Roman"/>
          <w:sz w:val="28"/>
          <w:szCs w:val="28"/>
        </w:rPr>
        <w:t>2</w:t>
      </w:r>
      <w:r w:rsidR="00F826B7" w:rsidRPr="00E94027">
        <w:rPr>
          <w:rFonts w:ascii="Times New Roman" w:hAnsi="Times New Roman" w:cs="Times New Roman"/>
          <w:sz w:val="28"/>
          <w:szCs w:val="28"/>
        </w:rPr>
        <w:t>8</w:t>
      </w:r>
      <w:r w:rsidR="00312C16" w:rsidRPr="00E94027">
        <w:rPr>
          <w:rFonts w:ascii="Times New Roman" w:hAnsi="Times New Roman" w:cs="Times New Roman"/>
          <w:sz w:val="28"/>
          <w:szCs w:val="28"/>
          <w:lang w:val="en-US"/>
        </w:rPr>
        <w:t> </w:t>
      </w:r>
      <w:r w:rsidR="00F826B7" w:rsidRPr="00E94027">
        <w:rPr>
          <w:rFonts w:ascii="Times New Roman" w:hAnsi="Times New Roman" w:cs="Times New Roman"/>
          <w:sz w:val="28"/>
          <w:szCs w:val="28"/>
        </w:rPr>
        <w:t>031</w:t>
      </w:r>
      <w:r w:rsidR="003E212A" w:rsidRPr="00E94027">
        <w:rPr>
          <w:rFonts w:ascii="Times New Roman" w:hAnsi="Times New Roman" w:cs="Times New Roman"/>
          <w:sz w:val="28"/>
          <w:szCs w:val="28"/>
          <w:lang w:val="en-US"/>
        </w:rPr>
        <w:t> </w:t>
      </w:r>
      <w:r w:rsidR="00F826B7" w:rsidRPr="00E94027">
        <w:rPr>
          <w:rFonts w:ascii="Times New Roman" w:hAnsi="Times New Roman" w:cs="Times New Roman"/>
          <w:sz w:val="28"/>
          <w:szCs w:val="28"/>
        </w:rPr>
        <w:t>025</w:t>
      </w:r>
      <w:r w:rsidR="003E212A" w:rsidRPr="00E94027">
        <w:rPr>
          <w:rFonts w:ascii="Times New Roman" w:hAnsi="Times New Roman" w:cs="Times New Roman"/>
          <w:sz w:val="28"/>
          <w:szCs w:val="28"/>
        </w:rPr>
        <w:t>,</w:t>
      </w:r>
      <w:r w:rsidR="00F826B7" w:rsidRPr="00E94027">
        <w:rPr>
          <w:rFonts w:ascii="Times New Roman" w:hAnsi="Times New Roman" w:cs="Times New Roman"/>
          <w:sz w:val="28"/>
          <w:szCs w:val="28"/>
        </w:rPr>
        <w:t>5</w:t>
      </w:r>
      <w:r w:rsidR="00CC30B2" w:rsidRPr="00E94027">
        <w:rPr>
          <w:rFonts w:ascii="Times New Roman" w:hAnsi="Times New Roman" w:cs="Times New Roman"/>
          <w:sz w:val="28"/>
          <w:szCs w:val="28"/>
        </w:rPr>
        <w:t xml:space="preserve"> </w:t>
      </w:r>
      <w:r w:rsidRPr="00E94027">
        <w:rPr>
          <w:rFonts w:ascii="Times New Roman" w:hAnsi="Times New Roman" w:cs="Times New Roman"/>
          <w:sz w:val="28"/>
          <w:szCs w:val="28"/>
        </w:rPr>
        <w:t xml:space="preserve">тыс. руб., </w:t>
      </w:r>
      <w:r w:rsidR="008B2E9C" w:rsidRPr="00E94027">
        <w:rPr>
          <w:rFonts w:ascii="Times New Roman" w:hAnsi="Times New Roman" w:cs="Times New Roman"/>
          <w:sz w:val="28"/>
          <w:szCs w:val="28"/>
        </w:rPr>
        <w:t xml:space="preserve">на </w:t>
      </w:r>
      <w:r w:rsidR="00894E3B" w:rsidRPr="00E94027">
        <w:rPr>
          <w:rFonts w:ascii="Times New Roman" w:hAnsi="Times New Roman" w:cs="Times New Roman"/>
          <w:sz w:val="28"/>
          <w:szCs w:val="28"/>
        </w:rPr>
        <w:t>202</w:t>
      </w:r>
      <w:r w:rsidR="00CC30B2" w:rsidRPr="00E94027">
        <w:rPr>
          <w:rFonts w:ascii="Times New Roman" w:hAnsi="Times New Roman" w:cs="Times New Roman"/>
          <w:sz w:val="28"/>
          <w:szCs w:val="28"/>
        </w:rPr>
        <w:t>7</w:t>
      </w:r>
      <w:r w:rsidRPr="00E94027">
        <w:rPr>
          <w:rFonts w:ascii="Times New Roman" w:hAnsi="Times New Roman" w:cs="Times New Roman"/>
          <w:sz w:val="28"/>
          <w:szCs w:val="28"/>
        </w:rPr>
        <w:t xml:space="preserve"> год в сумме </w:t>
      </w:r>
      <w:r w:rsidR="002C26EF" w:rsidRPr="00E94027">
        <w:rPr>
          <w:rFonts w:ascii="Times New Roman" w:hAnsi="Times New Roman" w:cs="Times New Roman"/>
          <w:sz w:val="28"/>
          <w:szCs w:val="28"/>
        </w:rPr>
        <w:t>1</w:t>
      </w:r>
      <w:r w:rsidR="00F826B7" w:rsidRPr="00E94027">
        <w:rPr>
          <w:rFonts w:ascii="Times New Roman" w:hAnsi="Times New Roman" w:cs="Times New Roman"/>
          <w:sz w:val="28"/>
          <w:szCs w:val="28"/>
        </w:rPr>
        <w:t>26</w:t>
      </w:r>
      <w:r w:rsidR="00CC30B2" w:rsidRPr="00E94027">
        <w:rPr>
          <w:rFonts w:ascii="Times New Roman" w:hAnsi="Times New Roman" w:cs="Times New Roman"/>
          <w:sz w:val="28"/>
          <w:szCs w:val="28"/>
        </w:rPr>
        <w:t> </w:t>
      </w:r>
      <w:r w:rsidR="00F826B7" w:rsidRPr="00E94027">
        <w:rPr>
          <w:rFonts w:ascii="Times New Roman" w:hAnsi="Times New Roman" w:cs="Times New Roman"/>
          <w:sz w:val="28"/>
          <w:szCs w:val="28"/>
        </w:rPr>
        <w:t>293 999,6</w:t>
      </w:r>
      <w:r w:rsidR="00CC30B2" w:rsidRPr="00E94027">
        <w:rPr>
          <w:rFonts w:ascii="Times New Roman" w:hAnsi="Times New Roman" w:cs="Times New Roman"/>
          <w:sz w:val="28"/>
          <w:szCs w:val="28"/>
        </w:rPr>
        <w:t xml:space="preserve"> </w:t>
      </w:r>
      <w:r w:rsidRPr="00E94027">
        <w:rPr>
          <w:rFonts w:ascii="Times New Roman" w:hAnsi="Times New Roman" w:cs="Times New Roman"/>
          <w:sz w:val="28"/>
          <w:szCs w:val="28"/>
        </w:rPr>
        <w:t>тыс</w:t>
      </w:r>
      <w:r w:rsidRPr="006F189E">
        <w:rPr>
          <w:rFonts w:ascii="Times New Roman" w:hAnsi="Times New Roman" w:cs="Times New Roman"/>
          <w:sz w:val="28"/>
          <w:szCs w:val="28"/>
        </w:rPr>
        <w:t>.</w:t>
      </w:r>
      <w:r w:rsidR="00B91C7E"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3F3EA18F" w14:textId="7A80EDAD" w:rsidR="00020CE6" w:rsidRPr="006F189E" w:rsidRDefault="00020CE6"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2) </w:t>
      </w:r>
      <w:r w:rsidRPr="00E94027">
        <w:rPr>
          <w:rFonts w:ascii="Times New Roman" w:hAnsi="Times New Roman" w:cs="Times New Roman"/>
          <w:sz w:val="28"/>
          <w:szCs w:val="28"/>
        </w:rPr>
        <w:t xml:space="preserve">общий объем расходов областного бюджета </w:t>
      </w:r>
      <w:r w:rsidR="008B2E9C" w:rsidRPr="00E94027">
        <w:rPr>
          <w:rFonts w:ascii="Times New Roman" w:hAnsi="Times New Roman" w:cs="Times New Roman"/>
          <w:sz w:val="28"/>
          <w:szCs w:val="28"/>
        </w:rPr>
        <w:t xml:space="preserve">на </w:t>
      </w:r>
      <w:r w:rsidR="00894E3B" w:rsidRPr="00E94027">
        <w:rPr>
          <w:rFonts w:ascii="Times New Roman" w:hAnsi="Times New Roman" w:cs="Times New Roman"/>
          <w:sz w:val="28"/>
          <w:szCs w:val="28"/>
        </w:rPr>
        <w:t>202</w:t>
      </w:r>
      <w:r w:rsidR="00CC30B2" w:rsidRPr="00E94027">
        <w:rPr>
          <w:rFonts w:ascii="Times New Roman" w:hAnsi="Times New Roman" w:cs="Times New Roman"/>
          <w:sz w:val="28"/>
          <w:szCs w:val="28"/>
        </w:rPr>
        <w:t>6</w:t>
      </w:r>
      <w:r w:rsidRPr="00E94027">
        <w:rPr>
          <w:rFonts w:ascii="Times New Roman" w:hAnsi="Times New Roman" w:cs="Times New Roman"/>
          <w:sz w:val="28"/>
          <w:szCs w:val="28"/>
        </w:rPr>
        <w:t xml:space="preserve"> год в сумме </w:t>
      </w:r>
      <w:r w:rsidR="003E212A" w:rsidRPr="00E94027">
        <w:rPr>
          <w:rFonts w:ascii="Times New Roman" w:hAnsi="Times New Roman" w:cs="Times New Roman"/>
          <w:sz w:val="28"/>
          <w:szCs w:val="28"/>
        </w:rPr>
        <w:t>12</w:t>
      </w:r>
      <w:r w:rsidR="00F826B7" w:rsidRPr="00E94027">
        <w:rPr>
          <w:rFonts w:ascii="Times New Roman" w:hAnsi="Times New Roman" w:cs="Times New Roman"/>
          <w:sz w:val="28"/>
          <w:szCs w:val="28"/>
        </w:rPr>
        <w:t>7</w:t>
      </w:r>
      <w:r w:rsidR="003E212A" w:rsidRPr="00E94027">
        <w:rPr>
          <w:rFonts w:ascii="Times New Roman" w:hAnsi="Times New Roman" w:cs="Times New Roman"/>
          <w:sz w:val="28"/>
          <w:szCs w:val="28"/>
        </w:rPr>
        <w:t> </w:t>
      </w:r>
      <w:r w:rsidR="0071396B" w:rsidRPr="00E94027">
        <w:rPr>
          <w:rFonts w:ascii="Times New Roman" w:hAnsi="Times New Roman" w:cs="Times New Roman"/>
          <w:sz w:val="28"/>
          <w:szCs w:val="28"/>
        </w:rPr>
        <w:t>4</w:t>
      </w:r>
      <w:r w:rsidR="00F826B7" w:rsidRPr="00E94027">
        <w:rPr>
          <w:rFonts w:ascii="Times New Roman" w:hAnsi="Times New Roman" w:cs="Times New Roman"/>
          <w:sz w:val="28"/>
          <w:szCs w:val="28"/>
        </w:rPr>
        <w:t>56 340,9</w:t>
      </w:r>
      <w:r w:rsidR="000346DB" w:rsidRPr="00E94027">
        <w:rPr>
          <w:rFonts w:ascii="Times New Roman" w:hAnsi="Times New Roman" w:cs="Times New Roman"/>
          <w:sz w:val="28"/>
          <w:szCs w:val="28"/>
        </w:rPr>
        <w:t xml:space="preserve"> </w:t>
      </w:r>
      <w:r w:rsidRPr="00E94027">
        <w:rPr>
          <w:rFonts w:ascii="Times New Roman" w:hAnsi="Times New Roman" w:cs="Times New Roman"/>
          <w:sz w:val="28"/>
          <w:szCs w:val="28"/>
        </w:rPr>
        <w:t xml:space="preserve">тыс. руб., в том числе условно утвержденные расходы в сумме </w:t>
      </w:r>
      <w:r w:rsidR="00E46598" w:rsidRPr="00E94027">
        <w:rPr>
          <w:rFonts w:ascii="Times New Roman" w:hAnsi="Times New Roman" w:cs="Times New Roman"/>
          <w:sz w:val="28"/>
          <w:szCs w:val="28"/>
        </w:rPr>
        <w:t>2</w:t>
      </w:r>
      <w:r w:rsidR="002337C4" w:rsidRPr="00E94027">
        <w:rPr>
          <w:rFonts w:ascii="Times New Roman" w:hAnsi="Times New Roman" w:cs="Times New Roman"/>
          <w:sz w:val="28"/>
          <w:szCs w:val="28"/>
        </w:rPr>
        <w:t> </w:t>
      </w:r>
      <w:r w:rsidR="00CC30B2" w:rsidRPr="00E94027">
        <w:rPr>
          <w:rFonts w:ascii="Times New Roman" w:hAnsi="Times New Roman" w:cs="Times New Roman"/>
          <w:sz w:val="28"/>
          <w:szCs w:val="28"/>
        </w:rPr>
        <w:t>7</w:t>
      </w:r>
      <w:r w:rsidR="004065D2" w:rsidRPr="00E94027">
        <w:rPr>
          <w:rFonts w:ascii="Times New Roman" w:hAnsi="Times New Roman" w:cs="Times New Roman"/>
          <w:sz w:val="28"/>
          <w:szCs w:val="28"/>
        </w:rPr>
        <w:t>0</w:t>
      </w:r>
      <w:r w:rsidR="002337C4" w:rsidRPr="00E94027">
        <w:rPr>
          <w:rFonts w:ascii="Times New Roman" w:hAnsi="Times New Roman" w:cs="Times New Roman"/>
          <w:sz w:val="28"/>
          <w:szCs w:val="28"/>
        </w:rPr>
        <w:t xml:space="preserve">0 000 </w:t>
      </w:r>
      <w:r w:rsidRPr="00E94027">
        <w:rPr>
          <w:rFonts w:ascii="Times New Roman" w:hAnsi="Times New Roman" w:cs="Times New Roman"/>
          <w:sz w:val="28"/>
          <w:szCs w:val="28"/>
        </w:rPr>
        <w:t xml:space="preserve">тыс. руб., </w:t>
      </w:r>
      <w:r w:rsidR="008B2E9C" w:rsidRPr="00E94027">
        <w:rPr>
          <w:rFonts w:ascii="Times New Roman" w:hAnsi="Times New Roman" w:cs="Times New Roman"/>
          <w:sz w:val="28"/>
          <w:szCs w:val="28"/>
        </w:rPr>
        <w:t xml:space="preserve">на </w:t>
      </w:r>
      <w:r w:rsidR="00894E3B" w:rsidRPr="00E94027">
        <w:rPr>
          <w:rFonts w:ascii="Times New Roman" w:hAnsi="Times New Roman" w:cs="Times New Roman"/>
          <w:sz w:val="28"/>
          <w:szCs w:val="28"/>
        </w:rPr>
        <w:t>202</w:t>
      </w:r>
      <w:r w:rsidR="00CC30B2" w:rsidRPr="00E94027">
        <w:rPr>
          <w:rFonts w:ascii="Times New Roman" w:hAnsi="Times New Roman" w:cs="Times New Roman"/>
          <w:sz w:val="28"/>
          <w:szCs w:val="28"/>
        </w:rPr>
        <w:t>7</w:t>
      </w:r>
      <w:r w:rsidRPr="00E94027">
        <w:rPr>
          <w:rFonts w:ascii="Times New Roman" w:hAnsi="Times New Roman" w:cs="Times New Roman"/>
          <w:sz w:val="28"/>
          <w:szCs w:val="28"/>
        </w:rPr>
        <w:t xml:space="preserve"> год в сумме </w:t>
      </w:r>
      <w:r w:rsidR="000346DB" w:rsidRPr="00E94027">
        <w:rPr>
          <w:rFonts w:ascii="Times New Roman" w:hAnsi="Times New Roman" w:cs="Times New Roman"/>
          <w:sz w:val="28"/>
          <w:szCs w:val="28"/>
        </w:rPr>
        <w:t>1</w:t>
      </w:r>
      <w:r w:rsidR="00F826B7" w:rsidRPr="00E94027">
        <w:rPr>
          <w:rFonts w:ascii="Times New Roman" w:hAnsi="Times New Roman" w:cs="Times New Roman"/>
          <w:sz w:val="28"/>
          <w:szCs w:val="28"/>
        </w:rPr>
        <w:t>25</w:t>
      </w:r>
      <w:r w:rsidR="000346DB" w:rsidRPr="00E94027">
        <w:rPr>
          <w:rFonts w:ascii="Times New Roman" w:hAnsi="Times New Roman" w:cs="Times New Roman"/>
          <w:sz w:val="28"/>
          <w:szCs w:val="28"/>
        </w:rPr>
        <w:t> </w:t>
      </w:r>
      <w:r w:rsidR="00F826B7" w:rsidRPr="00E94027">
        <w:rPr>
          <w:rFonts w:ascii="Times New Roman" w:hAnsi="Times New Roman" w:cs="Times New Roman"/>
          <w:sz w:val="28"/>
          <w:szCs w:val="28"/>
        </w:rPr>
        <w:t>458 942,4</w:t>
      </w:r>
      <w:r w:rsidR="009E7C36" w:rsidRPr="00E94027">
        <w:rPr>
          <w:rFonts w:ascii="Times New Roman" w:hAnsi="Times New Roman" w:cs="Times New Roman"/>
          <w:sz w:val="28"/>
          <w:szCs w:val="28"/>
        </w:rPr>
        <w:t xml:space="preserve"> </w:t>
      </w:r>
      <w:r w:rsidRPr="00E94027">
        <w:rPr>
          <w:rFonts w:ascii="Times New Roman" w:hAnsi="Times New Roman" w:cs="Times New Roman"/>
          <w:sz w:val="28"/>
          <w:szCs w:val="28"/>
        </w:rPr>
        <w:t>тыс.</w:t>
      </w:r>
      <w:r w:rsidR="00B91C7E" w:rsidRPr="00E94027">
        <w:rPr>
          <w:rFonts w:ascii="Times New Roman" w:hAnsi="Times New Roman" w:cs="Times New Roman"/>
          <w:sz w:val="28"/>
          <w:szCs w:val="28"/>
        </w:rPr>
        <w:t> </w:t>
      </w:r>
      <w:r w:rsidRPr="00E94027">
        <w:rPr>
          <w:rFonts w:ascii="Times New Roman" w:hAnsi="Times New Roman" w:cs="Times New Roman"/>
          <w:sz w:val="28"/>
          <w:szCs w:val="28"/>
        </w:rPr>
        <w:t>руб., в том</w:t>
      </w:r>
      <w:r w:rsidRPr="006F189E">
        <w:rPr>
          <w:rFonts w:ascii="Times New Roman" w:hAnsi="Times New Roman" w:cs="Times New Roman"/>
          <w:sz w:val="28"/>
          <w:szCs w:val="28"/>
        </w:rPr>
        <w:t xml:space="preserve"> числе условно утвержденные расходы в сумме </w:t>
      </w:r>
      <w:r w:rsidR="00CC30B2" w:rsidRPr="006F189E">
        <w:rPr>
          <w:rFonts w:ascii="Times New Roman" w:hAnsi="Times New Roman" w:cs="Times New Roman"/>
          <w:sz w:val="28"/>
          <w:szCs w:val="28"/>
        </w:rPr>
        <w:t>6</w:t>
      </w:r>
      <w:r w:rsidR="009E7C36" w:rsidRPr="006F189E">
        <w:rPr>
          <w:rFonts w:ascii="Times New Roman" w:hAnsi="Times New Roman" w:cs="Times New Roman"/>
          <w:sz w:val="28"/>
          <w:szCs w:val="28"/>
        </w:rPr>
        <w:t> </w:t>
      </w:r>
      <w:r w:rsidR="00CC30B2" w:rsidRPr="006F189E">
        <w:rPr>
          <w:rFonts w:ascii="Times New Roman" w:hAnsi="Times New Roman" w:cs="Times New Roman"/>
          <w:sz w:val="28"/>
          <w:szCs w:val="28"/>
        </w:rPr>
        <w:t>5</w:t>
      </w:r>
      <w:r w:rsidR="009E7C36" w:rsidRPr="006F189E">
        <w:rPr>
          <w:rFonts w:ascii="Times New Roman" w:hAnsi="Times New Roman" w:cs="Times New Roman"/>
          <w:sz w:val="28"/>
          <w:szCs w:val="28"/>
        </w:rPr>
        <w:t>0</w:t>
      </w:r>
      <w:r w:rsidR="00B91C7E" w:rsidRPr="006F189E">
        <w:rPr>
          <w:rFonts w:ascii="Times New Roman" w:hAnsi="Times New Roman" w:cs="Times New Roman"/>
          <w:sz w:val="28"/>
          <w:szCs w:val="28"/>
        </w:rPr>
        <w:t>0</w:t>
      </w:r>
      <w:r w:rsidR="009E7C36" w:rsidRPr="006F189E">
        <w:rPr>
          <w:rFonts w:ascii="Times New Roman" w:hAnsi="Times New Roman" w:cs="Times New Roman"/>
          <w:sz w:val="28"/>
          <w:szCs w:val="28"/>
        </w:rPr>
        <w:t> </w:t>
      </w:r>
      <w:r w:rsidR="00B91C7E" w:rsidRPr="006F189E">
        <w:rPr>
          <w:rFonts w:ascii="Times New Roman" w:hAnsi="Times New Roman" w:cs="Times New Roman"/>
          <w:sz w:val="28"/>
          <w:szCs w:val="28"/>
        </w:rPr>
        <w:t>000</w:t>
      </w:r>
      <w:r w:rsidR="009E7C36"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w:t>
      </w:r>
      <w:r w:rsidR="00B91C7E"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60C8C6E2" w14:textId="3BE8E12A" w:rsidR="00635FA8" w:rsidRPr="006F189E" w:rsidRDefault="00020CE6"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3) </w:t>
      </w:r>
      <w:r w:rsidR="00CC30B2" w:rsidRPr="006F189E">
        <w:rPr>
          <w:rFonts w:ascii="Times New Roman" w:hAnsi="Times New Roman" w:cs="Times New Roman"/>
          <w:sz w:val="28"/>
          <w:szCs w:val="28"/>
        </w:rPr>
        <w:t>профицит</w:t>
      </w:r>
      <w:r w:rsidRPr="006F189E">
        <w:rPr>
          <w:rFonts w:ascii="Times New Roman" w:hAnsi="Times New Roman" w:cs="Times New Roman"/>
          <w:sz w:val="28"/>
          <w:szCs w:val="28"/>
        </w:rPr>
        <w:t xml:space="preserve"> областного </w:t>
      </w:r>
      <w:r w:rsidRPr="00E94027">
        <w:rPr>
          <w:rFonts w:ascii="Times New Roman" w:hAnsi="Times New Roman" w:cs="Times New Roman"/>
          <w:sz w:val="28"/>
          <w:szCs w:val="28"/>
        </w:rPr>
        <w:t xml:space="preserve">бюджета </w:t>
      </w:r>
      <w:r w:rsidR="008B2E9C" w:rsidRPr="00E94027">
        <w:rPr>
          <w:rFonts w:ascii="Times New Roman" w:hAnsi="Times New Roman" w:cs="Times New Roman"/>
          <w:sz w:val="28"/>
          <w:szCs w:val="28"/>
        </w:rPr>
        <w:t xml:space="preserve">на </w:t>
      </w:r>
      <w:r w:rsidR="00894E3B" w:rsidRPr="00E94027">
        <w:rPr>
          <w:rFonts w:ascii="Times New Roman" w:hAnsi="Times New Roman" w:cs="Times New Roman"/>
          <w:sz w:val="28"/>
          <w:szCs w:val="28"/>
        </w:rPr>
        <w:t>202</w:t>
      </w:r>
      <w:r w:rsidR="00CC30B2" w:rsidRPr="00E94027">
        <w:rPr>
          <w:rFonts w:ascii="Times New Roman" w:hAnsi="Times New Roman" w:cs="Times New Roman"/>
          <w:sz w:val="28"/>
          <w:szCs w:val="28"/>
        </w:rPr>
        <w:t>6</w:t>
      </w:r>
      <w:r w:rsidRPr="00E94027">
        <w:rPr>
          <w:rFonts w:ascii="Times New Roman" w:hAnsi="Times New Roman" w:cs="Times New Roman"/>
          <w:sz w:val="28"/>
          <w:szCs w:val="28"/>
        </w:rPr>
        <w:t xml:space="preserve"> год в сумме </w:t>
      </w:r>
      <w:r w:rsidR="003E212A" w:rsidRPr="00E94027">
        <w:rPr>
          <w:rFonts w:ascii="Times New Roman" w:hAnsi="Times New Roman" w:cs="Times New Roman"/>
          <w:sz w:val="28"/>
          <w:szCs w:val="28"/>
        </w:rPr>
        <w:t>5</w:t>
      </w:r>
      <w:r w:rsidR="00F826B7" w:rsidRPr="00E94027">
        <w:rPr>
          <w:rFonts w:ascii="Times New Roman" w:hAnsi="Times New Roman" w:cs="Times New Roman"/>
          <w:sz w:val="28"/>
          <w:szCs w:val="28"/>
        </w:rPr>
        <w:t>74 684,6</w:t>
      </w:r>
      <w:r w:rsidR="000346DB" w:rsidRPr="00E94027">
        <w:rPr>
          <w:rFonts w:ascii="Times New Roman" w:hAnsi="Times New Roman" w:cs="Times New Roman"/>
          <w:sz w:val="28"/>
          <w:szCs w:val="28"/>
        </w:rPr>
        <w:t> </w:t>
      </w:r>
      <w:r w:rsidRPr="00E94027">
        <w:rPr>
          <w:rFonts w:ascii="Times New Roman" w:hAnsi="Times New Roman" w:cs="Times New Roman"/>
          <w:sz w:val="28"/>
          <w:szCs w:val="28"/>
        </w:rPr>
        <w:t>тыс.</w:t>
      </w:r>
      <w:r w:rsidR="003F1148" w:rsidRPr="00E94027">
        <w:rPr>
          <w:rFonts w:ascii="Times New Roman" w:hAnsi="Times New Roman" w:cs="Times New Roman"/>
          <w:sz w:val="28"/>
          <w:szCs w:val="28"/>
        </w:rPr>
        <w:t> </w:t>
      </w:r>
      <w:r w:rsidRPr="00E94027">
        <w:rPr>
          <w:rFonts w:ascii="Times New Roman" w:hAnsi="Times New Roman" w:cs="Times New Roman"/>
          <w:sz w:val="28"/>
          <w:szCs w:val="28"/>
        </w:rPr>
        <w:t>руб.,</w:t>
      </w:r>
      <w:r w:rsidR="00FD3075" w:rsidRPr="00E94027">
        <w:rPr>
          <w:rFonts w:ascii="Times New Roman" w:hAnsi="Times New Roman" w:cs="Times New Roman"/>
          <w:sz w:val="28"/>
          <w:szCs w:val="28"/>
        </w:rPr>
        <w:t xml:space="preserve"> </w:t>
      </w:r>
      <w:r w:rsidR="008B2E9C" w:rsidRPr="00E94027">
        <w:rPr>
          <w:rFonts w:ascii="Times New Roman" w:hAnsi="Times New Roman" w:cs="Times New Roman"/>
          <w:sz w:val="28"/>
          <w:szCs w:val="28"/>
        </w:rPr>
        <w:t xml:space="preserve">на </w:t>
      </w:r>
      <w:r w:rsidR="00894E3B" w:rsidRPr="00E94027">
        <w:rPr>
          <w:rFonts w:ascii="Times New Roman" w:hAnsi="Times New Roman" w:cs="Times New Roman"/>
          <w:sz w:val="28"/>
          <w:szCs w:val="28"/>
        </w:rPr>
        <w:t>202</w:t>
      </w:r>
      <w:r w:rsidR="00DC4580" w:rsidRPr="00E94027">
        <w:rPr>
          <w:rFonts w:ascii="Times New Roman" w:hAnsi="Times New Roman" w:cs="Times New Roman"/>
          <w:sz w:val="28"/>
          <w:szCs w:val="28"/>
        </w:rPr>
        <w:t>7</w:t>
      </w:r>
      <w:r w:rsidRPr="00E94027">
        <w:rPr>
          <w:rFonts w:ascii="Times New Roman" w:hAnsi="Times New Roman" w:cs="Times New Roman"/>
          <w:sz w:val="28"/>
          <w:szCs w:val="28"/>
        </w:rPr>
        <w:t xml:space="preserve"> год в сумме </w:t>
      </w:r>
      <w:r w:rsidR="00F826B7" w:rsidRPr="00E94027">
        <w:rPr>
          <w:rFonts w:ascii="Times New Roman" w:hAnsi="Times New Roman" w:cs="Times New Roman"/>
          <w:sz w:val="28"/>
          <w:szCs w:val="28"/>
        </w:rPr>
        <w:t>835 057,2</w:t>
      </w:r>
      <w:r w:rsidR="000346DB" w:rsidRPr="00E94027">
        <w:rPr>
          <w:rFonts w:ascii="Times New Roman" w:hAnsi="Times New Roman" w:cs="Times New Roman"/>
          <w:sz w:val="28"/>
          <w:szCs w:val="28"/>
        </w:rPr>
        <w:t xml:space="preserve"> </w:t>
      </w:r>
      <w:r w:rsidRPr="00E94027">
        <w:rPr>
          <w:rFonts w:ascii="Times New Roman" w:hAnsi="Times New Roman" w:cs="Times New Roman"/>
          <w:sz w:val="28"/>
          <w:szCs w:val="28"/>
        </w:rPr>
        <w:t>тыс</w:t>
      </w:r>
      <w:r w:rsidRPr="006F189E">
        <w:rPr>
          <w:rFonts w:ascii="Times New Roman" w:hAnsi="Times New Roman" w:cs="Times New Roman"/>
          <w:sz w:val="28"/>
          <w:szCs w:val="28"/>
        </w:rPr>
        <w:t>.</w:t>
      </w:r>
      <w:r w:rsidR="00B91C7E"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1182C770" w14:textId="7B982D7E"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 xml:space="preserve">3. Утвердить объем межбюджетных трансфертов, получаемых из других бюджетов бюджетной </w:t>
      </w:r>
      <w:r w:rsidRPr="001428F5">
        <w:rPr>
          <w:rFonts w:ascii="Times New Roman" w:hAnsi="Times New Roman" w:cs="Times New Roman"/>
          <w:sz w:val="28"/>
          <w:szCs w:val="28"/>
        </w:rPr>
        <w:t xml:space="preserve">системы Российской Федерации, в </w:t>
      </w:r>
      <w:r w:rsidR="00894E3B" w:rsidRPr="001428F5">
        <w:rPr>
          <w:rFonts w:ascii="Times New Roman" w:hAnsi="Times New Roman" w:cs="Times New Roman"/>
          <w:sz w:val="28"/>
          <w:szCs w:val="28"/>
        </w:rPr>
        <w:t>202</w:t>
      </w:r>
      <w:r w:rsidR="001E0BE4" w:rsidRPr="001428F5">
        <w:rPr>
          <w:rFonts w:ascii="Times New Roman" w:hAnsi="Times New Roman" w:cs="Times New Roman"/>
          <w:sz w:val="28"/>
          <w:szCs w:val="28"/>
        </w:rPr>
        <w:t>5</w:t>
      </w:r>
      <w:r w:rsidRPr="001428F5">
        <w:rPr>
          <w:rFonts w:ascii="Times New Roman" w:hAnsi="Times New Roman" w:cs="Times New Roman"/>
          <w:sz w:val="28"/>
          <w:szCs w:val="28"/>
        </w:rPr>
        <w:t xml:space="preserve"> году в сумме </w:t>
      </w:r>
      <w:r w:rsidR="003753E6" w:rsidRPr="001428F5">
        <w:rPr>
          <w:rFonts w:ascii="Times New Roman" w:hAnsi="Times New Roman" w:cs="Times New Roman"/>
          <w:sz w:val="28"/>
          <w:szCs w:val="28"/>
        </w:rPr>
        <w:t>31</w:t>
      </w:r>
      <w:r w:rsidR="000346DB" w:rsidRPr="001428F5">
        <w:rPr>
          <w:rFonts w:ascii="Times New Roman" w:hAnsi="Times New Roman" w:cs="Times New Roman"/>
          <w:sz w:val="28"/>
          <w:szCs w:val="28"/>
        </w:rPr>
        <w:t> </w:t>
      </w:r>
      <w:r w:rsidR="003753E6" w:rsidRPr="001428F5">
        <w:rPr>
          <w:rFonts w:ascii="Times New Roman" w:hAnsi="Times New Roman" w:cs="Times New Roman"/>
          <w:sz w:val="28"/>
          <w:szCs w:val="28"/>
        </w:rPr>
        <w:t>674 783,5</w:t>
      </w:r>
      <w:r w:rsidR="00A66161" w:rsidRPr="001428F5">
        <w:rPr>
          <w:rFonts w:ascii="Times New Roman" w:hAnsi="Times New Roman" w:cs="Times New Roman"/>
          <w:sz w:val="28"/>
          <w:szCs w:val="28"/>
        </w:rPr>
        <w:t xml:space="preserve"> </w:t>
      </w:r>
      <w:r w:rsidRPr="001428F5">
        <w:rPr>
          <w:rFonts w:ascii="Times New Roman" w:hAnsi="Times New Roman" w:cs="Times New Roman"/>
          <w:sz w:val="28"/>
          <w:szCs w:val="28"/>
        </w:rPr>
        <w:t>тыс.</w:t>
      </w:r>
      <w:r w:rsidR="00A66161" w:rsidRPr="001428F5">
        <w:rPr>
          <w:rFonts w:ascii="Times New Roman" w:hAnsi="Times New Roman" w:cs="Times New Roman"/>
          <w:sz w:val="28"/>
          <w:szCs w:val="28"/>
        </w:rPr>
        <w:t> </w:t>
      </w:r>
      <w:r w:rsidRPr="001428F5">
        <w:rPr>
          <w:rFonts w:ascii="Times New Roman" w:hAnsi="Times New Roman" w:cs="Times New Roman"/>
          <w:sz w:val="28"/>
          <w:szCs w:val="28"/>
        </w:rPr>
        <w:t xml:space="preserve">руб., в </w:t>
      </w:r>
      <w:r w:rsidR="00894E3B" w:rsidRPr="001428F5">
        <w:rPr>
          <w:rFonts w:ascii="Times New Roman" w:hAnsi="Times New Roman" w:cs="Times New Roman"/>
          <w:sz w:val="28"/>
          <w:szCs w:val="28"/>
        </w:rPr>
        <w:t>202</w:t>
      </w:r>
      <w:r w:rsidR="00A66161" w:rsidRPr="001428F5">
        <w:rPr>
          <w:rFonts w:ascii="Times New Roman" w:hAnsi="Times New Roman" w:cs="Times New Roman"/>
          <w:sz w:val="28"/>
          <w:szCs w:val="28"/>
        </w:rPr>
        <w:t>6</w:t>
      </w:r>
      <w:r w:rsidRPr="001428F5">
        <w:rPr>
          <w:rFonts w:ascii="Times New Roman" w:hAnsi="Times New Roman" w:cs="Times New Roman"/>
          <w:sz w:val="28"/>
          <w:szCs w:val="28"/>
        </w:rPr>
        <w:t xml:space="preserve"> году в сумме </w:t>
      </w:r>
      <w:r w:rsidR="003753E6" w:rsidRPr="001428F5">
        <w:rPr>
          <w:rFonts w:ascii="Times New Roman" w:hAnsi="Times New Roman" w:cs="Times New Roman"/>
          <w:sz w:val="28"/>
          <w:szCs w:val="28"/>
        </w:rPr>
        <w:t>24</w:t>
      </w:r>
      <w:r w:rsidR="002337C4" w:rsidRPr="001428F5">
        <w:rPr>
          <w:rFonts w:ascii="Times New Roman" w:hAnsi="Times New Roman" w:cs="Times New Roman"/>
          <w:sz w:val="28"/>
          <w:szCs w:val="28"/>
        </w:rPr>
        <w:t> </w:t>
      </w:r>
      <w:r w:rsidR="003753E6" w:rsidRPr="001428F5">
        <w:rPr>
          <w:rFonts w:ascii="Times New Roman" w:hAnsi="Times New Roman" w:cs="Times New Roman"/>
          <w:sz w:val="28"/>
          <w:szCs w:val="28"/>
        </w:rPr>
        <w:t>857 826,1</w:t>
      </w:r>
      <w:r w:rsidR="002337C4" w:rsidRPr="001428F5">
        <w:rPr>
          <w:rFonts w:ascii="Times New Roman" w:hAnsi="Times New Roman" w:cs="Times New Roman"/>
          <w:sz w:val="28"/>
          <w:szCs w:val="28"/>
        </w:rPr>
        <w:t xml:space="preserve"> </w:t>
      </w:r>
      <w:r w:rsidRPr="001428F5">
        <w:rPr>
          <w:rFonts w:ascii="Times New Roman" w:hAnsi="Times New Roman" w:cs="Times New Roman"/>
          <w:sz w:val="28"/>
          <w:szCs w:val="28"/>
        </w:rPr>
        <w:t xml:space="preserve">тыс. руб., в </w:t>
      </w:r>
      <w:r w:rsidR="00894E3B" w:rsidRPr="001428F5">
        <w:rPr>
          <w:rFonts w:ascii="Times New Roman" w:hAnsi="Times New Roman" w:cs="Times New Roman"/>
          <w:sz w:val="28"/>
          <w:szCs w:val="28"/>
        </w:rPr>
        <w:t>202</w:t>
      </w:r>
      <w:r w:rsidR="00A66161" w:rsidRPr="001428F5">
        <w:rPr>
          <w:rFonts w:ascii="Times New Roman" w:hAnsi="Times New Roman" w:cs="Times New Roman"/>
          <w:sz w:val="28"/>
          <w:szCs w:val="28"/>
        </w:rPr>
        <w:t>7</w:t>
      </w:r>
      <w:r w:rsidRPr="001428F5">
        <w:rPr>
          <w:rFonts w:ascii="Times New Roman" w:hAnsi="Times New Roman" w:cs="Times New Roman"/>
          <w:sz w:val="28"/>
          <w:szCs w:val="28"/>
        </w:rPr>
        <w:t xml:space="preserve"> году в</w:t>
      </w:r>
      <w:r w:rsidR="005A15DC" w:rsidRPr="001428F5">
        <w:rPr>
          <w:rFonts w:ascii="Times New Roman" w:hAnsi="Times New Roman" w:cs="Times New Roman"/>
          <w:sz w:val="28"/>
          <w:szCs w:val="28"/>
        </w:rPr>
        <w:t> </w:t>
      </w:r>
      <w:r w:rsidRPr="001428F5">
        <w:rPr>
          <w:rFonts w:ascii="Times New Roman" w:hAnsi="Times New Roman" w:cs="Times New Roman"/>
          <w:sz w:val="28"/>
          <w:szCs w:val="28"/>
        </w:rPr>
        <w:t xml:space="preserve">сумме </w:t>
      </w:r>
      <w:r w:rsidR="002F0705" w:rsidRPr="001428F5">
        <w:rPr>
          <w:rFonts w:ascii="Times New Roman" w:hAnsi="Times New Roman" w:cs="Times New Roman"/>
          <w:sz w:val="28"/>
          <w:szCs w:val="28"/>
        </w:rPr>
        <w:t>1</w:t>
      </w:r>
      <w:r w:rsidR="003753E6" w:rsidRPr="001428F5">
        <w:rPr>
          <w:rFonts w:ascii="Times New Roman" w:hAnsi="Times New Roman" w:cs="Times New Roman"/>
          <w:sz w:val="28"/>
          <w:szCs w:val="28"/>
        </w:rPr>
        <w:t>9</w:t>
      </w:r>
      <w:r w:rsidR="002337C4" w:rsidRPr="001428F5">
        <w:rPr>
          <w:rFonts w:ascii="Times New Roman" w:hAnsi="Times New Roman" w:cs="Times New Roman"/>
          <w:sz w:val="28"/>
          <w:szCs w:val="28"/>
        </w:rPr>
        <w:t> </w:t>
      </w:r>
      <w:r w:rsidR="003753E6" w:rsidRPr="001428F5">
        <w:rPr>
          <w:rFonts w:ascii="Times New Roman" w:hAnsi="Times New Roman" w:cs="Times New Roman"/>
          <w:sz w:val="28"/>
          <w:szCs w:val="28"/>
        </w:rPr>
        <w:t>503</w:t>
      </w:r>
      <w:r w:rsidR="00F227F9" w:rsidRPr="001428F5">
        <w:rPr>
          <w:rFonts w:ascii="Times New Roman" w:hAnsi="Times New Roman" w:cs="Times New Roman"/>
          <w:sz w:val="28"/>
          <w:szCs w:val="28"/>
        </w:rPr>
        <w:t> </w:t>
      </w:r>
      <w:r w:rsidR="003753E6" w:rsidRPr="001428F5">
        <w:rPr>
          <w:rFonts w:ascii="Times New Roman" w:hAnsi="Times New Roman" w:cs="Times New Roman"/>
          <w:sz w:val="28"/>
          <w:szCs w:val="28"/>
        </w:rPr>
        <w:t>262</w:t>
      </w:r>
      <w:r w:rsidR="00641381" w:rsidRPr="001428F5">
        <w:rPr>
          <w:rFonts w:ascii="Times New Roman" w:hAnsi="Times New Roman" w:cs="Times New Roman"/>
          <w:sz w:val="28"/>
          <w:szCs w:val="28"/>
        </w:rPr>
        <w:t xml:space="preserve"> </w:t>
      </w:r>
      <w:r w:rsidRPr="001428F5">
        <w:rPr>
          <w:rFonts w:ascii="Times New Roman" w:hAnsi="Times New Roman" w:cs="Times New Roman"/>
          <w:sz w:val="28"/>
          <w:szCs w:val="28"/>
        </w:rPr>
        <w:t>тыс. руб.</w:t>
      </w:r>
    </w:p>
    <w:p w14:paraId="6129C66A" w14:textId="31EE1EE9"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4. </w:t>
      </w:r>
      <w:r w:rsidR="009E7C36" w:rsidRPr="006F189E">
        <w:rPr>
          <w:rFonts w:ascii="Times New Roman" w:hAnsi="Times New Roman" w:cs="Times New Roman"/>
          <w:sz w:val="28"/>
          <w:szCs w:val="28"/>
        </w:rPr>
        <w:t xml:space="preserve">Утвердить объем межбюджетных трансфертов, предоставляемых другим бюджетам бюджетной системы Российской Федерации, в </w:t>
      </w:r>
      <w:r w:rsidR="00894E3B" w:rsidRPr="006F189E">
        <w:rPr>
          <w:rFonts w:ascii="Times New Roman" w:hAnsi="Times New Roman" w:cs="Times New Roman"/>
          <w:sz w:val="28"/>
          <w:szCs w:val="28"/>
        </w:rPr>
        <w:t>202</w:t>
      </w:r>
      <w:r w:rsidR="00A66161" w:rsidRPr="006F189E">
        <w:rPr>
          <w:rFonts w:ascii="Times New Roman" w:hAnsi="Times New Roman" w:cs="Times New Roman"/>
          <w:sz w:val="28"/>
          <w:szCs w:val="28"/>
        </w:rPr>
        <w:t>5</w:t>
      </w:r>
      <w:r w:rsidR="009E7C36" w:rsidRPr="006F189E">
        <w:rPr>
          <w:rFonts w:ascii="Times New Roman" w:hAnsi="Times New Roman" w:cs="Times New Roman"/>
          <w:sz w:val="28"/>
          <w:szCs w:val="28"/>
        </w:rPr>
        <w:t xml:space="preserve"> году в </w:t>
      </w:r>
      <w:r w:rsidR="009E7C36" w:rsidRPr="00773807">
        <w:rPr>
          <w:rFonts w:ascii="Times New Roman" w:hAnsi="Times New Roman" w:cs="Times New Roman"/>
          <w:sz w:val="28"/>
          <w:szCs w:val="28"/>
        </w:rPr>
        <w:t xml:space="preserve">сумме </w:t>
      </w:r>
      <w:r w:rsidR="000346DB" w:rsidRPr="00773807">
        <w:rPr>
          <w:rFonts w:ascii="Times New Roman" w:hAnsi="Times New Roman" w:cs="Times New Roman"/>
          <w:sz w:val="28"/>
          <w:szCs w:val="28"/>
        </w:rPr>
        <w:t>3</w:t>
      </w:r>
      <w:r w:rsidR="003753E6" w:rsidRPr="00773807">
        <w:rPr>
          <w:rFonts w:ascii="Times New Roman" w:hAnsi="Times New Roman" w:cs="Times New Roman"/>
          <w:sz w:val="28"/>
          <w:szCs w:val="28"/>
        </w:rPr>
        <w:t>4</w:t>
      </w:r>
      <w:r w:rsidR="000346DB" w:rsidRPr="00773807">
        <w:rPr>
          <w:rFonts w:ascii="Times New Roman" w:hAnsi="Times New Roman" w:cs="Times New Roman"/>
          <w:sz w:val="28"/>
          <w:szCs w:val="28"/>
        </w:rPr>
        <w:t> </w:t>
      </w:r>
      <w:r w:rsidR="003753E6" w:rsidRPr="00773807">
        <w:rPr>
          <w:rFonts w:ascii="Times New Roman" w:hAnsi="Times New Roman" w:cs="Times New Roman"/>
          <w:sz w:val="28"/>
          <w:szCs w:val="28"/>
        </w:rPr>
        <w:t>482 321,2</w:t>
      </w:r>
      <w:r w:rsidR="009E7C36" w:rsidRPr="00773807">
        <w:rPr>
          <w:rFonts w:ascii="Times New Roman" w:hAnsi="Times New Roman" w:cs="Times New Roman"/>
          <w:sz w:val="28"/>
          <w:szCs w:val="28"/>
        </w:rPr>
        <w:t xml:space="preserve"> тыс. руб., в </w:t>
      </w:r>
      <w:r w:rsidR="00894E3B" w:rsidRPr="00773807">
        <w:rPr>
          <w:rFonts w:ascii="Times New Roman" w:hAnsi="Times New Roman" w:cs="Times New Roman"/>
          <w:sz w:val="28"/>
          <w:szCs w:val="28"/>
        </w:rPr>
        <w:t>202</w:t>
      </w:r>
      <w:r w:rsidR="00A66161" w:rsidRPr="00773807">
        <w:rPr>
          <w:rFonts w:ascii="Times New Roman" w:hAnsi="Times New Roman" w:cs="Times New Roman"/>
          <w:sz w:val="28"/>
          <w:szCs w:val="28"/>
        </w:rPr>
        <w:t>6</w:t>
      </w:r>
      <w:r w:rsidR="009E7C36" w:rsidRPr="00773807">
        <w:rPr>
          <w:rFonts w:ascii="Times New Roman" w:hAnsi="Times New Roman" w:cs="Times New Roman"/>
          <w:sz w:val="28"/>
          <w:szCs w:val="28"/>
        </w:rPr>
        <w:t xml:space="preserve"> году в сумме </w:t>
      </w:r>
      <w:r w:rsidR="00A66161" w:rsidRPr="00773807">
        <w:rPr>
          <w:rFonts w:ascii="Times New Roman" w:hAnsi="Times New Roman" w:cs="Times New Roman"/>
          <w:sz w:val="28"/>
          <w:szCs w:val="28"/>
        </w:rPr>
        <w:t>3</w:t>
      </w:r>
      <w:r w:rsidR="003753E6" w:rsidRPr="00773807">
        <w:rPr>
          <w:rFonts w:ascii="Times New Roman" w:hAnsi="Times New Roman" w:cs="Times New Roman"/>
          <w:sz w:val="28"/>
          <w:szCs w:val="28"/>
        </w:rPr>
        <w:t>3</w:t>
      </w:r>
      <w:r w:rsidR="00A66161" w:rsidRPr="00773807">
        <w:rPr>
          <w:rFonts w:ascii="Times New Roman" w:hAnsi="Times New Roman" w:cs="Times New Roman"/>
          <w:sz w:val="28"/>
          <w:szCs w:val="28"/>
        </w:rPr>
        <w:t> </w:t>
      </w:r>
      <w:r w:rsidR="003753E6" w:rsidRPr="00773807">
        <w:rPr>
          <w:rFonts w:ascii="Times New Roman" w:hAnsi="Times New Roman" w:cs="Times New Roman"/>
          <w:sz w:val="28"/>
          <w:szCs w:val="28"/>
        </w:rPr>
        <w:t>092</w:t>
      </w:r>
      <w:r w:rsidR="00315A66" w:rsidRPr="00773807">
        <w:rPr>
          <w:rFonts w:ascii="Times New Roman" w:hAnsi="Times New Roman" w:cs="Times New Roman"/>
          <w:sz w:val="28"/>
          <w:szCs w:val="28"/>
        </w:rPr>
        <w:t> </w:t>
      </w:r>
      <w:r w:rsidR="003753E6" w:rsidRPr="00773807">
        <w:rPr>
          <w:rFonts w:ascii="Times New Roman" w:hAnsi="Times New Roman" w:cs="Times New Roman"/>
          <w:sz w:val="28"/>
          <w:szCs w:val="28"/>
        </w:rPr>
        <w:t>500</w:t>
      </w:r>
      <w:r w:rsidR="00A66161" w:rsidRPr="00773807">
        <w:rPr>
          <w:rFonts w:ascii="Times New Roman" w:hAnsi="Times New Roman" w:cs="Times New Roman"/>
          <w:sz w:val="28"/>
          <w:szCs w:val="28"/>
        </w:rPr>
        <w:t xml:space="preserve"> </w:t>
      </w:r>
      <w:r w:rsidR="009E7C36" w:rsidRPr="00773807">
        <w:rPr>
          <w:rFonts w:ascii="Times New Roman" w:hAnsi="Times New Roman" w:cs="Times New Roman"/>
          <w:sz w:val="28"/>
          <w:szCs w:val="28"/>
        </w:rPr>
        <w:t>тыс. руб., в</w:t>
      </w:r>
      <w:r w:rsidR="009E7C36" w:rsidRPr="00773807">
        <w:rPr>
          <w:rFonts w:ascii="Times New Roman" w:hAnsi="Times New Roman" w:cs="Times New Roman"/>
          <w:sz w:val="28"/>
          <w:szCs w:val="28"/>
          <w:lang w:val="en-US"/>
        </w:rPr>
        <w:t> </w:t>
      </w:r>
      <w:r w:rsidR="00894E3B" w:rsidRPr="00773807">
        <w:rPr>
          <w:rFonts w:ascii="Times New Roman" w:hAnsi="Times New Roman" w:cs="Times New Roman"/>
          <w:sz w:val="28"/>
          <w:szCs w:val="28"/>
        </w:rPr>
        <w:t>202</w:t>
      </w:r>
      <w:r w:rsidR="00A66161" w:rsidRPr="00773807">
        <w:rPr>
          <w:rFonts w:ascii="Times New Roman" w:hAnsi="Times New Roman" w:cs="Times New Roman"/>
          <w:sz w:val="28"/>
          <w:szCs w:val="28"/>
        </w:rPr>
        <w:t>7</w:t>
      </w:r>
      <w:r w:rsidR="00CB095B" w:rsidRPr="00773807">
        <w:rPr>
          <w:rFonts w:ascii="Times New Roman" w:hAnsi="Times New Roman" w:cs="Times New Roman"/>
          <w:sz w:val="28"/>
          <w:szCs w:val="28"/>
        </w:rPr>
        <w:t> </w:t>
      </w:r>
      <w:r w:rsidR="009E7C36" w:rsidRPr="00773807">
        <w:rPr>
          <w:rFonts w:ascii="Times New Roman" w:hAnsi="Times New Roman" w:cs="Times New Roman"/>
          <w:sz w:val="28"/>
          <w:szCs w:val="28"/>
        </w:rPr>
        <w:t xml:space="preserve">году в сумме </w:t>
      </w:r>
      <w:r w:rsidR="000346DB" w:rsidRPr="00773807">
        <w:rPr>
          <w:rFonts w:ascii="Times New Roman" w:hAnsi="Times New Roman" w:cs="Times New Roman"/>
          <w:sz w:val="28"/>
          <w:szCs w:val="28"/>
        </w:rPr>
        <w:t>3</w:t>
      </w:r>
      <w:r w:rsidR="003753E6" w:rsidRPr="00773807">
        <w:rPr>
          <w:rFonts w:ascii="Times New Roman" w:hAnsi="Times New Roman" w:cs="Times New Roman"/>
          <w:sz w:val="28"/>
          <w:szCs w:val="28"/>
        </w:rPr>
        <w:t>3</w:t>
      </w:r>
      <w:r w:rsidR="000346DB" w:rsidRPr="00773807">
        <w:rPr>
          <w:rFonts w:ascii="Times New Roman" w:hAnsi="Times New Roman" w:cs="Times New Roman"/>
          <w:sz w:val="28"/>
          <w:szCs w:val="28"/>
        </w:rPr>
        <w:t> </w:t>
      </w:r>
      <w:r w:rsidR="003753E6" w:rsidRPr="00773807">
        <w:rPr>
          <w:rFonts w:ascii="Times New Roman" w:hAnsi="Times New Roman" w:cs="Times New Roman"/>
          <w:sz w:val="28"/>
          <w:szCs w:val="28"/>
        </w:rPr>
        <w:t>309 547,4</w:t>
      </w:r>
      <w:r w:rsidR="000346DB" w:rsidRPr="00773807">
        <w:rPr>
          <w:rFonts w:ascii="Times New Roman" w:hAnsi="Times New Roman" w:cs="Times New Roman"/>
          <w:sz w:val="28"/>
          <w:szCs w:val="28"/>
        </w:rPr>
        <w:t xml:space="preserve"> </w:t>
      </w:r>
      <w:r w:rsidR="009E7C36" w:rsidRPr="00773807">
        <w:rPr>
          <w:rFonts w:ascii="Times New Roman" w:hAnsi="Times New Roman" w:cs="Times New Roman"/>
          <w:sz w:val="28"/>
          <w:szCs w:val="28"/>
        </w:rPr>
        <w:t>тыс. руб</w:t>
      </w:r>
      <w:r w:rsidR="009E7C36" w:rsidRPr="006F189E">
        <w:rPr>
          <w:rFonts w:ascii="Times New Roman" w:hAnsi="Times New Roman" w:cs="Times New Roman"/>
          <w:sz w:val="28"/>
          <w:szCs w:val="28"/>
        </w:rPr>
        <w:t>.</w:t>
      </w:r>
    </w:p>
    <w:p w14:paraId="1AADA93A" w14:textId="7CAC13B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5. Утвердить источники финансирования дефицита областного бюджета </w:t>
      </w:r>
      <w:r w:rsidR="008B2E9C" w:rsidRPr="006F189E">
        <w:rPr>
          <w:rFonts w:ascii="Times New Roman" w:hAnsi="Times New Roman" w:cs="Times New Roman"/>
          <w:sz w:val="28"/>
          <w:szCs w:val="28"/>
        </w:rPr>
        <w:t xml:space="preserve">на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5</w:t>
      </w:r>
      <w:r w:rsidRPr="006F189E">
        <w:rPr>
          <w:rFonts w:ascii="Times New Roman" w:hAnsi="Times New Roman" w:cs="Times New Roman"/>
          <w:sz w:val="28"/>
          <w:szCs w:val="28"/>
        </w:rPr>
        <w:t xml:space="preserve"> год и на плановый период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7</w:t>
      </w:r>
      <w:r w:rsidRPr="006F189E">
        <w:rPr>
          <w:rFonts w:ascii="Times New Roman" w:hAnsi="Times New Roman" w:cs="Times New Roman"/>
          <w:sz w:val="28"/>
          <w:szCs w:val="28"/>
        </w:rPr>
        <w:t xml:space="preserve"> годов согласно приложению 1 к настоящему </w:t>
      </w:r>
      <w:r w:rsidR="00303F44" w:rsidRPr="006F189E">
        <w:rPr>
          <w:rFonts w:ascii="Times New Roman" w:hAnsi="Times New Roman" w:cs="Times New Roman"/>
          <w:sz w:val="28"/>
          <w:szCs w:val="28"/>
        </w:rPr>
        <w:t>з</w:t>
      </w:r>
      <w:r w:rsidRPr="006F189E">
        <w:rPr>
          <w:rFonts w:ascii="Times New Roman" w:hAnsi="Times New Roman" w:cs="Times New Roman"/>
          <w:sz w:val="28"/>
          <w:szCs w:val="28"/>
        </w:rPr>
        <w:t>акону.</w:t>
      </w:r>
    </w:p>
    <w:p w14:paraId="1341CBF2"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p>
    <w:p w14:paraId="5E39CD64" w14:textId="77777777"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p>
    <w:p w14:paraId="33D991D3" w14:textId="585694BC"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соответствии с пунктом 2 статьи 184.1 Бюджетного кодекса Российской Федерации установить нормативы распределения доходов между областным бюджетом, бюджетом Территориального фонда обязательного медицинского страхования Тверской области и бюджетами муниципальных образований Тверской области (далее соответственно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местные бюджеты, муниципальные образования) </w:t>
      </w:r>
      <w:r w:rsidR="008B2E9C" w:rsidRPr="006F189E">
        <w:rPr>
          <w:rFonts w:ascii="Times New Roman" w:hAnsi="Times New Roman" w:cs="Times New Roman"/>
          <w:sz w:val="28"/>
          <w:szCs w:val="28"/>
        </w:rPr>
        <w:t xml:space="preserve">на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5</w:t>
      </w:r>
      <w:r w:rsidRPr="006F189E">
        <w:rPr>
          <w:rFonts w:ascii="Times New Roman" w:hAnsi="Times New Roman" w:cs="Times New Roman"/>
          <w:sz w:val="28"/>
          <w:szCs w:val="28"/>
        </w:rPr>
        <w:t xml:space="preserve"> год и на плановый период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7</w:t>
      </w:r>
      <w:r w:rsidRPr="006F189E">
        <w:rPr>
          <w:rFonts w:ascii="Times New Roman" w:hAnsi="Times New Roman" w:cs="Times New Roman"/>
          <w:sz w:val="28"/>
          <w:szCs w:val="28"/>
        </w:rPr>
        <w:t xml:space="preserve"> годов согласно приложению 2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3CBC19CE"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p>
    <w:p w14:paraId="1736B89F" w14:textId="77777777"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3</w:t>
      </w:r>
    </w:p>
    <w:p w14:paraId="4F7D876E" w14:textId="51EA01F3"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дифференцированные нормативы отчислений в местные бюджеты по доходам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w:t>
      </w:r>
      <w:r w:rsidR="008B2E9C" w:rsidRPr="006F189E">
        <w:rPr>
          <w:rFonts w:ascii="Times New Roman" w:hAnsi="Times New Roman" w:cs="Times New Roman"/>
          <w:sz w:val="28"/>
          <w:szCs w:val="28"/>
        </w:rPr>
        <w:t xml:space="preserve">на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5</w:t>
      </w:r>
      <w:r w:rsidRPr="006F189E">
        <w:rPr>
          <w:rFonts w:ascii="Times New Roman" w:hAnsi="Times New Roman" w:cs="Times New Roman"/>
          <w:sz w:val="28"/>
          <w:szCs w:val="28"/>
        </w:rPr>
        <w:t xml:space="preserve"> год и на плановый период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7</w:t>
      </w:r>
      <w:r w:rsidRPr="006F189E">
        <w:rPr>
          <w:rFonts w:ascii="Times New Roman" w:hAnsi="Times New Roman" w:cs="Times New Roman"/>
          <w:sz w:val="28"/>
          <w:szCs w:val="28"/>
        </w:rPr>
        <w:t xml:space="preserve"> годов согласно приложению 3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1DC15F01"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p>
    <w:p w14:paraId="1E666D40" w14:textId="77777777"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4</w:t>
      </w:r>
    </w:p>
    <w:p w14:paraId="1463C2BE" w14:textId="201CE5B8" w:rsidR="00635FA8" w:rsidRPr="006F189E" w:rsidRDefault="008C5981"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eastAsiaTheme="minorHAnsi" w:hAnsi="Times New Roman" w:cs="Times New Roman"/>
          <w:sz w:val="28"/>
          <w:szCs w:val="28"/>
          <w:lang w:eastAsia="en-US"/>
        </w:rPr>
        <w:t xml:space="preserve">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Бюджетным кодексом Российской Федерации и законодательством о налогах и </w:t>
      </w:r>
      <w:r w:rsidRPr="001E74B5">
        <w:rPr>
          <w:rFonts w:ascii="Times New Roman" w:eastAsiaTheme="minorHAnsi" w:hAnsi="Times New Roman" w:cs="Times New Roman"/>
          <w:sz w:val="28"/>
          <w:szCs w:val="28"/>
          <w:lang w:eastAsia="en-US"/>
        </w:rPr>
        <w:t xml:space="preserve">сборах в </w:t>
      </w:r>
      <w:r w:rsidR="004C346E" w:rsidRPr="001E74B5">
        <w:rPr>
          <w:rFonts w:ascii="Times New Roman" w:eastAsiaTheme="minorHAnsi" w:hAnsi="Times New Roman" w:cs="Times New Roman"/>
          <w:sz w:val="28"/>
          <w:szCs w:val="28"/>
          <w:lang w:eastAsia="en-US"/>
        </w:rPr>
        <w:t xml:space="preserve">бюджет субъекта Российской </w:t>
      </w:r>
      <w:r w:rsidR="004C346E" w:rsidRPr="001E74B5">
        <w:rPr>
          <w:rFonts w:ascii="Times New Roman" w:eastAsiaTheme="minorHAnsi" w:hAnsi="Times New Roman" w:cs="Times New Roman"/>
          <w:sz w:val="28"/>
          <w:szCs w:val="28"/>
          <w:lang w:eastAsia="en-US"/>
        </w:rPr>
        <w:lastRenderedPageBreak/>
        <w:t>Федерации</w:t>
      </w:r>
      <w:r w:rsidRPr="001E74B5">
        <w:rPr>
          <w:rFonts w:ascii="Times New Roman" w:eastAsiaTheme="minorHAnsi" w:hAnsi="Times New Roman" w:cs="Times New Roman"/>
          <w:sz w:val="28"/>
          <w:szCs w:val="28"/>
          <w:lang w:eastAsia="en-US"/>
        </w:rPr>
        <w:t>, на 2025 год и на плановый период</w:t>
      </w:r>
      <w:r w:rsidRPr="006F189E">
        <w:rPr>
          <w:rFonts w:ascii="Times New Roman" w:eastAsiaTheme="minorHAnsi" w:hAnsi="Times New Roman" w:cs="Times New Roman"/>
          <w:sz w:val="28"/>
          <w:szCs w:val="28"/>
          <w:lang w:eastAsia="en-US"/>
        </w:rPr>
        <w:t xml:space="preserve"> 2026 и 2027 годов </w:t>
      </w:r>
      <w:r w:rsidR="00635FA8" w:rsidRPr="006F189E">
        <w:rPr>
          <w:rFonts w:ascii="Times New Roman" w:hAnsi="Times New Roman" w:cs="Times New Roman"/>
          <w:sz w:val="28"/>
          <w:szCs w:val="28"/>
        </w:rPr>
        <w:t xml:space="preserve">согласно приложению 4 к настоящему </w:t>
      </w:r>
      <w:r w:rsidR="00303F44" w:rsidRPr="006F189E">
        <w:rPr>
          <w:rFonts w:ascii="Times New Roman" w:hAnsi="Times New Roman" w:cs="Times New Roman"/>
          <w:sz w:val="28"/>
          <w:szCs w:val="28"/>
        </w:rPr>
        <w:t>закону</w:t>
      </w:r>
      <w:r w:rsidR="00635FA8" w:rsidRPr="006F189E">
        <w:rPr>
          <w:rFonts w:ascii="Times New Roman" w:hAnsi="Times New Roman" w:cs="Times New Roman"/>
          <w:sz w:val="28"/>
          <w:szCs w:val="28"/>
        </w:rPr>
        <w:t>.</w:t>
      </w:r>
    </w:p>
    <w:p w14:paraId="71BCC2F8" w14:textId="77777777" w:rsidR="00CF2048" w:rsidRDefault="00CF2048" w:rsidP="00CF2048">
      <w:pPr>
        <w:pStyle w:val="ConsPlusTitle"/>
        <w:widowControl/>
        <w:spacing w:line="276" w:lineRule="auto"/>
        <w:ind w:firstLine="709"/>
        <w:jc w:val="both"/>
        <w:outlineLvl w:val="1"/>
        <w:rPr>
          <w:rFonts w:ascii="Times New Roman" w:hAnsi="Times New Roman" w:cs="Times New Roman"/>
          <w:sz w:val="28"/>
          <w:szCs w:val="28"/>
        </w:rPr>
      </w:pPr>
    </w:p>
    <w:p w14:paraId="18A8A374" w14:textId="69CCD2B8" w:rsidR="00A442D4" w:rsidRPr="006F189E" w:rsidRDefault="00A442D4"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8A1929" w:rsidRPr="006F189E">
        <w:rPr>
          <w:rFonts w:ascii="Times New Roman" w:hAnsi="Times New Roman" w:cs="Times New Roman"/>
          <w:sz w:val="28"/>
          <w:szCs w:val="28"/>
        </w:rPr>
        <w:t>5</w:t>
      </w:r>
    </w:p>
    <w:p w14:paraId="23D60C0B" w14:textId="1BA408B2" w:rsidR="00A936E0" w:rsidRPr="006F189E" w:rsidRDefault="00735685" w:rsidP="00D21910">
      <w:pPr>
        <w:pStyle w:val="ConsPlusNormal"/>
        <w:widowControl/>
        <w:numPr>
          <w:ilvl w:val="0"/>
          <w:numId w:val="8"/>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Установить, что в соответствии со статьями 16.6, 75.1 и 78.2 Федерального закона от 10.01.2002 №</w:t>
      </w:r>
      <w:r w:rsidR="003E3E05" w:rsidRPr="006F189E">
        <w:rPr>
          <w:rFonts w:ascii="Times New Roman" w:hAnsi="Times New Roman" w:cs="Times New Roman"/>
          <w:sz w:val="28"/>
          <w:szCs w:val="28"/>
        </w:rPr>
        <w:t> </w:t>
      </w:r>
      <w:r w:rsidRPr="006F189E">
        <w:rPr>
          <w:rFonts w:ascii="Times New Roman" w:hAnsi="Times New Roman" w:cs="Times New Roman"/>
          <w:sz w:val="28"/>
          <w:szCs w:val="28"/>
        </w:rPr>
        <w:t>7-ФЗ «Об охране окружающей среды» средства от платы за негативное воздействие на окружающую среду,  штрафов, установленных Кодексом Российской Федерации об</w:t>
      </w:r>
      <w:r w:rsidR="007D2A59" w:rsidRPr="006F189E">
        <w:rPr>
          <w:rFonts w:ascii="Times New Roman" w:hAnsi="Times New Roman" w:cs="Times New Roman"/>
          <w:sz w:val="28"/>
          <w:szCs w:val="28"/>
        </w:rPr>
        <w:t> а</w:t>
      </w:r>
      <w:r w:rsidRPr="006F189E">
        <w:rPr>
          <w:rFonts w:ascii="Times New Roman" w:hAnsi="Times New Roman" w:cs="Times New Roman"/>
          <w:sz w:val="28"/>
          <w:szCs w:val="28"/>
        </w:rPr>
        <w:t>дминистративных правонарушениях за административные правонарушения в области охраны окружающей среды и природопользования, административных штрафов, установленных законом Тверской области от</w:t>
      </w:r>
      <w:r w:rsidR="007D2A59" w:rsidRPr="006F189E">
        <w:rPr>
          <w:rFonts w:ascii="Times New Roman" w:hAnsi="Times New Roman" w:cs="Times New Roman"/>
          <w:sz w:val="28"/>
          <w:szCs w:val="28"/>
        </w:rPr>
        <w:t> </w:t>
      </w:r>
      <w:r w:rsidRPr="006F189E">
        <w:rPr>
          <w:rFonts w:ascii="Times New Roman" w:hAnsi="Times New Roman" w:cs="Times New Roman"/>
          <w:sz w:val="28"/>
          <w:szCs w:val="28"/>
        </w:rPr>
        <w:t>14.07.2003 №</w:t>
      </w:r>
      <w:r w:rsidR="00641381" w:rsidRPr="006F189E">
        <w:rPr>
          <w:rFonts w:ascii="Times New Roman" w:hAnsi="Times New Roman" w:cs="Times New Roman"/>
          <w:sz w:val="28"/>
          <w:szCs w:val="28"/>
        </w:rPr>
        <w:t> </w:t>
      </w:r>
      <w:r w:rsidRPr="006F189E">
        <w:rPr>
          <w:rFonts w:ascii="Times New Roman" w:hAnsi="Times New Roman" w:cs="Times New Roman"/>
          <w:sz w:val="28"/>
          <w:szCs w:val="28"/>
        </w:rPr>
        <w:t>46-ЗО «Об административных правонарушениях» за</w:t>
      </w:r>
      <w:r w:rsidR="00641381" w:rsidRPr="006F189E">
        <w:rPr>
          <w:rFonts w:ascii="Times New Roman" w:hAnsi="Times New Roman" w:cs="Times New Roman"/>
          <w:sz w:val="28"/>
          <w:szCs w:val="28"/>
        </w:rPr>
        <w:t> </w:t>
      </w:r>
      <w:r w:rsidRPr="006F189E">
        <w:rPr>
          <w:rFonts w:ascii="Times New Roman" w:hAnsi="Times New Roman" w:cs="Times New Roman"/>
          <w:sz w:val="28"/>
          <w:szCs w:val="28"/>
        </w:rPr>
        <w:t>административные правонарушения в области охраны окружающей среды и природопользования, зачисленные в областной бюджет, от платежей по</w:t>
      </w:r>
      <w:r w:rsidR="00641381" w:rsidRPr="006F189E">
        <w:rPr>
          <w:rFonts w:ascii="Times New Roman" w:hAnsi="Times New Roman" w:cs="Times New Roman"/>
          <w:sz w:val="28"/>
          <w:szCs w:val="28"/>
        </w:rPr>
        <w:t> </w:t>
      </w:r>
      <w:r w:rsidRPr="006F189E">
        <w:rPr>
          <w:rFonts w:ascii="Times New Roman" w:hAnsi="Times New Roman" w:cs="Times New Roman"/>
          <w:sz w:val="28"/>
          <w:szCs w:val="28"/>
        </w:rPr>
        <w:t>искам о возмещении вреда, причиненного окружающей среде, в том числе водным объектам, вследствие нарушений обязательных требований, а также от</w:t>
      </w:r>
      <w:r w:rsidR="007D2A59" w:rsidRPr="006F189E">
        <w:rPr>
          <w:rFonts w:ascii="Times New Roman" w:hAnsi="Times New Roman" w:cs="Times New Roman"/>
          <w:sz w:val="28"/>
          <w:szCs w:val="28"/>
        </w:rPr>
        <w:t> </w:t>
      </w:r>
      <w:r w:rsidRPr="006F189E">
        <w:rPr>
          <w:rFonts w:ascii="Times New Roman" w:hAnsi="Times New Roman" w:cs="Times New Roman"/>
          <w:sz w:val="28"/>
          <w:szCs w:val="28"/>
        </w:rPr>
        <w:t xml:space="preserve">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областной бюджет,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Тверской области объектов накопленного вреда окружающей среде, а в случае их отсутствия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w:t>
      </w:r>
      <w:r w:rsidR="00381A35" w:rsidRPr="006F189E">
        <w:rPr>
          <w:rFonts w:ascii="Times New Roman" w:hAnsi="Times New Roman" w:cs="Times New Roman"/>
          <w:sz w:val="28"/>
          <w:szCs w:val="28"/>
        </w:rPr>
        <w:t> </w:t>
      </w:r>
      <w:r w:rsidRPr="006F189E">
        <w:rPr>
          <w:rFonts w:ascii="Times New Roman" w:hAnsi="Times New Roman" w:cs="Times New Roman"/>
          <w:sz w:val="28"/>
          <w:szCs w:val="28"/>
        </w:rPr>
        <w:t>соответствии с планом мероприятий, указанных в пункте 1 статьи 16.6, пункте 1 статьи 75.1 и пункте 1 статьи 78.2 Федерального закона от 10.01.2002 №</w:t>
      </w:r>
      <w:r w:rsidR="003C20CF" w:rsidRPr="006F189E">
        <w:rPr>
          <w:rFonts w:ascii="Times New Roman" w:hAnsi="Times New Roman" w:cs="Times New Roman"/>
          <w:sz w:val="28"/>
          <w:szCs w:val="28"/>
        </w:rPr>
        <w:t> </w:t>
      </w:r>
      <w:r w:rsidRPr="006F189E">
        <w:rPr>
          <w:rFonts w:ascii="Times New Roman" w:hAnsi="Times New Roman" w:cs="Times New Roman"/>
          <w:sz w:val="28"/>
          <w:szCs w:val="28"/>
        </w:rPr>
        <w:t>7-ФЗ «Об охране окружающей среды», Тверской области</w:t>
      </w:r>
      <w:r w:rsidR="00A936E0" w:rsidRPr="006F189E">
        <w:rPr>
          <w:rFonts w:ascii="Times New Roman" w:hAnsi="Times New Roman" w:cs="Times New Roman"/>
          <w:sz w:val="28"/>
          <w:szCs w:val="28"/>
        </w:rPr>
        <w:t xml:space="preserve"> (далее</w:t>
      </w:r>
      <w:r w:rsidR="00C600A9" w:rsidRPr="006F189E">
        <w:rPr>
          <w:rFonts w:ascii="Times New Roman" w:hAnsi="Times New Roman" w:cs="Times New Roman"/>
          <w:sz w:val="28"/>
          <w:szCs w:val="28"/>
        </w:rPr>
        <w:t xml:space="preserve"> – </w:t>
      </w:r>
      <w:r w:rsidR="00A936E0" w:rsidRPr="006F189E">
        <w:rPr>
          <w:rFonts w:ascii="Times New Roman" w:hAnsi="Times New Roman" w:cs="Times New Roman"/>
          <w:sz w:val="28"/>
          <w:szCs w:val="28"/>
        </w:rPr>
        <w:t>План).</w:t>
      </w:r>
    </w:p>
    <w:p w14:paraId="2F3A2BD6" w14:textId="6EE7AE64" w:rsidR="00A936E0" w:rsidRPr="006F189E" w:rsidRDefault="00A936E0" w:rsidP="00D21910">
      <w:pPr>
        <w:pStyle w:val="ConsPlusNormal"/>
        <w:widowControl/>
        <w:numPr>
          <w:ilvl w:val="0"/>
          <w:numId w:val="8"/>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Порядок использования средств</w:t>
      </w:r>
      <w:r w:rsidR="004B01B6" w:rsidRPr="006F189E">
        <w:rPr>
          <w:rFonts w:ascii="Times New Roman" w:hAnsi="Times New Roman" w:cs="Times New Roman"/>
          <w:sz w:val="28"/>
          <w:szCs w:val="28"/>
        </w:rPr>
        <w:t>, предусмотренных частью 1 настоящей статьи,</w:t>
      </w:r>
      <w:r w:rsidRPr="006F189E">
        <w:rPr>
          <w:rFonts w:ascii="Times New Roman" w:hAnsi="Times New Roman" w:cs="Times New Roman"/>
          <w:sz w:val="28"/>
          <w:szCs w:val="28"/>
        </w:rPr>
        <w:t xml:space="preserve"> устанавливается Правительством Тверской области в соответствии с Планом.</w:t>
      </w:r>
    </w:p>
    <w:p w14:paraId="7E4CE214" w14:textId="77777777" w:rsidR="00735685" w:rsidRPr="006F189E" w:rsidRDefault="00735685" w:rsidP="00CF2048">
      <w:pPr>
        <w:pStyle w:val="ConsPlusNormal"/>
        <w:widowControl/>
        <w:spacing w:line="276" w:lineRule="auto"/>
        <w:ind w:firstLine="709"/>
        <w:jc w:val="both"/>
        <w:rPr>
          <w:rFonts w:ascii="Times New Roman" w:hAnsi="Times New Roman" w:cs="Times New Roman"/>
          <w:sz w:val="28"/>
          <w:szCs w:val="28"/>
        </w:rPr>
      </w:pPr>
    </w:p>
    <w:p w14:paraId="7B38D908" w14:textId="28E30A30"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8A1929" w:rsidRPr="006F189E">
        <w:rPr>
          <w:rFonts w:ascii="Times New Roman" w:hAnsi="Times New Roman" w:cs="Times New Roman"/>
          <w:sz w:val="28"/>
          <w:szCs w:val="28"/>
        </w:rPr>
        <w:t>6</w:t>
      </w:r>
    </w:p>
    <w:p w14:paraId="29B42B25" w14:textId="786D0CF4"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Учесть в областном бюджете прогнозируемые доходы областного бюджета по группам, подгруппам, статьям, подстатьям и элементам доходов </w:t>
      </w:r>
      <w:r w:rsidRPr="006F189E">
        <w:rPr>
          <w:rFonts w:ascii="Times New Roman" w:hAnsi="Times New Roman" w:cs="Times New Roman"/>
          <w:sz w:val="28"/>
          <w:szCs w:val="28"/>
        </w:rPr>
        <w:lastRenderedPageBreak/>
        <w:t xml:space="preserve">классификации доходов бюджетов Российской Федерации </w:t>
      </w:r>
      <w:r w:rsidR="008B2E9C" w:rsidRPr="006F189E">
        <w:rPr>
          <w:rFonts w:ascii="Times New Roman" w:hAnsi="Times New Roman" w:cs="Times New Roman"/>
          <w:sz w:val="28"/>
          <w:szCs w:val="28"/>
        </w:rPr>
        <w:t xml:space="preserve">на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5</w:t>
      </w:r>
      <w:r w:rsidRPr="006F189E">
        <w:rPr>
          <w:rFonts w:ascii="Times New Roman" w:hAnsi="Times New Roman" w:cs="Times New Roman"/>
          <w:sz w:val="28"/>
          <w:szCs w:val="28"/>
        </w:rPr>
        <w:t xml:space="preserve"> год и на</w:t>
      </w:r>
      <w:r w:rsidR="005F377A" w:rsidRPr="006F189E">
        <w:rPr>
          <w:rFonts w:ascii="Times New Roman" w:hAnsi="Times New Roman" w:cs="Times New Roman"/>
          <w:sz w:val="28"/>
          <w:szCs w:val="28"/>
        </w:rPr>
        <w:t> </w:t>
      </w:r>
      <w:r w:rsidRPr="006F189E">
        <w:rPr>
          <w:rFonts w:ascii="Times New Roman" w:hAnsi="Times New Roman" w:cs="Times New Roman"/>
          <w:sz w:val="28"/>
          <w:szCs w:val="28"/>
        </w:rPr>
        <w:t xml:space="preserve">плановый период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894E3B" w:rsidRPr="006F189E">
        <w:rPr>
          <w:rFonts w:ascii="Times New Roman" w:hAnsi="Times New Roman" w:cs="Times New Roman"/>
          <w:sz w:val="28"/>
          <w:szCs w:val="28"/>
        </w:rPr>
        <w:t>202</w:t>
      </w:r>
      <w:r w:rsidR="00E15942" w:rsidRPr="006F189E">
        <w:rPr>
          <w:rFonts w:ascii="Times New Roman" w:hAnsi="Times New Roman" w:cs="Times New Roman"/>
          <w:sz w:val="28"/>
          <w:szCs w:val="28"/>
        </w:rPr>
        <w:t>7</w:t>
      </w:r>
      <w:r w:rsidRPr="006F189E">
        <w:rPr>
          <w:rFonts w:ascii="Times New Roman" w:hAnsi="Times New Roman" w:cs="Times New Roman"/>
          <w:sz w:val="28"/>
          <w:szCs w:val="28"/>
        </w:rPr>
        <w:t xml:space="preserve"> годов согласно приложению 5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348A3253" w14:textId="77777777" w:rsidR="00CF2048" w:rsidRDefault="00CF2048" w:rsidP="00AC7DBE">
      <w:pPr>
        <w:pStyle w:val="ConsPlusTitle"/>
        <w:widowControl/>
        <w:spacing w:before="120" w:line="276" w:lineRule="auto"/>
        <w:ind w:firstLine="709"/>
        <w:jc w:val="both"/>
        <w:outlineLvl w:val="1"/>
        <w:rPr>
          <w:rFonts w:ascii="Times New Roman" w:hAnsi="Times New Roman" w:cs="Times New Roman"/>
          <w:sz w:val="28"/>
          <w:szCs w:val="28"/>
        </w:rPr>
      </w:pPr>
    </w:p>
    <w:p w14:paraId="003E8F42" w14:textId="2E169CCD" w:rsidR="00635FA8" w:rsidRPr="006F189E" w:rsidRDefault="008A1929"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7</w:t>
      </w:r>
    </w:p>
    <w:p w14:paraId="5EF84F9B" w14:textId="443B5EE9"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1.</w:t>
      </w:r>
      <w:r w:rsidR="005628DB" w:rsidRPr="006F189E">
        <w:rPr>
          <w:rFonts w:ascii="Times New Roman" w:hAnsi="Times New Roman" w:cs="Times New Roman"/>
          <w:sz w:val="28"/>
          <w:szCs w:val="28"/>
        </w:rPr>
        <w:t> </w:t>
      </w:r>
      <w:r w:rsidRPr="006F189E">
        <w:rPr>
          <w:rFonts w:ascii="Times New Roman" w:hAnsi="Times New Roman" w:cs="Times New Roman"/>
          <w:sz w:val="28"/>
          <w:szCs w:val="28"/>
        </w:rPr>
        <w:t xml:space="preserve">Утвердить в пределах общего объема расходов, установленного статьей 1 настоящего </w:t>
      </w:r>
      <w:r w:rsidR="005628DB" w:rsidRPr="006F189E">
        <w:rPr>
          <w:rFonts w:ascii="Times New Roman" w:hAnsi="Times New Roman" w:cs="Times New Roman"/>
          <w:sz w:val="28"/>
          <w:szCs w:val="28"/>
        </w:rPr>
        <w:t>з</w:t>
      </w:r>
      <w:r w:rsidRPr="006F189E">
        <w:rPr>
          <w:rFonts w:ascii="Times New Roman" w:hAnsi="Times New Roman" w:cs="Times New Roman"/>
          <w:sz w:val="28"/>
          <w:szCs w:val="28"/>
        </w:rPr>
        <w:t>акона, распределение бюджетных ассигнований по</w:t>
      </w:r>
      <w:r w:rsidR="005F377A" w:rsidRPr="006F189E">
        <w:rPr>
          <w:rFonts w:ascii="Times New Roman" w:hAnsi="Times New Roman" w:cs="Times New Roman"/>
          <w:sz w:val="28"/>
          <w:szCs w:val="28"/>
        </w:rPr>
        <w:t> </w:t>
      </w:r>
      <w:r w:rsidRPr="006F189E">
        <w:rPr>
          <w:rFonts w:ascii="Times New Roman" w:hAnsi="Times New Roman" w:cs="Times New Roman"/>
          <w:sz w:val="28"/>
          <w:szCs w:val="28"/>
        </w:rPr>
        <w:t xml:space="preserve">разделам, подразделам классификации расходов областного бюджета </w:t>
      </w:r>
      <w:r w:rsidR="008B2E9C" w:rsidRPr="006F189E">
        <w:rPr>
          <w:rFonts w:ascii="Times New Roman" w:hAnsi="Times New Roman" w:cs="Times New Roman"/>
          <w:sz w:val="28"/>
          <w:szCs w:val="28"/>
        </w:rPr>
        <w:t>на</w:t>
      </w:r>
      <w:r w:rsidR="00B766F7"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766F7"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894E3B" w:rsidRPr="006F189E">
        <w:rPr>
          <w:rFonts w:ascii="Times New Roman" w:hAnsi="Times New Roman" w:cs="Times New Roman"/>
          <w:sz w:val="28"/>
          <w:szCs w:val="28"/>
        </w:rPr>
        <w:t>202</w:t>
      </w:r>
      <w:r w:rsidR="00B766F7" w:rsidRPr="006F189E">
        <w:rPr>
          <w:rFonts w:ascii="Times New Roman" w:hAnsi="Times New Roman" w:cs="Times New Roman"/>
          <w:sz w:val="28"/>
          <w:szCs w:val="28"/>
        </w:rPr>
        <w:t>7</w:t>
      </w:r>
      <w:r w:rsidRPr="006F189E">
        <w:rPr>
          <w:rFonts w:ascii="Times New Roman" w:hAnsi="Times New Roman" w:cs="Times New Roman"/>
          <w:sz w:val="28"/>
          <w:szCs w:val="28"/>
        </w:rPr>
        <w:t xml:space="preserve"> годов согласно приложению 6 к</w:t>
      </w:r>
      <w:r w:rsidR="005F377A" w:rsidRPr="006F189E">
        <w:rPr>
          <w:rFonts w:ascii="Times New Roman" w:hAnsi="Times New Roman" w:cs="Times New Roman"/>
          <w:sz w:val="28"/>
          <w:szCs w:val="28"/>
        </w:rPr>
        <w:t> </w:t>
      </w:r>
      <w:r w:rsidRPr="006F189E">
        <w:rPr>
          <w:rFonts w:ascii="Times New Roman" w:hAnsi="Times New Roman" w:cs="Times New Roman"/>
          <w:sz w:val="28"/>
          <w:szCs w:val="28"/>
        </w:rPr>
        <w:t xml:space="preserve">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7712CF16" w14:textId="43290406"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2.</w:t>
      </w:r>
      <w:r w:rsidR="005628DB" w:rsidRPr="006F189E">
        <w:rPr>
          <w:rFonts w:ascii="Times New Roman" w:hAnsi="Times New Roman" w:cs="Times New Roman"/>
          <w:sz w:val="28"/>
          <w:szCs w:val="28"/>
        </w:rPr>
        <w:t> </w:t>
      </w:r>
      <w:r w:rsidRPr="006F189E">
        <w:rPr>
          <w:rFonts w:ascii="Times New Roman" w:hAnsi="Times New Roman" w:cs="Times New Roman"/>
          <w:sz w:val="28"/>
          <w:szCs w:val="28"/>
        </w:rPr>
        <w:t xml:space="preserve">Утвердить ведомственную структуру расходов областного бюджета по главным распорядителям средств областного бюджета,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областного бюджета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766F7"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ов согласно приложению 7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279F80C5" w14:textId="3FFB1EA9"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3.</w:t>
      </w:r>
      <w:r w:rsidR="005628DB" w:rsidRPr="006F189E">
        <w:rPr>
          <w:rFonts w:ascii="Times New Roman" w:hAnsi="Times New Roman" w:cs="Times New Roman"/>
          <w:sz w:val="28"/>
          <w:szCs w:val="28"/>
        </w:rPr>
        <w:t> </w:t>
      </w:r>
      <w:r w:rsidRPr="006F189E">
        <w:rPr>
          <w:rFonts w:ascii="Times New Roman" w:hAnsi="Times New Roman" w:cs="Times New Roman"/>
          <w:sz w:val="28"/>
          <w:szCs w:val="28"/>
        </w:rPr>
        <w:t xml:space="preserve">Утвердить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видов расходов </w:t>
      </w:r>
      <w:r w:rsidR="008B2E9C" w:rsidRPr="006F189E">
        <w:rPr>
          <w:rFonts w:ascii="Times New Roman" w:hAnsi="Times New Roman" w:cs="Times New Roman"/>
          <w:sz w:val="28"/>
          <w:szCs w:val="28"/>
        </w:rPr>
        <w:t>на</w:t>
      </w:r>
      <w:r w:rsidR="00B766F7"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766F7"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согласно приложению</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8 к</w:t>
      </w:r>
      <w:r w:rsidR="005F377A" w:rsidRPr="006F189E">
        <w:rPr>
          <w:rFonts w:ascii="Times New Roman" w:hAnsi="Times New Roman" w:cs="Times New Roman"/>
          <w:sz w:val="28"/>
          <w:szCs w:val="28"/>
        </w:rPr>
        <w:t> </w:t>
      </w:r>
      <w:r w:rsidRPr="006F189E">
        <w:rPr>
          <w:rFonts w:ascii="Times New Roman" w:hAnsi="Times New Roman" w:cs="Times New Roman"/>
          <w:sz w:val="28"/>
          <w:szCs w:val="28"/>
        </w:rPr>
        <w:t xml:space="preserve">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2D1BD01F" w14:textId="0BC83B2F"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4.</w:t>
      </w:r>
      <w:r w:rsidR="005628DB" w:rsidRPr="006F189E">
        <w:rPr>
          <w:rFonts w:ascii="Times New Roman" w:hAnsi="Times New Roman" w:cs="Times New Roman"/>
          <w:sz w:val="28"/>
          <w:szCs w:val="28"/>
        </w:rPr>
        <w:t> </w:t>
      </w:r>
      <w:r w:rsidRPr="006F189E">
        <w:rPr>
          <w:rFonts w:ascii="Times New Roman" w:hAnsi="Times New Roman" w:cs="Times New Roman"/>
          <w:sz w:val="28"/>
          <w:szCs w:val="28"/>
        </w:rPr>
        <w:t xml:space="preserve">Утвердить объемы бюджетных ассигнований на финансовое обеспечение реализации государственных программ Тверской области и непрограммных направлений деятельности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766F7"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в разрезе главных распорядителей средств областного бюджета согласно приложению</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9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1F0C04D7" w14:textId="77777777" w:rsidR="00635FA8" w:rsidRPr="006F189E" w:rsidRDefault="00635FA8" w:rsidP="00AC7DBE">
      <w:pPr>
        <w:pStyle w:val="ConsPlusNormal"/>
        <w:widowControl/>
        <w:spacing w:before="120" w:line="276" w:lineRule="auto"/>
        <w:ind w:firstLine="709"/>
        <w:jc w:val="both"/>
        <w:rPr>
          <w:rFonts w:ascii="Times New Roman" w:hAnsi="Times New Roman" w:cs="Times New Roman"/>
          <w:sz w:val="28"/>
          <w:szCs w:val="28"/>
        </w:rPr>
      </w:pPr>
    </w:p>
    <w:p w14:paraId="2B225BD6" w14:textId="486DC3ED" w:rsidR="00635FA8" w:rsidRPr="006F189E" w:rsidRDefault="008A1929"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8</w:t>
      </w:r>
    </w:p>
    <w:p w14:paraId="43CCEB54" w14:textId="635F24F8"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Утвердить общий объем бюджетных ассигнований, направляемых на</w:t>
      </w:r>
      <w:r w:rsidR="00D17DC5" w:rsidRPr="006F189E">
        <w:rPr>
          <w:rFonts w:ascii="Times New Roman" w:hAnsi="Times New Roman" w:cs="Times New Roman"/>
          <w:sz w:val="28"/>
          <w:szCs w:val="28"/>
        </w:rPr>
        <w:t> </w:t>
      </w:r>
      <w:r w:rsidRPr="006F189E">
        <w:rPr>
          <w:rFonts w:ascii="Times New Roman" w:hAnsi="Times New Roman" w:cs="Times New Roman"/>
          <w:sz w:val="28"/>
          <w:szCs w:val="28"/>
        </w:rPr>
        <w:t xml:space="preserve">исполнение публичных нормативных обязательств Тверской области, </w:t>
      </w:r>
      <w:r w:rsidR="008B2E9C" w:rsidRPr="006F189E">
        <w:rPr>
          <w:rFonts w:ascii="Times New Roman" w:hAnsi="Times New Roman" w:cs="Times New Roman"/>
          <w:sz w:val="28"/>
          <w:szCs w:val="28"/>
        </w:rPr>
        <w:t>на</w:t>
      </w:r>
      <w:r w:rsidR="00D17DC5"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w:t>
      </w:r>
      <w:r w:rsidRPr="00FD77B3">
        <w:rPr>
          <w:rFonts w:ascii="Times New Roman" w:hAnsi="Times New Roman" w:cs="Times New Roman"/>
          <w:sz w:val="28"/>
          <w:szCs w:val="28"/>
        </w:rPr>
        <w:t xml:space="preserve">сумме </w:t>
      </w:r>
      <w:r w:rsidR="000346DB" w:rsidRPr="00FD77B3">
        <w:rPr>
          <w:rFonts w:ascii="Times New Roman" w:hAnsi="Times New Roman" w:cs="Times New Roman"/>
          <w:sz w:val="28"/>
          <w:szCs w:val="28"/>
        </w:rPr>
        <w:t>3 </w:t>
      </w:r>
      <w:r w:rsidR="00F05E07" w:rsidRPr="00FD77B3">
        <w:rPr>
          <w:rFonts w:ascii="Times New Roman" w:hAnsi="Times New Roman" w:cs="Times New Roman"/>
          <w:sz w:val="28"/>
          <w:szCs w:val="28"/>
        </w:rPr>
        <w:t>4</w:t>
      </w:r>
      <w:r w:rsidR="00545E44" w:rsidRPr="00FD77B3">
        <w:rPr>
          <w:rFonts w:ascii="Times New Roman" w:hAnsi="Times New Roman" w:cs="Times New Roman"/>
          <w:sz w:val="28"/>
          <w:szCs w:val="28"/>
        </w:rPr>
        <w:t>87 810,7</w:t>
      </w:r>
      <w:r w:rsidR="000346DB" w:rsidRPr="00FD77B3">
        <w:rPr>
          <w:rFonts w:ascii="Times New Roman" w:hAnsi="Times New Roman" w:cs="Times New Roman"/>
          <w:sz w:val="28"/>
          <w:szCs w:val="28"/>
        </w:rPr>
        <w:t xml:space="preserve"> </w:t>
      </w:r>
      <w:r w:rsidRPr="00FD77B3">
        <w:rPr>
          <w:rFonts w:ascii="Times New Roman" w:hAnsi="Times New Roman" w:cs="Times New Roman"/>
          <w:sz w:val="28"/>
          <w:szCs w:val="28"/>
        </w:rPr>
        <w:t>тыс.</w:t>
      </w:r>
      <w:r w:rsidR="00725E7D" w:rsidRPr="00FD77B3">
        <w:rPr>
          <w:rFonts w:ascii="Times New Roman" w:hAnsi="Times New Roman" w:cs="Times New Roman"/>
          <w:sz w:val="28"/>
          <w:szCs w:val="28"/>
        </w:rPr>
        <w:t> </w:t>
      </w:r>
      <w:r w:rsidRPr="00FD77B3">
        <w:rPr>
          <w:rFonts w:ascii="Times New Roman" w:hAnsi="Times New Roman" w:cs="Times New Roman"/>
          <w:sz w:val="28"/>
          <w:szCs w:val="28"/>
        </w:rPr>
        <w:t xml:space="preserve">руб., </w:t>
      </w:r>
      <w:r w:rsidR="008B2E9C" w:rsidRPr="00FD77B3">
        <w:rPr>
          <w:rFonts w:ascii="Times New Roman" w:hAnsi="Times New Roman" w:cs="Times New Roman"/>
          <w:sz w:val="28"/>
          <w:szCs w:val="28"/>
        </w:rPr>
        <w:t xml:space="preserve">на </w:t>
      </w:r>
      <w:r w:rsidR="00E15942" w:rsidRPr="00FD77B3">
        <w:rPr>
          <w:rFonts w:ascii="Times New Roman" w:hAnsi="Times New Roman" w:cs="Times New Roman"/>
          <w:sz w:val="28"/>
          <w:szCs w:val="28"/>
        </w:rPr>
        <w:t>2026 год</w:t>
      </w:r>
      <w:r w:rsidR="002A3243" w:rsidRPr="00FD77B3">
        <w:rPr>
          <w:rFonts w:ascii="Times New Roman" w:hAnsi="Times New Roman" w:cs="Times New Roman"/>
          <w:sz w:val="28"/>
          <w:szCs w:val="28"/>
        </w:rPr>
        <w:t xml:space="preserve"> в сумме </w:t>
      </w:r>
      <w:r w:rsidR="001C16C0" w:rsidRPr="00FD77B3">
        <w:rPr>
          <w:rFonts w:ascii="Times New Roman" w:hAnsi="Times New Roman" w:cs="Times New Roman"/>
          <w:sz w:val="28"/>
          <w:szCs w:val="28"/>
        </w:rPr>
        <w:t>3 43</w:t>
      </w:r>
      <w:r w:rsidR="00545E44" w:rsidRPr="00FD77B3">
        <w:rPr>
          <w:rFonts w:ascii="Times New Roman" w:hAnsi="Times New Roman" w:cs="Times New Roman"/>
          <w:sz w:val="28"/>
          <w:szCs w:val="28"/>
        </w:rPr>
        <w:t>1</w:t>
      </w:r>
      <w:r w:rsidR="001C16C0" w:rsidRPr="00FD77B3">
        <w:rPr>
          <w:rFonts w:ascii="Times New Roman" w:hAnsi="Times New Roman" w:cs="Times New Roman"/>
          <w:sz w:val="28"/>
          <w:szCs w:val="28"/>
        </w:rPr>
        <w:t> </w:t>
      </w:r>
      <w:r w:rsidR="00545E44" w:rsidRPr="00FD77B3">
        <w:rPr>
          <w:rFonts w:ascii="Times New Roman" w:hAnsi="Times New Roman" w:cs="Times New Roman"/>
          <w:sz w:val="28"/>
          <w:szCs w:val="28"/>
        </w:rPr>
        <w:t>767</w:t>
      </w:r>
      <w:r w:rsidR="001C16C0" w:rsidRPr="00FD77B3">
        <w:rPr>
          <w:rFonts w:ascii="Times New Roman" w:hAnsi="Times New Roman" w:cs="Times New Roman"/>
          <w:sz w:val="28"/>
          <w:szCs w:val="28"/>
        </w:rPr>
        <w:t>,</w:t>
      </w:r>
      <w:r w:rsidR="00545E44" w:rsidRPr="00FD77B3">
        <w:rPr>
          <w:rFonts w:ascii="Times New Roman" w:hAnsi="Times New Roman" w:cs="Times New Roman"/>
          <w:sz w:val="28"/>
          <w:szCs w:val="28"/>
        </w:rPr>
        <w:t>8</w:t>
      </w:r>
      <w:r w:rsidR="001C16C0" w:rsidRPr="00FD77B3">
        <w:rPr>
          <w:rFonts w:ascii="Times New Roman" w:hAnsi="Times New Roman" w:cs="Times New Roman"/>
          <w:sz w:val="28"/>
          <w:szCs w:val="28"/>
        </w:rPr>
        <w:t xml:space="preserve"> </w:t>
      </w:r>
      <w:r w:rsidRPr="00FD77B3">
        <w:rPr>
          <w:rFonts w:ascii="Times New Roman" w:hAnsi="Times New Roman" w:cs="Times New Roman"/>
          <w:sz w:val="28"/>
          <w:szCs w:val="28"/>
        </w:rPr>
        <w:t>тыс.</w:t>
      </w:r>
      <w:r w:rsidR="00725E7D" w:rsidRPr="00FD77B3">
        <w:rPr>
          <w:rFonts w:ascii="Times New Roman" w:hAnsi="Times New Roman" w:cs="Times New Roman"/>
          <w:sz w:val="28"/>
          <w:szCs w:val="28"/>
        </w:rPr>
        <w:t> </w:t>
      </w:r>
      <w:r w:rsidRPr="00FD77B3">
        <w:rPr>
          <w:rFonts w:ascii="Times New Roman" w:hAnsi="Times New Roman" w:cs="Times New Roman"/>
          <w:sz w:val="28"/>
          <w:szCs w:val="28"/>
        </w:rPr>
        <w:t xml:space="preserve">руб., </w:t>
      </w:r>
      <w:r w:rsidR="008B2E9C" w:rsidRPr="00FD77B3">
        <w:rPr>
          <w:rFonts w:ascii="Times New Roman" w:hAnsi="Times New Roman" w:cs="Times New Roman"/>
          <w:sz w:val="28"/>
          <w:szCs w:val="28"/>
        </w:rPr>
        <w:t xml:space="preserve">на </w:t>
      </w:r>
      <w:r w:rsidR="00E15942" w:rsidRPr="00FD77B3">
        <w:rPr>
          <w:rFonts w:ascii="Times New Roman" w:hAnsi="Times New Roman" w:cs="Times New Roman"/>
          <w:sz w:val="28"/>
          <w:szCs w:val="28"/>
        </w:rPr>
        <w:t>2027 год</w:t>
      </w:r>
      <w:r w:rsidRPr="00FD77B3">
        <w:rPr>
          <w:rFonts w:ascii="Times New Roman" w:hAnsi="Times New Roman" w:cs="Times New Roman"/>
          <w:sz w:val="28"/>
          <w:szCs w:val="28"/>
        </w:rPr>
        <w:t xml:space="preserve"> в сумме </w:t>
      </w:r>
      <w:r w:rsidR="00687C19" w:rsidRPr="00FD77B3">
        <w:rPr>
          <w:rFonts w:ascii="Times New Roman" w:hAnsi="Times New Roman" w:cs="Times New Roman"/>
          <w:sz w:val="28"/>
          <w:szCs w:val="28"/>
        </w:rPr>
        <w:t>3</w:t>
      </w:r>
      <w:r w:rsidR="00F05E07" w:rsidRPr="00FD77B3">
        <w:rPr>
          <w:rFonts w:ascii="Times New Roman" w:hAnsi="Times New Roman" w:cs="Times New Roman"/>
          <w:sz w:val="28"/>
          <w:szCs w:val="28"/>
        </w:rPr>
        <w:t> </w:t>
      </w:r>
      <w:r w:rsidR="00545E44" w:rsidRPr="00FD77B3">
        <w:rPr>
          <w:rFonts w:ascii="Times New Roman" w:hAnsi="Times New Roman" w:cs="Times New Roman"/>
          <w:sz w:val="28"/>
          <w:szCs w:val="28"/>
        </w:rPr>
        <w:t>401</w:t>
      </w:r>
      <w:r w:rsidR="00F05E07" w:rsidRPr="00FD77B3">
        <w:rPr>
          <w:rFonts w:ascii="Times New Roman" w:hAnsi="Times New Roman" w:cs="Times New Roman"/>
          <w:sz w:val="28"/>
          <w:szCs w:val="28"/>
        </w:rPr>
        <w:t> </w:t>
      </w:r>
      <w:r w:rsidR="00545E44" w:rsidRPr="00FD77B3">
        <w:rPr>
          <w:rFonts w:ascii="Times New Roman" w:hAnsi="Times New Roman" w:cs="Times New Roman"/>
          <w:sz w:val="28"/>
          <w:szCs w:val="28"/>
        </w:rPr>
        <w:t>218</w:t>
      </w:r>
      <w:r w:rsidR="00F05E07" w:rsidRPr="00FD77B3">
        <w:rPr>
          <w:rFonts w:ascii="Times New Roman" w:hAnsi="Times New Roman" w:cs="Times New Roman"/>
          <w:sz w:val="28"/>
          <w:szCs w:val="28"/>
        </w:rPr>
        <w:t xml:space="preserve"> </w:t>
      </w:r>
      <w:r w:rsidRPr="00FD77B3">
        <w:rPr>
          <w:rFonts w:ascii="Times New Roman" w:hAnsi="Times New Roman" w:cs="Times New Roman"/>
          <w:sz w:val="28"/>
          <w:szCs w:val="28"/>
        </w:rPr>
        <w:t>тыс.</w:t>
      </w:r>
      <w:r w:rsidR="00725E7D" w:rsidRPr="00FD77B3">
        <w:rPr>
          <w:rFonts w:ascii="Times New Roman" w:hAnsi="Times New Roman" w:cs="Times New Roman"/>
          <w:sz w:val="28"/>
          <w:szCs w:val="28"/>
        </w:rPr>
        <w:t> </w:t>
      </w:r>
      <w:r w:rsidRPr="00FD77B3">
        <w:rPr>
          <w:rFonts w:ascii="Times New Roman" w:hAnsi="Times New Roman" w:cs="Times New Roman"/>
          <w:sz w:val="28"/>
          <w:szCs w:val="28"/>
        </w:rPr>
        <w:t>руб. согласно</w:t>
      </w:r>
      <w:r w:rsidRPr="006F189E">
        <w:rPr>
          <w:rFonts w:ascii="Times New Roman" w:hAnsi="Times New Roman" w:cs="Times New Roman"/>
          <w:sz w:val="28"/>
          <w:szCs w:val="28"/>
        </w:rPr>
        <w:t xml:space="preserve"> приложению</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10 к</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3DD28D5F" w14:textId="77777777" w:rsidR="00E73EDA" w:rsidRPr="006F189E" w:rsidRDefault="00E73EDA" w:rsidP="00CF2048">
      <w:pPr>
        <w:pStyle w:val="ConsPlusNormal"/>
        <w:widowControl/>
        <w:spacing w:line="276" w:lineRule="auto"/>
        <w:ind w:firstLine="709"/>
        <w:jc w:val="both"/>
        <w:rPr>
          <w:rFonts w:ascii="Times New Roman" w:hAnsi="Times New Roman" w:cs="Times New Roman"/>
          <w:sz w:val="28"/>
          <w:szCs w:val="28"/>
        </w:rPr>
      </w:pPr>
    </w:p>
    <w:p w14:paraId="0B01FC26" w14:textId="77777777" w:rsidR="00CF2048" w:rsidRDefault="00CF2048" w:rsidP="00D21910">
      <w:pPr>
        <w:pStyle w:val="ConsPlusTitle"/>
        <w:widowControl/>
        <w:spacing w:before="120" w:line="276" w:lineRule="auto"/>
        <w:ind w:firstLine="709"/>
        <w:jc w:val="both"/>
        <w:outlineLvl w:val="1"/>
        <w:rPr>
          <w:rFonts w:ascii="Times New Roman" w:hAnsi="Times New Roman" w:cs="Times New Roman"/>
          <w:sz w:val="28"/>
          <w:szCs w:val="28"/>
        </w:rPr>
      </w:pPr>
    </w:p>
    <w:p w14:paraId="158F39E5" w14:textId="6632FCAB" w:rsidR="00635FA8" w:rsidRPr="006F189E" w:rsidRDefault="008A1929"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Статья 9</w:t>
      </w:r>
    </w:p>
    <w:p w14:paraId="013F0B30" w14:textId="593AECB4" w:rsidR="00423969" w:rsidRPr="00407BA6" w:rsidRDefault="00423969"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Утвердить общий объем бюджетных ассигнований на реализацию </w:t>
      </w:r>
      <w:r w:rsidRPr="00407BA6">
        <w:rPr>
          <w:rFonts w:ascii="Times New Roman" w:eastAsia="Times New Roman" w:hAnsi="Times New Roman" w:cs="Times New Roman"/>
          <w:sz w:val="28"/>
          <w:szCs w:val="28"/>
        </w:rPr>
        <w:t xml:space="preserve">Адресной инвестиционной программы Тверской области на </w:t>
      </w:r>
      <w:r w:rsidR="00E15942" w:rsidRPr="00407BA6">
        <w:rPr>
          <w:rFonts w:ascii="Times New Roman" w:eastAsia="Times New Roman" w:hAnsi="Times New Roman" w:cs="Times New Roman"/>
          <w:sz w:val="28"/>
          <w:szCs w:val="28"/>
        </w:rPr>
        <w:t>2025 год</w:t>
      </w:r>
      <w:r w:rsidRPr="00407BA6">
        <w:rPr>
          <w:rFonts w:ascii="Times New Roman" w:eastAsia="Times New Roman" w:hAnsi="Times New Roman" w:cs="Times New Roman"/>
          <w:sz w:val="28"/>
          <w:szCs w:val="28"/>
        </w:rPr>
        <w:t xml:space="preserve"> в сумме </w:t>
      </w:r>
      <w:r w:rsidR="00BF01BC" w:rsidRPr="00407BA6">
        <w:rPr>
          <w:rFonts w:ascii="Times New Roman" w:hAnsi="Times New Roman" w:cs="Times New Roman"/>
          <w:sz w:val="28"/>
          <w:szCs w:val="28"/>
        </w:rPr>
        <w:t xml:space="preserve">23 444 411,2 </w:t>
      </w:r>
      <w:r w:rsidRPr="00407BA6">
        <w:rPr>
          <w:rFonts w:ascii="Times New Roman" w:eastAsia="Times New Roman" w:hAnsi="Times New Roman" w:cs="Times New Roman"/>
          <w:sz w:val="28"/>
          <w:szCs w:val="28"/>
        </w:rPr>
        <w:t xml:space="preserve">тыс. руб., на </w:t>
      </w:r>
      <w:r w:rsidR="00E15942" w:rsidRPr="00407BA6">
        <w:rPr>
          <w:rFonts w:ascii="Times New Roman" w:eastAsia="Times New Roman" w:hAnsi="Times New Roman" w:cs="Times New Roman"/>
          <w:sz w:val="28"/>
          <w:szCs w:val="28"/>
        </w:rPr>
        <w:t>2026 год</w:t>
      </w:r>
      <w:r w:rsidRPr="00407BA6">
        <w:rPr>
          <w:rFonts w:ascii="Times New Roman" w:eastAsia="Times New Roman" w:hAnsi="Times New Roman" w:cs="Times New Roman"/>
          <w:sz w:val="28"/>
          <w:szCs w:val="28"/>
        </w:rPr>
        <w:t xml:space="preserve"> в сумме </w:t>
      </w:r>
      <w:r w:rsidR="00BF01BC" w:rsidRPr="00407BA6">
        <w:rPr>
          <w:rFonts w:ascii="Times New Roman" w:eastAsia="Times New Roman" w:hAnsi="Times New Roman" w:cs="Times New Roman"/>
          <w:sz w:val="28"/>
          <w:szCs w:val="28"/>
        </w:rPr>
        <w:t>15</w:t>
      </w:r>
      <w:r w:rsidR="00A11185" w:rsidRPr="00407BA6">
        <w:rPr>
          <w:rFonts w:ascii="Times New Roman" w:hAnsi="Times New Roman" w:cs="Times New Roman"/>
          <w:sz w:val="28"/>
          <w:szCs w:val="28"/>
        </w:rPr>
        <w:t> </w:t>
      </w:r>
      <w:r w:rsidR="00BF01BC" w:rsidRPr="00407BA6">
        <w:rPr>
          <w:rFonts w:ascii="Times New Roman" w:hAnsi="Times New Roman" w:cs="Times New Roman"/>
          <w:sz w:val="28"/>
          <w:szCs w:val="28"/>
        </w:rPr>
        <w:t>551 224</w:t>
      </w:r>
      <w:r w:rsidR="000346DB" w:rsidRPr="00407BA6">
        <w:rPr>
          <w:rFonts w:ascii="Times New Roman" w:hAnsi="Times New Roman" w:cs="Times New Roman"/>
          <w:sz w:val="28"/>
          <w:szCs w:val="28"/>
        </w:rPr>
        <w:t xml:space="preserve"> </w:t>
      </w:r>
      <w:r w:rsidRPr="00407BA6">
        <w:rPr>
          <w:rFonts w:ascii="Times New Roman" w:eastAsia="Times New Roman" w:hAnsi="Times New Roman" w:cs="Times New Roman"/>
          <w:sz w:val="28"/>
          <w:szCs w:val="28"/>
        </w:rPr>
        <w:t xml:space="preserve">тыс. руб., на </w:t>
      </w:r>
      <w:r w:rsidR="00E15942" w:rsidRPr="00407BA6">
        <w:rPr>
          <w:rFonts w:ascii="Times New Roman" w:eastAsia="Times New Roman" w:hAnsi="Times New Roman" w:cs="Times New Roman"/>
          <w:sz w:val="28"/>
          <w:szCs w:val="28"/>
        </w:rPr>
        <w:t>2027 год</w:t>
      </w:r>
      <w:r w:rsidRPr="00407BA6">
        <w:rPr>
          <w:rFonts w:ascii="Times New Roman" w:eastAsia="Times New Roman" w:hAnsi="Times New Roman" w:cs="Times New Roman"/>
          <w:sz w:val="28"/>
          <w:szCs w:val="28"/>
        </w:rPr>
        <w:t xml:space="preserve"> </w:t>
      </w:r>
      <w:r w:rsidR="00BF01BC" w:rsidRPr="00407BA6">
        <w:rPr>
          <w:rFonts w:ascii="Times New Roman" w:eastAsia="Times New Roman" w:hAnsi="Times New Roman" w:cs="Times New Roman"/>
          <w:sz w:val="28"/>
          <w:szCs w:val="28"/>
        </w:rPr>
        <w:br/>
      </w:r>
      <w:r w:rsidRPr="00407BA6">
        <w:rPr>
          <w:rFonts w:ascii="Times New Roman" w:eastAsia="Times New Roman" w:hAnsi="Times New Roman" w:cs="Times New Roman"/>
          <w:sz w:val="28"/>
          <w:szCs w:val="28"/>
        </w:rPr>
        <w:t>в</w:t>
      </w:r>
      <w:r w:rsidR="00BF01BC" w:rsidRPr="00407BA6">
        <w:rPr>
          <w:rFonts w:ascii="Times New Roman" w:eastAsia="Times New Roman" w:hAnsi="Times New Roman" w:cs="Times New Roman"/>
          <w:sz w:val="28"/>
          <w:szCs w:val="28"/>
        </w:rPr>
        <w:t xml:space="preserve"> </w:t>
      </w:r>
      <w:r w:rsidRPr="00407BA6">
        <w:rPr>
          <w:rFonts w:ascii="Times New Roman" w:eastAsia="Times New Roman" w:hAnsi="Times New Roman" w:cs="Times New Roman"/>
          <w:sz w:val="28"/>
          <w:szCs w:val="28"/>
        </w:rPr>
        <w:t>сумме</w:t>
      </w:r>
      <w:r w:rsidR="00BF01BC" w:rsidRPr="00407BA6">
        <w:rPr>
          <w:rFonts w:ascii="Times New Roman" w:eastAsia="Times New Roman" w:hAnsi="Times New Roman" w:cs="Times New Roman"/>
          <w:sz w:val="28"/>
          <w:szCs w:val="28"/>
        </w:rPr>
        <w:t xml:space="preserve"> </w:t>
      </w:r>
      <w:r w:rsidR="00A11185" w:rsidRPr="00407BA6">
        <w:rPr>
          <w:rFonts w:ascii="Times New Roman" w:eastAsia="Times New Roman" w:hAnsi="Times New Roman" w:cs="Times New Roman"/>
          <w:sz w:val="28"/>
          <w:szCs w:val="28"/>
        </w:rPr>
        <w:t>7 </w:t>
      </w:r>
      <w:r w:rsidR="00BF01BC" w:rsidRPr="00407BA6">
        <w:rPr>
          <w:rFonts w:ascii="Times New Roman" w:eastAsia="Times New Roman" w:hAnsi="Times New Roman" w:cs="Times New Roman"/>
          <w:sz w:val="28"/>
          <w:szCs w:val="28"/>
        </w:rPr>
        <w:t>621 914,6</w:t>
      </w:r>
      <w:r w:rsidR="00A11185" w:rsidRPr="00407BA6">
        <w:rPr>
          <w:rFonts w:ascii="Times New Roman" w:eastAsia="Times New Roman" w:hAnsi="Times New Roman" w:cs="Times New Roman"/>
          <w:sz w:val="28"/>
          <w:szCs w:val="28"/>
        </w:rPr>
        <w:t xml:space="preserve"> </w:t>
      </w:r>
      <w:r w:rsidRPr="00407BA6">
        <w:rPr>
          <w:rFonts w:ascii="Times New Roman" w:eastAsia="Times New Roman" w:hAnsi="Times New Roman" w:cs="Times New Roman"/>
          <w:sz w:val="28"/>
          <w:szCs w:val="28"/>
        </w:rPr>
        <w:t>тыс. руб., в том числе:</w:t>
      </w:r>
    </w:p>
    <w:p w14:paraId="5B28180F" w14:textId="4D3B7D42" w:rsidR="00423969" w:rsidRPr="006F189E" w:rsidRDefault="00423969" w:rsidP="00D21910">
      <w:pPr>
        <w:pStyle w:val="a8"/>
        <w:widowControl/>
        <w:numPr>
          <w:ilvl w:val="0"/>
          <w:numId w:val="13"/>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407BA6">
        <w:rPr>
          <w:rFonts w:ascii="Times New Roman" w:eastAsia="Times New Roman" w:hAnsi="Times New Roman" w:cs="Times New Roman"/>
          <w:sz w:val="28"/>
          <w:szCs w:val="28"/>
        </w:rPr>
        <w:t>в части объектов государственной</w:t>
      </w:r>
      <w:r w:rsidRPr="006F189E">
        <w:rPr>
          <w:rFonts w:ascii="Times New Roman" w:eastAsia="Times New Roman" w:hAnsi="Times New Roman" w:cs="Times New Roman"/>
          <w:sz w:val="28"/>
          <w:szCs w:val="28"/>
        </w:rPr>
        <w:t xml:space="preserve"> собственности Тверской области на </w:t>
      </w:r>
      <w:r w:rsidR="00E15942" w:rsidRPr="006F189E">
        <w:rPr>
          <w:rFonts w:ascii="Times New Roman" w:eastAsia="Times New Roman" w:hAnsi="Times New Roman" w:cs="Times New Roman"/>
          <w:sz w:val="28"/>
          <w:szCs w:val="28"/>
        </w:rPr>
        <w:t>2025 год</w:t>
      </w:r>
      <w:r w:rsidRPr="006F189E">
        <w:rPr>
          <w:rFonts w:ascii="Times New Roman" w:eastAsia="Times New Roman" w:hAnsi="Times New Roman" w:cs="Times New Roman"/>
          <w:sz w:val="28"/>
          <w:szCs w:val="28"/>
        </w:rPr>
        <w:t xml:space="preserve"> в </w:t>
      </w:r>
      <w:r w:rsidRPr="00123E89">
        <w:rPr>
          <w:rFonts w:ascii="Times New Roman" w:eastAsia="Times New Roman" w:hAnsi="Times New Roman" w:cs="Times New Roman"/>
          <w:sz w:val="28"/>
          <w:szCs w:val="28"/>
        </w:rPr>
        <w:t xml:space="preserve">сумме </w:t>
      </w:r>
      <w:r w:rsidR="00BF01BC" w:rsidRPr="00123E89">
        <w:rPr>
          <w:rFonts w:ascii="Times New Roman" w:eastAsia="Times New Roman" w:hAnsi="Times New Roman" w:cs="Times New Roman"/>
          <w:sz w:val="28"/>
          <w:szCs w:val="28"/>
        </w:rPr>
        <w:t>22</w:t>
      </w:r>
      <w:r w:rsidR="00A11185" w:rsidRPr="00123E89">
        <w:rPr>
          <w:rFonts w:ascii="Times New Roman" w:hAnsi="Times New Roman" w:cs="Times New Roman"/>
          <w:sz w:val="28"/>
          <w:szCs w:val="28"/>
        </w:rPr>
        <w:t> </w:t>
      </w:r>
      <w:r w:rsidR="00BF01BC" w:rsidRPr="00123E89">
        <w:rPr>
          <w:rFonts w:ascii="Times New Roman" w:hAnsi="Times New Roman" w:cs="Times New Roman"/>
          <w:sz w:val="28"/>
          <w:szCs w:val="28"/>
        </w:rPr>
        <w:t>401 400,9</w:t>
      </w:r>
      <w:r w:rsidR="000346DB" w:rsidRPr="006F189E">
        <w:rPr>
          <w:rFonts w:ascii="Times New Roman" w:hAnsi="Times New Roman" w:cs="Times New Roman"/>
          <w:sz w:val="28"/>
          <w:szCs w:val="28"/>
        </w:rPr>
        <w:t xml:space="preserve"> </w:t>
      </w:r>
      <w:r w:rsidRPr="006F189E">
        <w:rPr>
          <w:rFonts w:ascii="Times New Roman" w:eastAsia="Times New Roman" w:hAnsi="Times New Roman" w:cs="Times New Roman"/>
          <w:sz w:val="28"/>
          <w:szCs w:val="28"/>
        </w:rPr>
        <w:t xml:space="preserve">тыс. руб., на </w:t>
      </w:r>
      <w:r w:rsidR="00E15942" w:rsidRPr="006F189E">
        <w:rPr>
          <w:rFonts w:ascii="Times New Roman" w:eastAsia="Times New Roman" w:hAnsi="Times New Roman" w:cs="Times New Roman"/>
          <w:sz w:val="28"/>
          <w:szCs w:val="28"/>
        </w:rPr>
        <w:t>2026 год</w:t>
      </w:r>
      <w:r w:rsidRPr="006F189E">
        <w:rPr>
          <w:rFonts w:ascii="Times New Roman" w:eastAsia="Times New Roman" w:hAnsi="Times New Roman" w:cs="Times New Roman"/>
          <w:sz w:val="28"/>
          <w:szCs w:val="28"/>
        </w:rPr>
        <w:t xml:space="preserve"> </w:t>
      </w:r>
      <w:r w:rsidR="00352EF5" w:rsidRPr="006F189E">
        <w:rPr>
          <w:rFonts w:ascii="Times New Roman" w:eastAsia="Times New Roman" w:hAnsi="Times New Roman" w:cs="Times New Roman"/>
          <w:sz w:val="28"/>
          <w:szCs w:val="28"/>
        </w:rPr>
        <w:t xml:space="preserve">в </w:t>
      </w:r>
      <w:r w:rsidR="00352EF5" w:rsidRPr="001255BD">
        <w:rPr>
          <w:rFonts w:ascii="Times New Roman" w:eastAsia="Times New Roman" w:hAnsi="Times New Roman" w:cs="Times New Roman"/>
          <w:sz w:val="28"/>
          <w:szCs w:val="28"/>
        </w:rPr>
        <w:t xml:space="preserve">сумме </w:t>
      </w:r>
      <w:r w:rsidR="000346DB" w:rsidRPr="001255BD">
        <w:rPr>
          <w:rFonts w:ascii="Times New Roman" w:hAnsi="Times New Roman" w:cs="Times New Roman"/>
          <w:sz w:val="28"/>
          <w:szCs w:val="28"/>
        </w:rPr>
        <w:t>1</w:t>
      </w:r>
      <w:r w:rsidR="00BF01BC" w:rsidRPr="001255BD">
        <w:rPr>
          <w:rFonts w:ascii="Times New Roman" w:hAnsi="Times New Roman" w:cs="Times New Roman"/>
          <w:sz w:val="28"/>
          <w:szCs w:val="28"/>
        </w:rPr>
        <w:t>4 837 598,9</w:t>
      </w:r>
      <w:r w:rsidRPr="006F189E">
        <w:rPr>
          <w:rFonts w:ascii="Times New Roman" w:eastAsia="Times New Roman" w:hAnsi="Times New Roman" w:cs="Times New Roman"/>
          <w:sz w:val="28"/>
          <w:szCs w:val="28"/>
        </w:rPr>
        <w:t xml:space="preserve"> тыс. руб., на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 в </w:t>
      </w:r>
      <w:r w:rsidRPr="00123E89">
        <w:rPr>
          <w:rFonts w:ascii="Times New Roman" w:eastAsia="Times New Roman" w:hAnsi="Times New Roman" w:cs="Times New Roman"/>
          <w:sz w:val="28"/>
          <w:szCs w:val="28"/>
        </w:rPr>
        <w:t xml:space="preserve">сумме </w:t>
      </w:r>
      <w:r w:rsidR="00A11185" w:rsidRPr="00123E89">
        <w:rPr>
          <w:rFonts w:ascii="Times New Roman" w:eastAsia="Times New Roman" w:hAnsi="Times New Roman" w:cs="Times New Roman"/>
          <w:sz w:val="28"/>
          <w:szCs w:val="28"/>
        </w:rPr>
        <w:t>7</w:t>
      </w:r>
      <w:r w:rsidRPr="00123E89">
        <w:rPr>
          <w:rFonts w:ascii="Times New Roman" w:eastAsia="Times New Roman" w:hAnsi="Times New Roman" w:cs="Times New Roman"/>
          <w:sz w:val="28"/>
          <w:szCs w:val="28"/>
        </w:rPr>
        <w:t> </w:t>
      </w:r>
      <w:r w:rsidR="00BF01BC" w:rsidRPr="00123E89">
        <w:rPr>
          <w:rFonts w:ascii="Times New Roman" w:eastAsia="Times New Roman" w:hAnsi="Times New Roman" w:cs="Times New Roman"/>
          <w:sz w:val="28"/>
          <w:szCs w:val="28"/>
        </w:rPr>
        <w:t>290</w:t>
      </w:r>
      <w:r w:rsidR="00A11185" w:rsidRPr="00123E89">
        <w:rPr>
          <w:rFonts w:ascii="Times New Roman" w:eastAsia="Times New Roman" w:hAnsi="Times New Roman" w:cs="Times New Roman"/>
          <w:sz w:val="28"/>
          <w:szCs w:val="28"/>
        </w:rPr>
        <w:t> </w:t>
      </w:r>
      <w:r w:rsidR="00BF01BC" w:rsidRPr="00123E89">
        <w:rPr>
          <w:rFonts w:ascii="Times New Roman" w:eastAsia="Times New Roman" w:hAnsi="Times New Roman" w:cs="Times New Roman"/>
          <w:sz w:val="28"/>
          <w:szCs w:val="28"/>
        </w:rPr>
        <w:t>525</w:t>
      </w:r>
      <w:r w:rsidRPr="006F189E">
        <w:rPr>
          <w:rFonts w:ascii="Times New Roman" w:eastAsia="Times New Roman" w:hAnsi="Times New Roman" w:cs="Times New Roman"/>
          <w:sz w:val="28"/>
          <w:szCs w:val="28"/>
        </w:rPr>
        <w:t xml:space="preserve"> тыс. руб.;</w:t>
      </w:r>
    </w:p>
    <w:p w14:paraId="2C2FD0C4" w14:textId="744924D3" w:rsidR="00423969" w:rsidRPr="006F189E" w:rsidRDefault="00423969" w:rsidP="00D21910">
      <w:pPr>
        <w:pStyle w:val="a8"/>
        <w:widowControl/>
        <w:numPr>
          <w:ilvl w:val="0"/>
          <w:numId w:val="13"/>
        </w:numPr>
        <w:tabs>
          <w:tab w:val="left" w:pos="1276"/>
        </w:tabs>
        <w:adjustRightInd/>
        <w:spacing w:before="120" w:line="276" w:lineRule="auto"/>
        <w:ind w:left="0" w:firstLine="720"/>
        <w:contextualSpacing w:val="0"/>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в части объектов муниципальной собственности на </w:t>
      </w:r>
      <w:r w:rsidR="00E15942" w:rsidRPr="006F189E">
        <w:rPr>
          <w:rFonts w:ascii="Times New Roman" w:eastAsia="Times New Roman" w:hAnsi="Times New Roman" w:cs="Times New Roman"/>
          <w:sz w:val="28"/>
          <w:szCs w:val="28"/>
        </w:rPr>
        <w:t>2025 год</w:t>
      </w:r>
      <w:r w:rsidRPr="006F189E">
        <w:rPr>
          <w:rFonts w:ascii="Times New Roman" w:eastAsia="Times New Roman" w:hAnsi="Times New Roman" w:cs="Times New Roman"/>
          <w:sz w:val="28"/>
          <w:szCs w:val="28"/>
        </w:rPr>
        <w:t xml:space="preserve"> в </w:t>
      </w:r>
      <w:r w:rsidRPr="001255BD">
        <w:rPr>
          <w:rFonts w:ascii="Times New Roman" w:eastAsia="Times New Roman" w:hAnsi="Times New Roman" w:cs="Times New Roman"/>
          <w:sz w:val="28"/>
          <w:szCs w:val="28"/>
        </w:rPr>
        <w:t xml:space="preserve">сумме </w:t>
      </w:r>
      <w:r w:rsidR="00BF01BC" w:rsidRPr="001255BD">
        <w:rPr>
          <w:rFonts w:ascii="Times New Roman" w:eastAsia="Times New Roman" w:hAnsi="Times New Roman" w:cs="Times New Roman"/>
          <w:sz w:val="28"/>
          <w:szCs w:val="28"/>
        </w:rPr>
        <w:t>1 043 010,3</w:t>
      </w:r>
      <w:r w:rsidR="001B514B" w:rsidRPr="001255BD">
        <w:rPr>
          <w:rFonts w:ascii="Times New Roman" w:hAnsi="Times New Roman" w:cs="Times New Roman"/>
          <w:sz w:val="28"/>
          <w:szCs w:val="28"/>
        </w:rPr>
        <w:t xml:space="preserve"> </w:t>
      </w:r>
      <w:r w:rsidRPr="001255BD">
        <w:rPr>
          <w:rFonts w:ascii="Times New Roman" w:eastAsia="Times New Roman" w:hAnsi="Times New Roman" w:cs="Times New Roman"/>
          <w:sz w:val="28"/>
          <w:szCs w:val="28"/>
        </w:rPr>
        <w:t>тыс</w:t>
      </w:r>
      <w:r w:rsidRPr="006F189E">
        <w:rPr>
          <w:rFonts w:ascii="Times New Roman" w:eastAsia="Times New Roman" w:hAnsi="Times New Roman" w:cs="Times New Roman"/>
          <w:sz w:val="28"/>
          <w:szCs w:val="28"/>
        </w:rPr>
        <w:t xml:space="preserve">. руб., на </w:t>
      </w:r>
      <w:r w:rsidR="00E15942" w:rsidRPr="006F189E">
        <w:rPr>
          <w:rFonts w:ascii="Times New Roman" w:eastAsia="Times New Roman" w:hAnsi="Times New Roman" w:cs="Times New Roman"/>
          <w:sz w:val="28"/>
          <w:szCs w:val="28"/>
        </w:rPr>
        <w:t>2026 год</w:t>
      </w:r>
      <w:r w:rsidRPr="006F189E">
        <w:rPr>
          <w:rFonts w:ascii="Times New Roman" w:eastAsia="Times New Roman" w:hAnsi="Times New Roman" w:cs="Times New Roman"/>
          <w:sz w:val="28"/>
          <w:szCs w:val="28"/>
        </w:rPr>
        <w:t xml:space="preserve"> в сумме </w:t>
      </w:r>
      <w:r w:rsidR="00D15ADA" w:rsidRPr="006F189E">
        <w:rPr>
          <w:rFonts w:ascii="Times New Roman" w:eastAsia="Times New Roman" w:hAnsi="Times New Roman" w:cs="Times New Roman"/>
          <w:sz w:val="28"/>
          <w:szCs w:val="28"/>
        </w:rPr>
        <w:t>713 625,1</w:t>
      </w:r>
      <w:r w:rsidRPr="006F189E">
        <w:rPr>
          <w:rFonts w:ascii="Times New Roman" w:eastAsia="Times New Roman" w:hAnsi="Times New Roman" w:cs="Times New Roman"/>
          <w:sz w:val="28"/>
          <w:szCs w:val="28"/>
        </w:rPr>
        <w:t xml:space="preserve"> тыс. руб.</w:t>
      </w:r>
      <w:r w:rsidR="00D15ADA" w:rsidRPr="006F189E">
        <w:rPr>
          <w:rFonts w:ascii="Times New Roman" w:eastAsia="Times New Roman" w:hAnsi="Times New Roman" w:cs="Times New Roman"/>
          <w:sz w:val="28"/>
          <w:szCs w:val="28"/>
        </w:rPr>
        <w:t>, на 2027 год в сумме 331 389,6 тыс. руб.</w:t>
      </w:r>
    </w:p>
    <w:p w14:paraId="1DE088BD" w14:textId="77777777" w:rsidR="00635FA8" w:rsidRPr="006F189E" w:rsidRDefault="00635FA8" w:rsidP="00CF2048">
      <w:pPr>
        <w:pStyle w:val="ConsPlusNormal"/>
        <w:widowControl/>
        <w:spacing w:line="276" w:lineRule="auto"/>
        <w:ind w:firstLine="709"/>
        <w:jc w:val="both"/>
        <w:rPr>
          <w:rFonts w:ascii="Times New Roman" w:hAnsi="Times New Roman" w:cs="Times New Roman"/>
          <w:sz w:val="28"/>
          <w:szCs w:val="28"/>
        </w:rPr>
      </w:pPr>
    </w:p>
    <w:p w14:paraId="6536C32F" w14:textId="77777777"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10</w:t>
      </w:r>
    </w:p>
    <w:p w14:paraId="06EDE186" w14:textId="67278FD5" w:rsidR="00BF6C7A" w:rsidRPr="006F189E" w:rsidRDefault="00BF6C7A"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Утвердить объем бюджетных ассигнований дорожного фонда Тверской </w:t>
      </w:r>
      <w:r w:rsidRPr="004244C5">
        <w:rPr>
          <w:rFonts w:ascii="Times New Roman" w:eastAsia="Times New Roman" w:hAnsi="Times New Roman" w:cs="Times New Roman"/>
          <w:sz w:val="28"/>
          <w:szCs w:val="28"/>
        </w:rPr>
        <w:t xml:space="preserve">области на </w:t>
      </w:r>
      <w:r w:rsidR="00E15942" w:rsidRPr="004244C5">
        <w:rPr>
          <w:rFonts w:ascii="Times New Roman" w:eastAsia="Times New Roman" w:hAnsi="Times New Roman" w:cs="Times New Roman"/>
          <w:sz w:val="28"/>
          <w:szCs w:val="28"/>
        </w:rPr>
        <w:t>2025 год</w:t>
      </w:r>
      <w:r w:rsidRPr="004244C5">
        <w:rPr>
          <w:rFonts w:ascii="Times New Roman" w:eastAsia="Times New Roman" w:hAnsi="Times New Roman" w:cs="Times New Roman"/>
          <w:sz w:val="28"/>
          <w:szCs w:val="28"/>
        </w:rPr>
        <w:t xml:space="preserve"> в сумме </w:t>
      </w:r>
      <w:r w:rsidR="00135302" w:rsidRPr="004244C5">
        <w:rPr>
          <w:rFonts w:ascii="Times New Roman" w:eastAsia="Times New Roman" w:hAnsi="Times New Roman" w:cs="Times New Roman"/>
          <w:sz w:val="28"/>
          <w:szCs w:val="28"/>
        </w:rPr>
        <w:t>2</w:t>
      </w:r>
      <w:r w:rsidR="0071301F" w:rsidRPr="004244C5">
        <w:rPr>
          <w:rFonts w:ascii="Times New Roman" w:eastAsia="Times New Roman" w:hAnsi="Times New Roman" w:cs="Times New Roman"/>
          <w:sz w:val="28"/>
          <w:szCs w:val="28"/>
        </w:rPr>
        <w:t>5</w:t>
      </w:r>
      <w:r w:rsidR="001B514B" w:rsidRPr="004244C5">
        <w:rPr>
          <w:rFonts w:ascii="Times New Roman" w:hAnsi="Times New Roman" w:cs="Times New Roman"/>
          <w:sz w:val="28"/>
          <w:szCs w:val="28"/>
        </w:rPr>
        <w:t> </w:t>
      </w:r>
      <w:r w:rsidR="0071301F" w:rsidRPr="004244C5">
        <w:rPr>
          <w:rFonts w:ascii="Times New Roman" w:hAnsi="Times New Roman" w:cs="Times New Roman"/>
          <w:sz w:val="28"/>
          <w:szCs w:val="28"/>
        </w:rPr>
        <w:t>477 634,4</w:t>
      </w:r>
      <w:r w:rsidR="001B514B" w:rsidRPr="004244C5">
        <w:rPr>
          <w:rFonts w:ascii="Times New Roman" w:hAnsi="Times New Roman" w:cs="Times New Roman"/>
          <w:sz w:val="28"/>
          <w:szCs w:val="28"/>
        </w:rPr>
        <w:t xml:space="preserve"> </w:t>
      </w:r>
      <w:r w:rsidRPr="004244C5">
        <w:rPr>
          <w:rFonts w:ascii="Times New Roman" w:eastAsia="Times New Roman" w:hAnsi="Times New Roman" w:cs="Times New Roman"/>
          <w:sz w:val="28"/>
          <w:szCs w:val="28"/>
        </w:rPr>
        <w:t>тыс.</w:t>
      </w:r>
      <w:r w:rsidR="00135302" w:rsidRPr="004244C5">
        <w:rPr>
          <w:rFonts w:ascii="Times New Roman" w:eastAsia="Times New Roman" w:hAnsi="Times New Roman" w:cs="Times New Roman"/>
          <w:sz w:val="28"/>
          <w:szCs w:val="28"/>
        </w:rPr>
        <w:t> </w:t>
      </w:r>
      <w:r w:rsidRPr="004244C5">
        <w:rPr>
          <w:rFonts w:ascii="Times New Roman" w:eastAsia="Times New Roman" w:hAnsi="Times New Roman" w:cs="Times New Roman"/>
          <w:sz w:val="28"/>
          <w:szCs w:val="28"/>
        </w:rPr>
        <w:t xml:space="preserve">руб., на </w:t>
      </w:r>
      <w:r w:rsidR="00E15942" w:rsidRPr="004244C5">
        <w:rPr>
          <w:rFonts w:ascii="Times New Roman" w:eastAsia="Times New Roman" w:hAnsi="Times New Roman" w:cs="Times New Roman"/>
          <w:sz w:val="28"/>
          <w:szCs w:val="28"/>
        </w:rPr>
        <w:t>2026 год</w:t>
      </w:r>
      <w:r w:rsidRPr="004244C5">
        <w:rPr>
          <w:rFonts w:ascii="Times New Roman" w:eastAsia="Times New Roman" w:hAnsi="Times New Roman" w:cs="Times New Roman"/>
          <w:sz w:val="28"/>
          <w:szCs w:val="28"/>
        </w:rPr>
        <w:t xml:space="preserve"> в сумме </w:t>
      </w:r>
      <w:r w:rsidR="00FC6169" w:rsidRPr="004244C5">
        <w:rPr>
          <w:rFonts w:ascii="Times New Roman" w:eastAsia="Times New Roman" w:hAnsi="Times New Roman" w:cs="Times New Roman"/>
          <w:sz w:val="28"/>
          <w:szCs w:val="28"/>
        </w:rPr>
        <w:t>2</w:t>
      </w:r>
      <w:r w:rsidR="0071301F" w:rsidRPr="004244C5">
        <w:rPr>
          <w:rFonts w:ascii="Times New Roman" w:eastAsia="Times New Roman" w:hAnsi="Times New Roman" w:cs="Times New Roman"/>
          <w:sz w:val="28"/>
          <w:szCs w:val="28"/>
        </w:rPr>
        <w:t>4</w:t>
      </w:r>
      <w:r w:rsidR="00FC6169" w:rsidRPr="004244C5">
        <w:rPr>
          <w:rFonts w:ascii="Times New Roman" w:eastAsia="Times New Roman" w:hAnsi="Times New Roman" w:cs="Times New Roman"/>
          <w:sz w:val="28"/>
          <w:szCs w:val="28"/>
        </w:rPr>
        <w:t> </w:t>
      </w:r>
      <w:r w:rsidR="0071301F" w:rsidRPr="004244C5">
        <w:rPr>
          <w:rFonts w:ascii="Times New Roman" w:eastAsia="Times New Roman" w:hAnsi="Times New Roman" w:cs="Times New Roman"/>
          <w:sz w:val="28"/>
          <w:szCs w:val="28"/>
        </w:rPr>
        <w:t>336 778,9</w:t>
      </w:r>
      <w:r w:rsidR="00FC6169" w:rsidRPr="004244C5">
        <w:rPr>
          <w:rFonts w:ascii="Times New Roman" w:eastAsia="Times New Roman" w:hAnsi="Times New Roman" w:cs="Times New Roman"/>
          <w:sz w:val="28"/>
          <w:szCs w:val="28"/>
        </w:rPr>
        <w:t xml:space="preserve"> </w:t>
      </w:r>
      <w:r w:rsidRPr="004244C5">
        <w:rPr>
          <w:rFonts w:ascii="Times New Roman" w:eastAsia="Times New Roman" w:hAnsi="Times New Roman" w:cs="Times New Roman"/>
          <w:sz w:val="28"/>
          <w:szCs w:val="28"/>
        </w:rPr>
        <w:t>тыс.</w:t>
      </w:r>
      <w:r w:rsidRPr="006F189E">
        <w:rPr>
          <w:rFonts w:ascii="Times New Roman" w:eastAsia="Times New Roman" w:hAnsi="Times New Roman" w:cs="Times New Roman"/>
          <w:sz w:val="28"/>
          <w:szCs w:val="28"/>
        </w:rPr>
        <w:t xml:space="preserve"> руб., на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 в </w:t>
      </w:r>
      <w:r w:rsidRPr="004244C5">
        <w:rPr>
          <w:rFonts w:ascii="Times New Roman" w:eastAsia="Times New Roman" w:hAnsi="Times New Roman" w:cs="Times New Roman"/>
          <w:sz w:val="28"/>
          <w:szCs w:val="28"/>
        </w:rPr>
        <w:t xml:space="preserve">сумме </w:t>
      </w:r>
      <w:r w:rsidR="0071301F" w:rsidRPr="004244C5">
        <w:rPr>
          <w:rFonts w:ascii="Times New Roman" w:eastAsia="Times New Roman" w:hAnsi="Times New Roman" w:cs="Times New Roman"/>
          <w:sz w:val="28"/>
          <w:szCs w:val="28"/>
        </w:rPr>
        <w:t>20</w:t>
      </w:r>
      <w:r w:rsidRPr="004244C5">
        <w:rPr>
          <w:rFonts w:ascii="Times New Roman" w:eastAsia="Times New Roman" w:hAnsi="Times New Roman" w:cs="Times New Roman"/>
          <w:sz w:val="28"/>
          <w:szCs w:val="28"/>
        </w:rPr>
        <w:t> </w:t>
      </w:r>
      <w:r w:rsidR="0071301F" w:rsidRPr="004244C5">
        <w:rPr>
          <w:rFonts w:ascii="Times New Roman" w:eastAsia="Times New Roman" w:hAnsi="Times New Roman" w:cs="Times New Roman"/>
          <w:sz w:val="28"/>
          <w:szCs w:val="28"/>
        </w:rPr>
        <w:t>624 742,8</w:t>
      </w:r>
      <w:r w:rsidR="002B090A"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 в том числе:</w:t>
      </w:r>
    </w:p>
    <w:p w14:paraId="6EF17DA9" w14:textId="696A340A" w:rsidR="00BF6C7A" w:rsidRPr="006F189E" w:rsidRDefault="00BF6C7A" w:rsidP="00D21910">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lang w:eastAsia="zh-CN"/>
        </w:rPr>
        <w:t xml:space="preserve">на осуществление расходов на обслуживание долговых обязательств, связанных с использованием </w:t>
      </w:r>
      <w:r w:rsidR="00EB6F91" w:rsidRPr="006F189E">
        <w:rPr>
          <w:rFonts w:ascii="Times New Roman" w:eastAsia="Times New Roman" w:hAnsi="Times New Roman" w:cs="Times New Roman"/>
          <w:sz w:val="28"/>
          <w:szCs w:val="28"/>
          <w:lang w:eastAsia="zh-CN"/>
        </w:rPr>
        <w:t xml:space="preserve">бюджетных </w:t>
      </w:r>
      <w:r w:rsidRPr="006F189E">
        <w:rPr>
          <w:rFonts w:ascii="Times New Roman" w:eastAsia="Times New Roman" w:hAnsi="Times New Roman" w:cs="Times New Roman"/>
          <w:sz w:val="28"/>
          <w:szCs w:val="28"/>
          <w:lang w:eastAsia="zh-CN"/>
        </w:rPr>
        <w:t xml:space="preserve">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 </w:t>
      </w:r>
      <w:r w:rsidRPr="006F189E">
        <w:rPr>
          <w:rFonts w:ascii="Times New Roman" w:eastAsia="Times New Roman" w:hAnsi="Times New Roman" w:cs="Times New Roman"/>
          <w:sz w:val="28"/>
          <w:szCs w:val="28"/>
        </w:rPr>
        <w:t xml:space="preserve">на </w:t>
      </w:r>
      <w:r w:rsidR="00E15942" w:rsidRPr="006F189E">
        <w:rPr>
          <w:rFonts w:ascii="Times New Roman" w:eastAsia="Times New Roman" w:hAnsi="Times New Roman" w:cs="Times New Roman"/>
          <w:sz w:val="28"/>
          <w:szCs w:val="28"/>
        </w:rPr>
        <w:t>2025 год</w:t>
      </w:r>
      <w:r w:rsidRPr="006F189E">
        <w:rPr>
          <w:rFonts w:ascii="Times New Roman" w:eastAsia="Times New Roman" w:hAnsi="Times New Roman" w:cs="Times New Roman"/>
          <w:sz w:val="28"/>
          <w:szCs w:val="28"/>
        </w:rPr>
        <w:t xml:space="preserve"> в</w:t>
      </w:r>
      <w:r w:rsidR="00EB6F91"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сумме 8</w:t>
      </w:r>
      <w:r w:rsidR="00135302" w:rsidRPr="006F189E">
        <w:rPr>
          <w:rFonts w:ascii="Times New Roman" w:eastAsia="Times New Roman" w:hAnsi="Times New Roman" w:cs="Times New Roman"/>
          <w:sz w:val="28"/>
          <w:szCs w:val="28"/>
        </w:rPr>
        <w:t>49</w:t>
      </w:r>
      <w:r w:rsidRPr="006F189E">
        <w:rPr>
          <w:rFonts w:ascii="Times New Roman" w:eastAsia="Times New Roman" w:hAnsi="Times New Roman" w:cs="Times New Roman"/>
          <w:sz w:val="28"/>
          <w:szCs w:val="28"/>
        </w:rPr>
        <w:t>,</w:t>
      </w:r>
      <w:r w:rsidR="00135302" w:rsidRPr="006F189E">
        <w:rPr>
          <w:rFonts w:ascii="Times New Roman" w:eastAsia="Times New Roman" w:hAnsi="Times New Roman" w:cs="Times New Roman"/>
          <w:sz w:val="28"/>
          <w:szCs w:val="28"/>
        </w:rPr>
        <w:t>5</w:t>
      </w:r>
      <w:r w:rsidRPr="006F189E">
        <w:rPr>
          <w:rFonts w:ascii="Times New Roman" w:eastAsia="Times New Roman" w:hAnsi="Times New Roman" w:cs="Times New Roman"/>
          <w:sz w:val="28"/>
          <w:szCs w:val="28"/>
        </w:rPr>
        <w:t xml:space="preserve"> тыс. руб., на </w:t>
      </w:r>
      <w:r w:rsidR="00E15942" w:rsidRPr="006F189E">
        <w:rPr>
          <w:rFonts w:ascii="Times New Roman" w:eastAsia="Times New Roman" w:hAnsi="Times New Roman" w:cs="Times New Roman"/>
          <w:sz w:val="28"/>
          <w:szCs w:val="28"/>
        </w:rPr>
        <w:t>2026 год</w:t>
      </w:r>
      <w:r w:rsidRPr="006F189E">
        <w:rPr>
          <w:rFonts w:ascii="Times New Roman" w:eastAsia="Times New Roman" w:hAnsi="Times New Roman" w:cs="Times New Roman"/>
          <w:sz w:val="28"/>
          <w:szCs w:val="28"/>
        </w:rPr>
        <w:t xml:space="preserve"> в сумме </w:t>
      </w:r>
      <w:r w:rsidR="00135302" w:rsidRPr="006F189E">
        <w:rPr>
          <w:rFonts w:ascii="Times New Roman" w:eastAsia="Times New Roman" w:hAnsi="Times New Roman" w:cs="Times New Roman"/>
          <w:sz w:val="28"/>
          <w:szCs w:val="28"/>
        </w:rPr>
        <w:t>764,3</w:t>
      </w:r>
      <w:r w:rsidRPr="006F189E">
        <w:rPr>
          <w:rFonts w:ascii="Times New Roman" w:eastAsia="Times New Roman" w:hAnsi="Times New Roman" w:cs="Times New Roman"/>
          <w:sz w:val="28"/>
          <w:szCs w:val="28"/>
        </w:rPr>
        <w:t xml:space="preserve"> тыс. руб., на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 в</w:t>
      </w:r>
      <w:r w:rsidR="00EB6F91"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 xml:space="preserve">сумме </w:t>
      </w:r>
      <w:r w:rsidR="00135302" w:rsidRPr="006F189E">
        <w:rPr>
          <w:rFonts w:ascii="Times New Roman" w:eastAsia="Times New Roman" w:hAnsi="Times New Roman" w:cs="Times New Roman"/>
          <w:sz w:val="28"/>
          <w:szCs w:val="28"/>
        </w:rPr>
        <w:t>678,5</w:t>
      </w:r>
      <w:r w:rsidRPr="006F189E">
        <w:rPr>
          <w:rFonts w:ascii="Times New Roman" w:eastAsia="Times New Roman" w:hAnsi="Times New Roman" w:cs="Times New Roman"/>
          <w:sz w:val="28"/>
          <w:szCs w:val="28"/>
        </w:rPr>
        <w:t xml:space="preserve"> тыс. руб.</w:t>
      </w:r>
      <w:r w:rsidR="00C006A2" w:rsidRPr="006F189E">
        <w:rPr>
          <w:rFonts w:ascii="Times New Roman" w:eastAsia="Times New Roman" w:hAnsi="Times New Roman" w:cs="Times New Roman"/>
          <w:sz w:val="28"/>
          <w:szCs w:val="28"/>
        </w:rPr>
        <w:t>;</w:t>
      </w:r>
    </w:p>
    <w:p w14:paraId="416EAE23" w14:textId="03A3B1BE" w:rsidR="00BF6C7A" w:rsidRPr="006F189E" w:rsidRDefault="00BF6C7A" w:rsidP="00D21910">
      <w:pPr>
        <w:pStyle w:val="a8"/>
        <w:widowControl/>
        <w:numPr>
          <w:ilvl w:val="0"/>
          <w:numId w:val="3"/>
        </w:numPr>
        <w:tabs>
          <w:tab w:val="left" w:pos="1134"/>
        </w:tabs>
        <w:spacing w:before="120" w:line="276" w:lineRule="auto"/>
        <w:ind w:left="0" w:firstLine="709"/>
        <w:contextualSpacing w:val="0"/>
        <w:rPr>
          <w:rFonts w:ascii="Times New Roman" w:eastAsia="Times New Roman" w:hAnsi="Times New Roman" w:cs="Times New Roman"/>
          <w:sz w:val="28"/>
          <w:szCs w:val="28"/>
          <w:lang w:eastAsia="zh-CN"/>
        </w:rPr>
      </w:pPr>
      <w:r w:rsidRPr="006F189E">
        <w:rPr>
          <w:rFonts w:ascii="Times New Roman" w:eastAsia="Times New Roman" w:hAnsi="Times New Roman" w:cs="Times New Roman"/>
          <w:sz w:val="28"/>
          <w:szCs w:val="28"/>
          <w:lang w:eastAsia="zh-CN"/>
        </w:rPr>
        <w:t xml:space="preserve">на погашение основной суммы долга </w:t>
      </w:r>
      <w:r w:rsidR="00EB6F91" w:rsidRPr="006F189E">
        <w:rPr>
          <w:sz w:val="28"/>
          <w:szCs w:val="28"/>
        </w:rPr>
        <w:t>по бюджетным кредитам, полученным из федерального бюджета</w:t>
      </w:r>
      <w:r w:rsidR="00EB6F91" w:rsidRPr="006F189E">
        <w:rPr>
          <w:rFonts w:ascii="Times New Roman" w:eastAsia="Times New Roman" w:hAnsi="Times New Roman" w:cs="Times New Roman"/>
          <w:sz w:val="28"/>
          <w:szCs w:val="28"/>
          <w:lang w:eastAsia="zh-CN"/>
        </w:rPr>
        <w:t xml:space="preserve"> </w:t>
      </w:r>
      <w:r w:rsidRPr="006F189E">
        <w:rPr>
          <w:rFonts w:ascii="Times New Roman" w:eastAsia="Times New Roman" w:hAnsi="Times New Roman" w:cs="Times New Roman"/>
          <w:sz w:val="28"/>
          <w:szCs w:val="28"/>
          <w:lang w:eastAsia="zh-CN"/>
        </w:rPr>
        <w:t>на строительство, реконструкцию, капитальный ремонт, ремонт и содержание автомобильных дорог общего пользования регионального и межмуниципального значения Тверской области, автомобильных дорог общего пользования местного значения</w:t>
      </w:r>
      <w:r w:rsidR="00EB6F91" w:rsidRPr="006F189E">
        <w:rPr>
          <w:rFonts w:ascii="Times New Roman" w:eastAsia="Times New Roman" w:hAnsi="Times New Roman" w:cs="Times New Roman"/>
          <w:sz w:val="28"/>
          <w:szCs w:val="28"/>
          <w:lang w:eastAsia="zh-CN"/>
        </w:rPr>
        <w:t>,</w:t>
      </w:r>
      <w:r w:rsidRPr="006F189E">
        <w:rPr>
          <w:rFonts w:ascii="Times New Roman" w:eastAsia="Times New Roman" w:hAnsi="Times New Roman" w:cs="Times New Roman"/>
          <w:sz w:val="28"/>
          <w:szCs w:val="28"/>
          <w:lang w:eastAsia="zh-CN"/>
        </w:rPr>
        <w:t xml:space="preserve"> на</w:t>
      </w:r>
      <w:r w:rsidR="00EB6F91" w:rsidRPr="006F189E">
        <w:rPr>
          <w:rFonts w:ascii="Times New Roman" w:eastAsia="Times New Roman" w:hAnsi="Times New Roman" w:cs="Times New Roman"/>
          <w:sz w:val="28"/>
          <w:szCs w:val="28"/>
          <w:lang w:eastAsia="zh-CN"/>
        </w:rPr>
        <w:t> </w:t>
      </w:r>
      <w:r w:rsidR="00E15942" w:rsidRPr="006F189E">
        <w:rPr>
          <w:rFonts w:ascii="Times New Roman" w:eastAsia="Times New Roman" w:hAnsi="Times New Roman" w:cs="Times New Roman"/>
          <w:sz w:val="28"/>
          <w:szCs w:val="28"/>
          <w:lang w:eastAsia="zh-CN"/>
        </w:rPr>
        <w:t>202</w:t>
      </w:r>
      <w:r w:rsidR="00135302" w:rsidRPr="006F189E">
        <w:rPr>
          <w:rFonts w:ascii="Times New Roman" w:eastAsia="Times New Roman" w:hAnsi="Times New Roman" w:cs="Times New Roman"/>
          <w:sz w:val="28"/>
          <w:szCs w:val="28"/>
          <w:lang w:eastAsia="zh-CN"/>
        </w:rPr>
        <w:t>5</w:t>
      </w:r>
      <w:r w:rsidR="00E15942" w:rsidRPr="006F189E">
        <w:rPr>
          <w:rFonts w:ascii="Times New Roman" w:eastAsia="Times New Roman" w:hAnsi="Times New Roman" w:cs="Times New Roman"/>
          <w:sz w:val="28"/>
          <w:szCs w:val="28"/>
          <w:lang w:eastAsia="zh-CN"/>
        </w:rPr>
        <w:t xml:space="preserve"> год</w:t>
      </w:r>
      <w:r w:rsidRPr="006F189E">
        <w:rPr>
          <w:rFonts w:ascii="Times New Roman" w:eastAsia="Times New Roman" w:hAnsi="Times New Roman" w:cs="Times New Roman"/>
          <w:sz w:val="28"/>
          <w:szCs w:val="28"/>
          <w:lang w:eastAsia="zh-CN"/>
        </w:rPr>
        <w:t xml:space="preserve"> в сумме </w:t>
      </w:r>
      <w:r w:rsidR="00135302" w:rsidRPr="006F189E">
        <w:rPr>
          <w:rFonts w:ascii="Times New Roman" w:eastAsia="Times New Roman" w:hAnsi="Times New Roman" w:cs="Times New Roman"/>
          <w:sz w:val="28"/>
          <w:szCs w:val="28"/>
          <w:lang w:eastAsia="zh-CN"/>
        </w:rPr>
        <w:t>28 573,7</w:t>
      </w:r>
      <w:r w:rsidRPr="006F189E">
        <w:rPr>
          <w:rFonts w:ascii="Times New Roman" w:eastAsia="Times New Roman" w:hAnsi="Times New Roman" w:cs="Times New Roman"/>
          <w:sz w:val="28"/>
          <w:szCs w:val="28"/>
          <w:lang w:eastAsia="zh-CN"/>
        </w:rPr>
        <w:t xml:space="preserve"> тыс. руб.</w:t>
      </w:r>
      <w:r w:rsidR="008C780B" w:rsidRPr="006F189E">
        <w:rPr>
          <w:rFonts w:ascii="Times New Roman" w:eastAsia="Times New Roman" w:hAnsi="Times New Roman" w:cs="Times New Roman"/>
          <w:sz w:val="28"/>
          <w:szCs w:val="28"/>
          <w:lang w:eastAsia="zh-CN"/>
        </w:rPr>
        <w:t xml:space="preserve">, на </w:t>
      </w:r>
      <w:r w:rsidR="00E15942" w:rsidRPr="006F189E">
        <w:rPr>
          <w:rFonts w:ascii="Times New Roman" w:eastAsia="Times New Roman" w:hAnsi="Times New Roman" w:cs="Times New Roman"/>
          <w:sz w:val="28"/>
          <w:szCs w:val="28"/>
          <w:lang w:eastAsia="zh-CN"/>
        </w:rPr>
        <w:t>202</w:t>
      </w:r>
      <w:r w:rsidR="00135302" w:rsidRPr="006F189E">
        <w:rPr>
          <w:rFonts w:ascii="Times New Roman" w:eastAsia="Times New Roman" w:hAnsi="Times New Roman" w:cs="Times New Roman"/>
          <w:sz w:val="28"/>
          <w:szCs w:val="28"/>
          <w:lang w:eastAsia="zh-CN"/>
        </w:rPr>
        <w:t>6</w:t>
      </w:r>
      <w:r w:rsidR="00E15942" w:rsidRPr="006F189E">
        <w:rPr>
          <w:rFonts w:ascii="Times New Roman" w:eastAsia="Times New Roman" w:hAnsi="Times New Roman" w:cs="Times New Roman"/>
          <w:sz w:val="28"/>
          <w:szCs w:val="28"/>
          <w:lang w:eastAsia="zh-CN"/>
        </w:rPr>
        <w:t xml:space="preserve"> год</w:t>
      </w:r>
      <w:r w:rsidR="00D0433B" w:rsidRPr="006F189E">
        <w:rPr>
          <w:rFonts w:ascii="Times New Roman" w:eastAsia="Times New Roman" w:hAnsi="Times New Roman" w:cs="Times New Roman"/>
          <w:sz w:val="28"/>
          <w:szCs w:val="28"/>
          <w:lang w:eastAsia="zh-CN"/>
        </w:rPr>
        <w:t xml:space="preserve"> в сумме </w:t>
      </w:r>
      <w:r w:rsidR="00135302" w:rsidRPr="006F189E">
        <w:rPr>
          <w:rFonts w:ascii="Times New Roman" w:eastAsia="Times New Roman" w:hAnsi="Times New Roman" w:cs="Times New Roman"/>
          <w:sz w:val="28"/>
          <w:szCs w:val="28"/>
          <w:lang w:eastAsia="zh-CN"/>
        </w:rPr>
        <w:t>28 573,7</w:t>
      </w:r>
      <w:r w:rsidR="00D0433B" w:rsidRPr="006F189E">
        <w:rPr>
          <w:rFonts w:ascii="Times New Roman" w:eastAsia="Times New Roman" w:hAnsi="Times New Roman" w:cs="Times New Roman"/>
          <w:sz w:val="28"/>
          <w:szCs w:val="28"/>
          <w:lang w:eastAsia="zh-CN"/>
        </w:rPr>
        <w:t xml:space="preserve"> тыс. руб.</w:t>
      </w:r>
      <w:r w:rsidR="00135302" w:rsidRPr="006F189E">
        <w:rPr>
          <w:rFonts w:ascii="Times New Roman" w:eastAsia="Times New Roman" w:hAnsi="Times New Roman" w:cs="Times New Roman"/>
          <w:sz w:val="28"/>
          <w:szCs w:val="28"/>
          <w:lang w:eastAsia="zh-CN"/>
        </w:rPr>
        <w:t>, на 2027 год в сумме 28 573,7 тыс. руб.</w:t>
      </w:r>
    </w:p>
    <w:p w14:paraId="2CAB41E6" w14:textId="77777777" w:rsidR="00EF0F4B" w:rsidRPr="006F189E" w:rsidRDefault="00EF0F4B" w:rsidP="00CF2048">
      <w:pPr>
        <w:pStyle w:val="ConsPlusNormal"/>
        <w:widowControl/>
        <w:spacing w:line="276" w:lineRule="auto"/>
        <w:jc w:val="both"/>
        <w:rPr>
          <w:rFonts w:ascii="Times New Roman" w:hAnsi="Times New Roman" w:cs="Times New Roman"/>
          <w:sz w:val="28"/>
          <w:szCs w:val="28"/>
        </w:rPr>
      </w:pPr>
    </w:p>
    <w:p w14:paraId="2B836A6F" w14:textId="02811264"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11</w:t>
      </w:r>
    </w:p>
    <w:p w14:paraId="18C43867" w14:textId="06E153AD"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1. Установить, что средства единой субвенции, поступающие</w:t>
      </w:r>
      <w:r w:rsidR="007E3498">
        <w:rPr>
          <w:rFonts w:ascii="Times New Roman" w:hAnsi="Times New Roman" w:cs="Times New Roman"/>
          <w:sz w:val="28"/>
          <w:szCs w:val="28"/>
        </w:rPr>
        <w:br/>
      </w:r>
      <w:r w:rsidRPr="006F189E">
        <w:rPr>
          <w:rFonts w:ascii="Times New Roman" w:hAnsi="Times New Roman" w:cs="Times New Roman"/>
          <w:sz w:val="28"/>
          <w:szCs w:val="28"/>
        </w:rPr>
        <w:t>из</w:t>
      </w:r>
      <w:r w:rsidR="007E3498">
        <w:rPr>
          <w:rFonts w:ascii="Times New Roman" w:hAnsi="Times New Roman" w:cs="Times New Roman"/>
          <w:sz w:val="28"/>
          <w:szCs w:val="28"/>
        </w:rPr>
        <w:t xml:space="preserve"> </w:t>
      </w:r>
      <w:r w:rsidRPr="006F189E">
        <w:rPr>
          <w:rFonts w:ascii="Times New Roman" w:hAnsi="Times New Roman" w:cs="Times New Roman"/>
          <w:sz w:val="28"/>
          <w:szCs w:val="28"/>
        </w:rPr>
        <w:t xml:space="preserve">федерального бюджета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w:t>
      </w:r>
      <w:r w:rsidRPr="00E373EF">
        <w:rPr>
          <w:rFonts w:ascii="Times New Roman" w:hAnsi="Times New Roman" w:cs="Times New Roman"/>
          <w:sz w:val="28"/>
          <w:szCs w:val="28"/>
        </w:rPr>
        <w:t>сумме 1</w:t>
      </w:r>
      <w:r w:rsidR="007E3498" w:rsidRPr="00E373EF">
        <w:rPr>
          <w:rFonts w:ascii="Times New Roman" w:hAnsi="Times New Roman" w:cs="Times New Roman"/>
          <w:sz w:val="28"/>
          <w:szCs w:val="28"/>
        </w:rPr>
        <w:t xml:space="preserve">61 751,6 </w:t>
      </w:r>
      <w:r w:rsidRPr="00E373EF">
        <w:rPr>
          <w:rFonts w:ascii="Times New Roman" w:hAnsi="Times New Roman" w:cs="Times New Roman"/>
          <w:sz w:val="28"/>
          <w:szCs w:val="28"/>
        </w:rPr>
        <w:t xml:space="preserve">тыс. руб., в </w:t>
      </w:r>
      <w:r w:rsidR="00E15942" w:rsidRPr="00E373EF">
        <w:rPr>
          <w:rFonts w:ascii="Times New Roman" w:hAnsi="Times New Roman" w:cs="Times New Roman"/>
          <w:sz w:val="28"/>
          <w:szCs w:val="28"/>
        </w:rPr>
        <w:t>2026 год</w:t>
      </w:r>
      <w:r w:rsidRPr="00E373EF">
        <w:rPr>
          <w:rFonts w:ascii="Times New Roman" w:hAnsi="Times New Roman" w:cs="Times New Roman"/>
          <w:sz w:val="28"/>
          <w:szCs w:val="28"/>
        </w:rPr>
        <w:t xml:space="preserve">у </w:t>
      </w:r>
      <w:r w:rsidRPr="00E373EF">
        <w:rPr>
          <w:rFonts w:ascii="Times New Roman" w:hAnsi="Times New Roman" w:cs="Times New Roman"/>
          <w:sz w:val="28"/>
          <w:szCs w:val="28"/>
        </w:rPr>
        <w:lastRenderedPageBreak/>
        <w:t>в</w:t>
      </w:r>
      <w:r w:rsidR="007E3498" w:rsidRPr="00E373EF">
        <w:rPr>
          <w:rFonts w:ascii="Times New Roman" w:hAnsi="Times New Roman" w:cs="Times New Roman"/>
          <w:sz w:val="28"/>
          <w:szCs w:val="28"/>
        </w:rPr>
        <w:t xml:space="preserve"> </w:t>
      </w:r>
      <w:r w:rsidRPr="00E373EF">
        <w:rPr>
          <w:rFonts w:ascii="Times New Roman" w:hAnsi="Times New Roman" w:cs="Times New Roman"/>
          <w:sz w:val="28"/>
          <w:szCs w:val="28"/>
        </w:rPr>
        <w:t>сумме 1</w:t>
      </w:r>
      <w:r w:rsidR="007E3498" w:rsidRPr="00E373EF">
        <w:rPr>
          <w:rFonts w:ascii="Times New Roman" w:hAnsi="Times New Roman" w:cs="Times New Roman"/>
          <w:sz w:val="28"/>
          <w:szCs w:val="28"/>
        </w:rPr>
        <w:t>67 165,8</w:t>
      </w:r>
      <w:r w:rsidRPr="00E373EF">
        <w:rPr>
          <w:rFonts w:ascii="Times New Roman" w:hAnsi="Times New Roman" w:cs="Times New Roman"/>
          <w:sz w:val="28"/>
          <w:szCs w:val="28"/>
        </w:rPr>
        <w:t xml:space="preserve"> тыс.</w:t>
      </w:r>
      <w:r w:rsidR="000051E8" w:rsidRPr="00E373EF">
        <w:rPr>
          <w:rFonts w:ascii="Times New Roman" w:hAnsi="Times New Roman" w:cs="Times New Roman"/>
          <w:sz w:val="28"/>
          <w:szCs w:val="28"/>
        </w:rPr>
        <w:t> </w:t>
      </w:r>
      <w:r w:rsidRPr="00E373EF">
        <w:rPr>
          <w:rFonts w:ascii="Times New Roman" w:hAnsi="Times New Roman" w:cs="Times New Roman"/>
          <w:sz w:val="28"/>
          <w:szCs w:val="28"/>
        </w:rPr>
        <w:t xml:space="preserve">руб., в </w:t>
      </w:r>
      <w:r w:rsidR="00E15942" w:rsidRPr="00E373EF">
        <w:rPr>
          <w:rFonts w:ascii="Times New Roman" w:hAnsi="Times New Roman" w:cs="Times New Roman"/>
          <w:sz w:val="28"/>
          <w:szCs w:val="28"/>
        </w:rPr>
        <w:t>2027 год</w:t>
      </w:r>
      <w:r w:rsidRPr="00E373EF">
        <w:rPr>
          <w:rFonts w:ascii="Times New Roman" w:hAnsi="Times New Roman" w:cs="Times New Roman"/>
          <w:sz w:val="28"/>
          <w:szCs w:val="28"/>
        </w:rPr>
        <w:t>у в сумме 1</w:t>
      </w:r>
      <w:r w:rsidR="007E3498" w:rsidRPr="00E373EF">
        <w:rPr>
          <w:rFonts w:ascii="Times New Roman" w:hAnsi="Times New Roman" w:cs="Times New Roman"/>
          <w:sz w:val="28"/>
          <w:szCs w:val="28"/>
        </w:rPr>
        <w:t>72 392,2</w:t>
      </w:r>
      <w:r w:rsidRPr="00E373EF">
        <w:rPr>
          <w:rFonts w:ascii="Times New Roman" w:hAnsi="Times New Roman" w:cs="Times New Roman"/>
          <w:sz w:val="28"/>
          <w:szCs w:val="28"/>
        </w:rPr>
        <w:t xml:space="preserve"> тыс.</w:t>
      </w:r>
      <w:r w:rsidR="00CA7027" w:rsidRPr="00E373EF">
        <w:rPr>
          <w:rFonts w:ascii="Times New Roman" w:hAnsi="Times New Roman" w:cs="Times New Roman"/>
          <w:sz w:val="28"/>
          <w:szCs w:val="28"/>
        </w:rPr>
        <w:t> </w:t>
      </w:r>
      <w:r w:rsidRPr="00E373EF">
        <w:rPr>
          <w:rFonts w:ascii="Times New Roman" w:hAnsi="Times New Roman" w:cs="Times New Roman"/>
          <w:sz w:val="28"/>
          <w:szCs w:val="28"/>
        </w:rPr>
        <w:t>руб</w:t>
      </w:r>
      <w:r w:rsidRPr="006F189E">
        <w:rPr>
          <w:rFonts w:ascii="Times New Roman" w:hAnsi="Times New Roman" w:cs="Times New Roman"/>
          <w:sz w:val="28"/>
          <w:szCs w:val="28"/>
        </w:rPr>
        <w:t>., направляются:</w:t>
      </w:r>
    </w:p>
    <w:p w14:paraId="3AB47400" w14:textId="36E19B5C" w:rsidR="00635FA8" w:rsidRPr="006F189E"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животном мире</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в области организации, регулирования и охраны водных биологических ресурсов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сумме </w:t>
      </w:r>
      <w:r w:rsidRPr="004D715B">
        <w:rPr>
          <w:rFonts w:ascii="Times New Roman" w:hAnsi="Times New Roman" w:cs="Times New Roman"/>
          <w:sz w:val="28"/>
          <w:szCs w:val="28"/>
        </w:rPr>
        <w:t>11</w:t>
      </w:r>
      <w:r w:rsidR="00EE3963" w:rsidRPr="004D715B">
        <w:rPr>
          <w:rFonts w:ascii="Times New Roman" w:hAnsi="Times New Roman" w:cs="Times New Roman"/>
          <w:sz w:val="28"/>
          <w:szCs w:val="28"/>
        </w:rPr>
        <w:t>7,9</w:t>
      </w:r>
      <w:r w:rsidRPr="004D715B">
        <w:rPr>
          <w:rFonts w:ascii="Times New Roman" w:hAnsi="Times New Roman" w:cs="Times New Roman"/>
          <w:sz w:val="28"/>
          <w:szCs w:val="28"/>
        </w:rPr>
        <w:t xml:space="preserve"> тыс. руб., в </w:t>
      </w:r>
      <w:r w:rsidR="00E15942" w:rsidRPr="004D715B">
        <w:rPr>
          <w:rFonts w:ascii="Times New Roman" w:hAnsi="Times New Roman" w:cs="Times New Roman"/>
          <w:sz w:val="28"/>
          <w:szCs w:val="28"/>
        </w:rPr>
        <w:t>2026 год</w:t>
      </w:r>
      <w:r w:rsidRPr="004D715B">
        <w:rPr>
          <w:rFonts w:ascii="Times New Roman" w:hAnsi="Times New Roman" w:cs="Times New Roman"/>
          <w:sz w:val="28"/>
          <w:szCs w:val="28"/>
        </w:rPr>
        <w:t xml:space="preserve">у в сумме </w:t>
      </w:r>
      <w:r w:rsidR="00EE3963" w:rsidRPr="004D715B">
        <w:rPr>
          <w:rFonts w:ascii="Times New Roman" w:hAnsi="Times New Roman" w:cs="Times New Roman"/>
          <w:sz w:val="28"/>
          <w:szCs w:val="28"/>
        </w:rPr>
        <w:br/>
        <w:t xml:space="preserve">117,9 </w:t>
      </w:r>
      <w:r w:rsidRPr="004D715B">
        <w:rPr>
          <w:rFonts w:ascii="Times New Roman" w:hAnsi="Times New Roman" w:cs="Times New Roman"/>
          <w:sz w:val="28"/>
          <w:szCs w:val="28"/>
        </w:rPr>
        <w:t>тыс.</w:t>
      </w:r>
      <w:r w:rsidR="00404B64" w:rsidRPr="004D715B">
        <w:rPr>
          <w:rFonts w:ascii="Times New Roman" w:hAnsi="Times New Roman" w:cs="Times New Roman"/>
          <w:sz w:val="28"/>
          <w:szCs w:val="28"/>
        </w:rPr>
        <w:t> </w:t>
      </w:r>
      <w:r w:rsidRPr="004D715B">
        <w:rPr>
          <w:rFonts w:ascii="Times New Roman" w:hAnsi="Times New Roman" w:cs="Times New Roman"/>
          <w:sz w:val="28"/>
          <w:szCs w:val="28"/>
        </w:rPr>
        <w:t xml:space="preserve">руб., в </w:t>
      </w:r>
      <w:r w:rsidR="00E15942" w:rsidRPr="004D715B">
        <w:rPr>
          <w:rFonts w:ascii="Times New Roman" w:hAnsi="Times New Roman" w:cs="Times New Roman"/>
          <w:sz w:val="28"/>
          <w:szCs w:val="28"/>
        </w:rPr>
        <w:t>2027 год</w:t>
      </w:r>
      <w:r w:rsidRPr="004D715B">
        <w:rPr>
          <w:rFonts w:ascii="Times New Roman" w:hAnsi="Times New Roman" w:cs="Times New Roman"/>
          <w:sz w:val="28"/>
          <w:szCs w:val="28"/>
        </w:rPr>
        <w:t xml:space="preserve">у в сумме </w:t>
      </w:r>
      <w:r w:rsidR="00EE3963" w:rsidRPr="004D715B">
        <w:rPr>
          <w:rFonts w:ascii="Times New Roman" w:hAnsi="Times New Roman" w:cs="Times New Roman"/>
          <w:sz w:val="28"/>
          <w:szCs w:val="28"/>
        </w:rPr>
        <w:t xml:space="preserve">117,9 </w:t>
      </w:r>
      <w:r w:rsidRPr="004D715B">
        <w:rPr>
          <w:rFonts w:ascii="Times New Roman" w:hAnsi="Times New Roman" w:cs="Times New Roman"/>
          <w:sz w:val="28"/>
          <w:szCs w:val="28"/>
        </w:rPr>
        <w:t>тыс</w:t>
      </w:r>
      <w:r w:rsidRPr="006F189E">
        <w:rPr>
          <w:rFonts w:ascii="Times New Roman" w:hAnsi="Times New Roman" w:cs="Times New Roman"/>
          <w:sz w:val="28"/>
          <w:szCs w:val="28"/>
        </w:rPr>
        <w:t>. руб.;</w:t>
      </w:r>
    </w:p>
    <w:p w14:paraId="37D300C3" w14:textId="3AE7AF11" w:rsidR="00635FA8" w:rsidRPr="004D715B"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первой статьи 6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животном мире</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w:t>
      </w:r>
      <w:r w:rsidRPr="004D715B">
        <w:rPr>
          <w:rFonts w:ascii="Times New Roman" w:hAnsi="Times New Roman" w:cs="Times New Roman"/>
          <w:sz w:val="28"/>
          <w:szCs w:val="28"/>
        </w:rPr>
        <w:t xml:space="preserve">сумме </w:t>
      </w:r>
      <w:bookmarkStart w:id="1" w:name="_Hlk115994574"/>
      <w:r w:rsidR="00EE3963" w:rsidRPr="004D715B">
        <w:rPr>
          <w:rFonts w:ascii="Times New Roman" w:hAnsi="Times New Roman" w:cs="Times New Roman"/>
          <w:sz w:val="28"/>
          <w:szCs w:val="28"/>
        </w:rPr>
        <w:t>43,3</w:t>
      </w:r>
      <w:r w:rsidRPr="004D715B">
        <w:rPr>
          <w:rFonts w:ascii="Times New Roman" w:hAnsi="Times New Roman" w:cs="Times New Roman"/>
          <w:sz w:val="28"/>
          <w:szCs w:val="28"/>
        </w:rPr>
        <w:t xml:space="preserve"> </w:t>
      </w:r>
      <w:bookmarkEnd w:id="1"/>
      <w:r w:rsidRPr="004D715B">
        <w:rPr>
          <w:rFonts w:ascii="Times New Roman" w:hAnsi="Times New Roman" w:cs="Times New Roman"/>
          <w:sz w:val="28"/>
          <w:szCs w:val="28"/>
        </w:rPr>
        <w:t xml:space="preserve">тыс. руб., в </w:t>
      </w:r>
      <w:r w:rsidR="00E15942" w:rsidRPr="004D715B">
        <w:rPr>
          <w:rFonts w:ascii="Times New Roman" w:hAnsi="Times New Roman" w:cs="Times New Roman"/>
          <w:sz w:val="28"/>
          <w:szCs w:val="28"/>
        </w:rPr>
        <w:t>2026 год</w:t>
      </w:r>
      <w:r w:rsidRPr="004D715B">
        <w:rPr>
          <w:rFonts w:ascii="Times New Roman" w:hAnsi="Times New Roman" w:cs="Times New Roman"/>
          <w:sz w:val="28"/>
          <w:szCs w:val="28"/>
        </w:rPr>
        <w:t xml:space="preserve">у в сумме </w:t>
      </w:r>
      <w:r w:rsidR="00EE3963" w:rsidRPr="004D715B">
        <w:rPr>
          <w:rFonts w:ascii="Times New Roman" w:hAnsi="Times New Roman" w:cs="Times New Roman"/>
          <w:sz w:val="28"/>
          <w:szCs w:val="28"/>
        </w:rPr>
        <w:t>43,3</w:t>
      </w:r>
      <w:r w:rsidR="00CA7027" w:rsidRPr="004D715B">
        <w:rPr>
          <w:rFonts w:ascii="Times New Roman" w:hAnsi="Times New Roman" w:cs="Times New Roman"/>
          <w:sz w:val="28"/>
          <w:szCs w:val="28"/>
        </w:rPr>
        <w:t xml:space="preserve"> </w:t>
      </w:r>
      <w:r w:rsidRPr="004D715B">
        <w:rPr>
          <w:rFonts w:ascii="Times New Roman" w:hAnsi="Times New Roman" w:cs="Times New Roman"/>
          <w:sz w:val="28"/>
          <w:szCs w:val="28"/>
        </w:rPr>
        <w:t xml:space="preserve">тыс. руб., в </w:t>
      </w:r>
      <w:r w:rsidR="00E15942" w:rsidRPr="004D715B">
        <w:rPr>
          <w:rFonts w:ascii="Times New Roman" w:hAnsi="Times New Roman" w:cs="Times New Roman"/>
          <w:sz w:val="28"/>
          <w:szCs w:val="28"/>
        </w:rPr>
        <w:t>2027 год</w:t>
      </w:r>
      <w:r w:rsidRPr="004D715B">
        <w:rPr>
          <w:rFonts w:ascii="Times New Roman" w:hAnsi="Times New Roman" w:cs="Times New Roman"/>
          <w:sz w:val="28"/>
          <w:szCs w:val="28"/>
        </w:rPr>
        <w:t xml:space="preserve">у в сумме </w:t>
      </w:r>
      <w:r w:rsidR="00EE3963" w:rsidRPr="004D715B">
        <w:rPr>
          <w:rFonts w:ascii="Times New Roman" w:hAnsi="Times New Roman" w:cs="Times New Roman"/>
          <w:sz w:val="28"/>
          <w:szCs w:val="28"/>
        </w:rPr>
        <w:t>43,3</w:t>
      </w:r>
      <w:r w:rsidR="00404B64" w:rsidRPr="004D715B">
        <w:rPr>
          <w:rFonts w:ascii="Times New Roman" w:hAnsi="Times New Roman" w:cs="Times New Roman"/>
          <w:sz w:val="28"/>
          <w:szCs w:val="28"/>
        </w:rPr>
        <w:t> </w:t>
      </w:r>
      <w:r w:rsidRPr="004D715B">
        <w:rPr>
          <w:rFonts w:ascii="Times New Roman" w:hAnsi="Times New Roman" w:cs="Times New Roman"/>
          <w:sz w:val="28"/>
          <w:szCs w:val="28"/>
        </w:rPr>
        <w:t>тыс.</w:t>
      </w:r>
      <w:r w:rsidR="00404B64" w:rsidRPr="004D715B">
        <w:rPr>
          <w:rFonts w:ascii="Times New Roman" w:hAnsi="Times New Roman" w:cs="Times New Roman"/>
          <w:sz w:val="28"/>
          <w:szCs w:val="28"/>
        </w:rPr>
        <w:t> </w:t>
      </w:r>
      <w:r w:rsidRPr="004D715B">
        <w:rPr>
          <w:rFonts w:ascii="Times New Roman" w:hAnsi="Times New Roman" w:cs="Times New Roman"/>
          <w:sz w:val="28"/>
          <w:szCs w:val="28"/>
        </w:rPr>
        <w:t>руб.;</w:t>
      </w:r>
    </w:p>
    <w:p w14:paraId="34D10DBC" w14:textId="0BD3F823" w:rsidR="00635FA8" w:rsidRPr="006F189E"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пунктом 1 статьи 4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актах гражданского состояния</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на государственную регистрацию актов гражданского состояния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w:t>
      </w:r>
      <w:r w:rsidRPr="004D715B">
        <w:rPr>
          <w:rFonts w:ascii="Times New Roman" w:hAnsi="Times New Roman" w:cs="Times New Roman"/>
          <w:sz w:val="28"/>
          <w:szCs w:val="28"/>
        </w:rPr>
        <w:t xml:space="preserve">сумме </w:t>
      </w:r>
      <w:r w:rsidR="00B51C98" w:rsidRPr="004D715B">
        <w:rPr>
          <w:rFonts w:ascii="Times New Roman" w:hAnsi="Times New Roman" w:cs="Times New Roman"/>
          <w:sz w:val="28"/>
          <w:szCs w:val="28"/>
        </w:rPr>
        <w:t xml:space="preserve">86 353,1 </w:t>
      </w:r>
      <w:r w:rsidRPr="004D715B">
        <w:rPr>
          <w:rFonts w:ascii="Times New Roman" w:hAnsi="Times New Roman" w:cs="Times New Roman"/>
          <w:sz w:val="28"/>
          <w:szCs w:val="28"/>
        </w:rPr>
        <w:t xml:space="preserve">тыс. руб., в </w:t>
      </w:r>
      <w:r w:rsidR="00E15942" w:rsidRPr="004D715B">
        <w:rPr>
          <w:rFonts w:ascii="Times New Roman" w:hAnsi="Times New Roman" w:cs="Times New Roman"/>
          <w:sz w:val="28"/>
          <w:szCs w:val="28"/>
        </w:rPr>
        <w:t>2026 год</w:t>
      </w:r>
      <w:r w:rsidRPr="004D715B">
        <w:rPr>
          <w:rFonts w:ascii="Times New Roman" w:hAnsi="Times New Roman" w:cs="Times New Roman"/>
          <w:sz w:val="28"/>
          <w:szCs w:val="28"/>
        </w:rPr>
        <w:t xml:space="preserve">у в сумме </w:t>
      </w:r>
      <w:r w:rsidR="00EE3963" w:rsidRPr="004D715B">
        <w:rPr>
          <w:rFonts w:ascii="Times New Roman" w:hAnsi="Times New Roman" w:cs="Times New Roman"/>
          <w:sz w:val="28"/>
          <w:szCs w:val="28"/>
        </w:rPr>
        <w:br/>
      </w:r>
      <w:r w:rsidR="00B51C98" w:rsidRPr="004D715B">
        <w:rPr>
          <w:rFonts w:ascii="Times New Roman" w:hAnsi="Times New Roman" w:cs="Times New Roman"/>
          <w:sz w:val="28"/>
          <w:szCs w:val="28"/>
        </w:rPr>
        <w:t xml:space="preserve">89 346,2 </w:t>
      </w:r>
      <w:r w:rsidRPr="004D715B">
        <w:rPr>
          <w:rFonts w:ascii="Times New Roman" w:hAnsi="Times New Roman" w:cs="Times New Roman"/>
          <w:sz w:val="28"/>
          <w:szCs w:val="28"/>
        </w:rPr>
        <w:t xml:space="preserve">тыс. руб., в </w:t>
      </w:r>
      <w:r w:rsidR="00E15942" w:rsidRPr="004D715B">
        <w:rPr>
          <w:rFonts w:ascii="Times New Roman" w:hAnsi="Times New Roman" w:cs="Times New Roman"/>
          <w:sz w:val="28"/>
          <w:szCs w:val="28"/>
        </w:rPr>
        <w:t>2027 год</w:t>
      </w:r>
      <w:r w:rsidRPr="004D715B">
        <w:rPr>
          <w:rFonts w:ascii="Times New Roman" w:hAnsi="Times New Roman" w:cs="Times New Roman"/>
          <w:sz w:val="28"/>
          <w:szCs w:val="28"/>
        </w:rPr>
        <w:t xml:space="preserve">у в сумме </w:t>
      </w:r>
      <w:r w:rsidR="00B51C98" w:rsidRPr="004D715B">
        <w:rPr>
          <w:rFonts w:ascii="Times New Roman" w:hAnsi="Times New Roman" w:cs="Times New Roman"/>
          <w:sz w:val="28"/>
          <w:szCs w:val="28"/>
        </w:rPr>
        <w:t>94 574,8</w:t>
      </w:r>
      <w:r w:rsidRPr="004D715B">
        <w:rPr>
          <w:rFonts w:ascii="Times New Roman" w:hAnsi="Times New Roman" w:cs="Times New Roman"/>
          <w:sz w:val="28"/>
          <w:szCs w:val="28"/>
        </w:rPr>
        <w:t xml:space="preserve"> тыс</w:t>
      </w:r>
      <w:r w:rsidRPr="006F189E">
        <w:rPr>
          <w:rFonts w:ascii="Times New Roman" w:hAnsi="Times New Roman" w:cs="Times New Roman"/>
          <w:sz w:val="28"/>
          <w:szCs w:val="28"/>
        </w:rPr>
        <w:t>. руб.;</w:t>
      </w:r>
    </w:p>
    <w:p w14:paraId="5308B76B" w14:textId="3268BA50" w:rsidR="00635FA8" w:rsidRPr="006F189E"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пунктом 3 статьи 25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основах системы профилактики безнадзорности и правонарушений несовершеннолетних</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сумме </w:t>
      </w:r>
      <w:r w:rsidR="00E9528A" w:rsidRPr="006F189E">
        <w:rPr>
          <w:rFonts w:ascii="Times New Roman" w:hAnsi="Times New Roman" w:cs="Times New Roman"/>
          <w:sz w:val="28"/>
          <w:szCs w:val="28"/>
        </w:rPr>
        <w:t>10,2</w:t>
      </w:r>
      <w:r w:rsidRPr="006F189E">
        <w:rPr>
          <w:rFonts w:ascii="Times New Roman" w:hAnsi="Times New Roman" w:cs="Times New Roman"/>
          <w:sz w:val="28"/>
          <w:szCs w:val="28"/>
        </w:rPr>
        <w:t xml:space="preserve"> тыс. руб., 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у в сумме </w:t>
      </w:r>
      <w:r w:rsidR="00E9528A" w:rsidRPr="006F189E">
        <w:rPr>
          <w:rFonts w:ascii="Times New Roman" w:hAnsi="Times New Roman" w:cs="Times New Roman"/>
          <w:sz w:val="28"/>
          <w:szCs w:val="28"/>
        </w:rPr>
        <w:t>1</w:t>
      </w:r>
      <w:r w:rsidR="008C65BC" w:rsidRPr="006F189E">
        <w:rPr>
          <w:rFonts w:ascii="Times New Roman" w:hAnsi="Times New Roman" w:cs="Times New Roman"/>
          <w:sz w:val="28"/>
          <w:szCs w:val="28"/>
        </w:rPr>
        <w:t>5,5</w:t>
      </w:r>
      <w:r w:rsidR="00B626FE" w:rsidRPr="006F189E">
        <w:rPr>
          <w:rFonts w:ascii="Times New Roman" w:hAnsi="Times New Roman" w:cs="Times New Roman"/>
          <w:sz w:val="28"/>
          <w:szCs w:val="28"/>
        </w:rPr>
        <w:t> </w:t>
      </w:r>
      <w:r w:rsidRPr="006F189E">
        <w:rPr>
          <w:rFonts w:ascii="Times New Roman" w:hAnsi="Times New Roman" w:cs="Times New Roman"/>
          <w:sz w:val="28"/>
          <w:szCs w:val="28"/>
        </w:rPr>
        <w:t>тыс.</w:t>
      </w:r>
      <w:r w:rsidR="00B626FE"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у в сумме </w:t>
      </w:r>
      <w:r w:rsidR="00E9528A" w:rsidRPr="006F189E">
        <w:rPr>
          <w:rFonts w:ascii="Times New Roman" w:hAnsi="Times New Roman" w:cs="Times New Roman"/>
          <w:sz w:val="28"/>
          <w:szCs w:val="28"/>
        </w:rPr>
        <w:t>15,5</w:t>
      </w:r>
      <w:r w:rsidRPr="006F189E">
        <w:rPr>
          <w:rFonts w:ascii="Times New Roman" w:hAnsi="Times New Roman" w:cs="Times New Roman"/>
          <w:sz w:val="28"/>
          <w:szCs w:val="28"/>
        </w:rPr>
        <w:t xml:space="preserve"> тыс. руб.;</w:t>
      </w:r>
    </w:p>
    <w:p w14:paraId="107160B6" w14:textId="7169F2F7" w:rsidR="00635FA8" w:rsidRPr="00724011"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пунктом 1 статьи 9.1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в отношении объектов культурного наследия в</w:t>
      </w:r>
      <w:r w:rsidR="007246D3"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 xml:space="preserve">2025 </w:t>
      </w:r>
      <w:r w:rsidR="00E15942" w:rsidRPr="006F189E">
        <w:rPr>
          <w:rFonts w:ascii="Times New Roman" w:hAnsi="Times New Roman" w:cs="Times New Roman"/>
          <w:sz w:val="28"/>
          <w:szCs w:val="28"/>
        </w:rPr>
        <w:lastRenderedPageBreak/>
        <w:t>год</w:t>
      </w:r>
      <w:r w:rsidRPr="006F189E">
        <w:rPr>
          <w:rFonts w:ascii="Times New Roman" w:hAnsi="Times New Roman" w:cs="Times New Roman"/>
          <w:sz w:val="28"/>
          <w:szCs w:val="28"/>
        </w:rPr>
        <w:t xml:space="preserve">у в </w:t>
      </w:r>
      <w:r w:rsidRPr="00724011">
        <w:rPr>
          <w:rFonts w:ascii="Times New Roman" w:hAnsi="Times New Roman" w:cs="Times New Roman"/>
          <w:sz w:val="28"/>
          <w:szCs w:val="28"/>
        </w:rPr>
        <w:t xml:space="preserve">сумме </w:t>
      </w:r>
      <w:r w:rsidR="00981BD9" w:rsidRPr="00724011">
        <w:rPr>
          <w:rFonts w:ascii="Times New Roman" w:hAnsi="Times New Roman" w:cs="Times New Roman"/>
          <w:sz w:val="28"/>
          <w:szCs w:val="28"/>
        </w:rPr>
        <w:t xml:space="preserve">43 228,9 </w:t>
      </w:r>
      <w:r w:rsidRPr="00724011">
        <w:rPr>
          <w:rFonts w:ascii="Times New Roman" w:hAnsi="Times New Roman" w:cs="Times New Roman"/>
          <w:sz w:val="28"/>
          <w:szCs w:val="28"/>
        </w:rPr>
        <w:t xml:space="preserve">тыс. руб., в </w:t>
      </w:r>
      <w:r w:rsidR="00E15942" w:rsidRPr="00724011">
        <w:rPr>
          <w:rFonts w:ascii="Times New Roman" w:hAnsi="Times New Roman" w:cs="Times New Roman"/>
          <w:sz w:val="28"/>
          <w:szCs w:val="28"/>
        </w:rPr>
        <w:t>2026 год</w:t>
      </w:r>
      <w:r w:rsidRPr="00724011">
        <w:rPr>
          <w:rFonts w:ascii="Times New Roman" w:hAnsi="Times New Roman" w:cs="Times New Roman"/>
          <w:sz w:val="28"/>
          <w:szCs w:val="28"/>
        </w:rPr>
        <w:t xml:space="preserve">у в сумме </w:t>
      </w:r>
      <w:r w:rsidR="00981BD9" w:rsidRPr="00724011">
        <w:rPr>
          <w:rFonts w:ascii="Times New Roman" w:hAnsi="Times New Roman" w:cs="Times New Roman"/>
          <w:sz w:val="28"/>
          <w:szCs w:val="28"/>
        </w:rPr>
        <w:t xml:space="preserve">46 685,1 </w:t>
      </w:r>
      <w:r w:rsidR="008C381A" w:rsidRPr="00724011">
        <w:rPr>
          <w:rFonts w:ascii="Times New Roman" w:hAnsi="Times New Roman" w:cs="Times New Roman"/>
          <w:sz w:val="28"/>
          <w:szCs w:val="28"/>
        </w:rPr>
        <w:t xml:space="preserve">тыс. руб., в </w:t>
      </w:r>
      <w:r w:rsidR="00E15942" w:rsidRPr="00724011">
        <w:rPr>
          <w:rFonts w:ascii="Times New Roman" w:hAnsi="Times New Roman" w:cs="Times New Roman"/>
          <w:sz w:val="28"/>
          <w:szCs w:val="28"/>
        </w:rPr>
        <w:t>2027 год</w:t>
      </w:r>
      <w:r w:rsidRPr="00724011">
        <w:rPr>
          <w:rFonts w:ascii="Times New Roman" w:hAnsi="Times New Roman" w:cs="Times New Roman"/>
          <w:sz w:val="28"/>
          <w:szCs w:val="28"/>
        </w:rPr>
        <w:t>у в сумме</w:t>
      </w:r>
      <w:r w:rsidR="007246D3" w:rsidRPr="00724011">
        <w:rPr>
          <w:rFonts w:ascii="Times New Roman" w:hAnsi="Times New Roman" w:cs="Times New Roman"/>
          <w:sz w:val="28"/>
          <w:szCs w:val="28"/>
        </w:rPr>
        <w:t xml:space="preserve"> </w:t>
      </w:r>
      <w:r w:rsidR="00981BD9" w:rsidRPr="00724011">
        <w:rPr>
          <w:rFonts w:ascii="Times New Roman" w:hAnsi="Times New Roman" w:cs="Times New Roman"/>
          <w:sz w:val="28"/>
          <w:szCs w:val="28"/>
        </w:rPr>
        <w:t>46</w:t>
      </w:r>
      <w:r w:rsidR="00A604FB" w:rsidRPr="00724011">
        <w:rPr>
          <w:rFonts w:ascii="Times New Roman" w:hAnsi="Times New Roman" w:cs="Times New Roman"/>
          <w:sz w:val="28"/>
          <w:szCs w:val="28"/>
        </w:rPr>
        <w:t> </w:t>
      </w:r>
      <w:r w:rsidR="00981BD9" w:rsidRPr="00724011">
        <w:rPr>
          <w:rFonts w:ascii="Times New Roman" w:hAnsi="Times New Roman" w:cs="Times New Roman"/>
          <w:sz w:val="28"/>
          <w:szCs w:val="28"/>
        </w:rPr>
        <w:t xml:space="preserve">818,5 </w:t>
      </w:r>
      <w:r w:rsidRPr="00724011">
        <w:rPr>
          <w:rFonts w:ascii="Times New Roman" w:hAnsi="Times New Roman" w:cs="Times New Roman"/>
          <w:sz w:val="28"/>
          <w:szCs w:val="28"/>
        </w:rPr>
        <w:t>тыс. руб.;</w:t>
      </w:r>
    </w:p>
    <w:p w14:paraId="6897DB9D" w14:textId="0B9DBF0F" w:rsidR="00635FA8" w:rsidRPr="006F189E"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w:t>
      </w:r>
      <w:r w:rsidR="00760A02" w:rsidRPr="006F189E">
        <w:rPr>
          <w:rFonts w:ascii="Times New Roman" w:hAnsi="Times New Roman" w:cs="Times New Roman"/>
          <w:sz w:val="28"/>
          <w:szCs w:val="28"/>
        </w:rPr>
        <w:t>частью 1 статьи 33</w:t>
      </w:r>
      <w:r w:rsidRPr="006F189E">
        <w:rPr>
          <w:rFonts w:ascii="Times New Roman" w:hAnsi="Times New Roman" w:cs="Times New Roman"/>
          <w:sz w:val="28"/>
          <w:szCs w:val="28"/>
        </w:rPr>
        <w:t xml:space="preserve">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охоте и о сохранении охотничьих ресурсов и о</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внесении изменений в отдельные законодательные акты Российской Федерации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в области охраны и использования охотничьих ресурсов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w:t>
      </w:r>
      <w:r w:rsidRPr="00724011">
        <w:rPr>
          <w:rFonts w:ascii="Times New Roman" w:hAnsi="Times New Roman" w:cs="Times New Roman"/>
          <w:sz w:val="28"/>
          <w:szCs w:val="28"/>
        </w:rPr>
        <w:t xml:space="preserve">в сумме </w:t>
      </w:r>
      <w:r w:rsidR="0013749B" w:rsidRPr="00724011">
        <w:rPr>
          <w:rFonts w:ascii="Times New Roman" w:hAnsi="Times New Roman" w:cs="Times New Roman"/>
          <w:sz w:val="28"/>
          <w:szCs w:val="28"/>
        </w:rPr>
        <w:t>18 286,5</w:t>
      </w:r>
      <w:r w:rsidR="00226C02" w:rsidRPr="00724011">
        <w:rPr>
          <w:rFonts w:ascii="Times New Roman" w:hAnsi="Times New Roman" w:cs="Times New Roman"/>
          <w:sz w:val="28"/>
          <w:szCs w:val="28"/>
        </w:rPr>
        <w:t xml:space="preserve"> </w:t>
      </w:r>
      <w:r w:rsidRPr="00724011">
        <w:rPr>
          <w:rFonts w:ascii="Times New Roman" w:hAnsi="Times New Roman" w:cs="Times New Roman"/>
          <w:sz w:val="28"/>
          <w:szCs w:val="28"/>
        </w:rPr>
        <w:t>тыс. руб., в</w:t>
      </w:r>
      <w:r w:rsidR="001C16C0" w:rsidRPr="00724011">
        <w:rPr>
          <w:rFonts w:ascii="Times New Roman" w:hAnsi="Times New Roman" w:cs="Times New Roman"/>
          <w:sz w:val="28"/>
          <w:szCs w:val="28"/>
        </w:rPr>
        <w:t> </w:t>
      </w:r>
      <w:r w:rsidR="00E15942" w:rsidRPr="00724011">
        <w:rPr>
          <w:rFonts w:ascii="Times New Roman" w:hAnsi="Times New Roman" w:cs="Times New Roman"/>
          <w:sz w:val="28"/>
          <w:szCs w:val="28"/>
        </w:rPr>
        <w:t>2026 год</w:t>
      </w:r>
      <w:r w:rsidRPr="00724011">
        <w:rPr>
          <w:rFonts w:ascii="Times New Roman" w:hAnsi="Times New Roman" w:cs="Times New Roman"/>
          <w:sz w:val="28"/>
          <w:szCs w:val="28"/>
        </w:rPr>
        <w:t xml:space="preserve">у в сумме </w:t>
      </w:r>
      <w:r w:rsidR="0013749B" w:rsidRPr="00724011">
        <w:rPr>
          <w:rFonts w:ascii="Times New Roman" w:hAnsi="Times New Roman" w:cs="Times New Roman"/>
          <w:sz w:val="28"/>
          <w:szCs w:val="28"/>
        </w:rPr>
        <w:t>16 911</w:t>
      </w:r>
      <w:r w:rsidR="00226C02" w:rsidRPr="00724011">
        <w:rPr>
          <w:rFonts w:ascii="Times New Roman" w:hAnsi="Times New Roman" w:cs="Times New Roman"/>
          <w:sz w:val="28"/>
          <w:szCs w:val="28"/>
        </w:rPr>
        <w:t xml:space="preserve"> </w:t>
      </w:r>
      <w:r w:rsidRPr="00724011">
        <w:rPr>
          <w:rFonts w:ascii="Times New Roman" w:hAnsi="Times New Roman" w:cs="Times New Roman"/>
          <w:sz w:val="28"/>
          <w:szCs w:val="28"/>
        </w:rPr>
        <w:t xml:space="preserve">тыс. руб., в </w:t>
      </w:r>
      <w:r w:rsidR="00E15942" w:rsidRPr="00724011">
        <w:rPr>
          <w:rFonts w:ascii="Times New Roman" w:hAnsi="Times New Roman" w:cs="Times New Roman"/>
          <w:sz w:val="28"/>
          <w:szCs w:val="28"/>
        </w:rPr>
        <w:t>2027 год</w:t>
      </w:r>
      <w:r w:rsidRPr="00724011">
        <w:rPr>
          <w:rFonts w:ascii="Times New Roman" w:hAnsi="Times New Roman" w:cs="Times New Roman"/>
          <w:sz w:val="28"/>
          <w:szCs w:val="28"/>
        </w:rPr>
        <w:t xml:space="preserve">у в сумме </w:t>
      </w:r>
      <w:r w:rsidR="0013749B" w:rsidRPr="00724011">
        <w:rPr>
          <w:rFonts w:ascii="Times New Roman" w:hAnsi="Times New Roman" w:cs="Times New Roman"/>
          <w:sz w:val="28"/>
          <w:szCs w:val="28"/>
        </w:rPr>
        <w:t>16 775,4</w:t>
      </w:r>
      <w:r w:rsidR="00226C02" w:rsidRPr="00724011">
        <w:rPr>
          <w:rFonts w:ascii="Times New Roman" w:hAnsi="Times New Roman" w:cs="Times New Roman"/>
          <w:sz w:val="28"/>
          <w:szCs w:val="28"/>
        </w:rPr>
        <w:t xml:space="preserve"> </w:t>
      </w:r>
      <w:r w:rsidRPr="00724011">
        <w:rPr>
          <w:rFonts w:ascii="Times New Roman" w:hAnsi="Times New Roman" w:cs="Times New Roman"/>
          <w:sz w:val="28"/>
          <w:szCs w:val="28"/>
        </w:rPr>
        <w:t>тыс.</w:t>
      </w:r>
      <w:r w:rsidR="0013749B">
        <w:rPr>
          <w:rFonts w:ascii="Times New Roman" w:hAnsi="Times New Roman" w:cs="Times New Roman"/>
          <w:sz w:val="28"/>
          <w:szCs w:val="28"/>
        </w:rPr>
        <w:t> </w:t>
      </w:r>
      <w:r w:rsidRPr="006F189E">
        <w:rPr>
          <w:rFonts w:ascii="Times New Roman" w:hAnsi="Times New Roman" w:cs="Times New Roman"/>
          <w:sz w:val="28"/>
          <w:szCs w:val="28"/>
        </w:rPr>
        <w:t>руб.;</w:t>
      </w:r>
    </w:p>
    <w:p w14:paraId="24D10A67" w14:textId="2B66972A" w:rsidR="00635FA8" w:rsidRPr="006F189E"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1 статьи 15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основах охраны здоровья граждан в Российской Федерации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в сфере охраны здоровья в</w:t>
      </w:r>
      <w:r w:rsidR="000A4DC4"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сумме </w:t>
      </w:r>
      <w:r w:rsidR="0031739D" w:rsidRPr="006F189E">
        <w:rPr>
          <w:rFonts w:ascii="Times New Roman" w:hAnsi="Times New Roman" w:cs="Times New Roman"/>
          <w:sz w:val="28"/>
          <w:szCs w:val="28"/>
        </w:rPr>
        <w:t>1</w:t>
      </w:r>
      <w:r w:rsidR="007246D3" w:rsidRPr="006F189E">
        <w:rPr>
          <w:rFonts w:ascii="Times New Roman" w:hAnsi="Times New Roman" w:cs="Times New Roman"/>
          <w:sz w:val="28"/>
          <w:szCs w:val="28"/>
        </w:rPr>
        <w:t> 696,5</w:t>
      </w:r>
      <w:r w:rsidRPr="006F189E">
        <w:rPr>
          <w:rFonts w:ascii="Times New Roman" w:hAnsi="Times New Roman" w:cs="Times New Roman"/>
          <w:sz w:val="28"/>
          <w:szCs w:val="28"/>
        </w:rPr>
        <w:t xml:space="preserve"> тыс. руб., 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у в сумме 1</w:t>
      </w:r>
      <w:r w:rsidR="007246D3" w:rsidRPr="006F189E">
        <w:rPr>
          <w:rFonts w:ascii="Times New Roman" w:hAnsi="Times New Roman" w:cs="Times New Roman"/>
          <w:sz w:val="28"/>
          <w:szCs w:val="28"/>
        </w:rPr>
        <w:t> </w:t>
      </w:r>
      <w:r w:rsidR="0039365E" w:rsidRPr="006F189E">
        <w:rPr>
          <w:rFonts w:ascii="Times New Roman" w:hAnsi="Times New Roman" w:cs="Times New Roman"/>
          <w:sz w:val="28"/>
          <w:szCs w:val="28"/>
        </w:rPr>
        <w:t>6</w:t>
      </w:r>
      <w:r w:rsidR="007246D3" w:rsidRPr="006F189E">
        <w:rPr>
          <w:rFonts w:ascii="Times New Roman" w:hAnsi="Times New Roman" w:cs="Times New Roman"/>
          <w:sz w:val="28"/>
          <w:szCs w:val="28"/>
        </w:rPr>
        <w:t>89,3</w:t>
      </w:r>
      <w:r w:rsidRPr="006F189E">
        <w:rPr>
          <w:rFonts w:ascii="Times New Roman" w:hAnsi="Times New Roman" w:cs="Times New Roman"/>
          <w:sz w:val="28"/>
          <w:szCs w:val="28"/>
        </w:rPr>
        <w:t xml:space="preserve"> тыс. руб., в</w:t>
      </w:r>
      <w:r w:rsidR="000A4DC4" w:rsidRPr="006F189E">
        <w:rPr>
          <w:rFonts w:ascii="Times New Roman" w:hAnsi="Times New Roman" w:cs="Times New Roman"/>
          <w:sz w:val="28"/>
          <w:szCs w:val="28"/>
        </w:rPr>
        <w:t>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 сумме 1</w:t>
      </w:r>
      <w:r w:rsidR="0031739D" w:rsidRPr="006F189E">
        <w:rPr>
          <w:rFonts w:ascii="Times New Roman" w:hAnsi="Times New Roman" w:cs="Times New Roman"/>
          <w:sz w:val="28"/>
          <w:szCs w:val="28"/>
        </w:rPr>
        <w:t> </w:t>
      </w:r>
      <w:r w:rsidR="0039365E" w:rsidRPr="006F189E">
        <w:rPr>
          <w:rFonts w:ascii="Times New Roman" w:hAnsi="Times New Roman" w:cs="Times New Roman"/>
          <w:sz w:val="28"/>
          <w:szCs w:val="28"/>
        </w:rPr>
        <w:t>689</w:t>
      </w:r>
      <w:r w:rsidR="0031739D" w:rsidRPr="006F189E">
        <w:rPr>
          <w:rFonts w:ascii="Times New Roman" w:hAnsi="Times New Roman" w:cs="Times New Roman"/>
          <w:sz w:val="28"/>
          <w:szCs w:val="28"/>
        </w:rPr>
        <w:t>,</w:t>
      </w:r>
      <w:r w:rsidR="0039365E" w:rsidRPr="006F189E">
        <w:rPr>
          <w:rFonts w:ascii="Times New Roman" w:hAnsi="Times New Roman" w:cs="Times New Roman"/>
          <w:sz w:val="28"/>
          <w:szCs w:val="28"/>
        </w:rPr>
        <w:t>3</w:t>
      </w:r>
      <w:r w:rsidRPr="006F189E">
        <w:rPr>
          <w:rFonts w:ascii="Times New Roman" w:hAnsi="Times New Roman" w:cs="Times New Roman"/>
          <w:sz w:val="28"/>
          <w:szCs w:val="28"/>
        </w:rPr>
        <w:t xml:space="preserve"> тыс. руб.;</w:t>
      </w:r>
    </w:p>
    <w:p w14:paraId="0288C845" w14:textId="7F53AA6E" w:rsidR="00635FA8" w:rsidRPr="006F189E" w:rsidRDefault="00635FA8" w:rsidP="00CF2048">
      <w:pPr>
        <w:pStyle w:val="ConsPlusNormal"/>
        <w:widowControl/>
        <w:numPr>
          <w:ilvl w:val="0"/>
          <w:numId w:val="1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переданных органам государственной власти субъектов Российской Федерации в соответствии с частью 1 статьи 7 Федерального закона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образовании в Российской Федерации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полномочий Российской Федерации в сфере образования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в сумме 1</w:t>
      </w:r>
      <w:r w:rsidR="007246D3" w:rsidRPr="006F189E">
        <w:rPr>
          <w:rFonts w:ascii="Times New Roman" w:hAnsi="Times New Roman" w:cs="Times New Roman"/>
          <w:sz w:val="28"/>
          <w:szCs w:val="28"/>
        </w:rPr>
        <w:t>2 015,2</w:t>
      </w:r>
      <w:r w:rsidR="000142A0" w:rsidRPr="006F189E">
        <w:rPr>
          <w:rFonts w:ascii="Times New Roman" w:hAnsi="Times New Roman" w:cs="Times New Roman"/>
          <w:sz w:val="28"/>
          <w:szCs w:val="28"/>
        </w:rPr>
        <w:t> </w:t>
      </w:r>
      <w:r w:rsidRPr="006F189E">
        <w:rPr>
          <w:rFonts w:ascii="Times New Roman" w:hAnsi="Times New Roman" w:cs="Times New Roman"/>
          <w:sz w:val="28"/>
          <w:szCs w:val="28"/>
        </w:rPr>
        <w:t>тыс.</w:t>
      </w:r>
      <w:r w:rsidR="0031739D"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у в сумме 1</w:t>
      </w:r>
      <w:r w:rsidR="000142A0" w:rsidRPr="006F189E">
        <w:rPr>
          <w:rFonts w:ascii="Times New Roman" w:hAnsi="Times New Roman" w:cs="Times New Roman"/>
          <w:sz w:val="28"/>
          <w:szCs w:val="28"/>
        </w:rPr>
        <w:t>2</w:t>
      </w:r>
      <w:r w:rsidR="007246D3" w:rsidRPr="006F189E">
        <w:rPr>
          <w:rFonts w:ascii="Times New Roman" w:hAnsi="Times New Roman" w:cs="Times New Roman"/>
          <w:sz w:val="28"/>
          <w:szCs w:val="28"/>
        </w:rPr>
        <w:t> 357,5</w:t>
      </w:r>
      <w:r w:rsidRPr="006F189E">
        <w:rPr>
          <w:rFonts w:ascii="Times New Roman" w:hAnsi="Times New Roman" w:cs="Times New Roman"/>
          <w:sz w:val="28"/>
          <w:szCs w:val="28"/>
        </w:rPr>
        <w:t xml:space="preserve"> тыс. руб., 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 сумме 1</w:t>
      </w:r>
      <w:r w:rsidR="0031739D" w:rsidRPr="006F189E">
        <w:rPr>
          <w:rFonts w:ascii="Times New Roman" w:hAnsi="Times New Roman" w:cs="Times New Roman"/>
          <w:sz w:val="28"/>
          <w:szCs w:val="28"/>
        </w:rPr>
        <w:t>2 </w:t>
      </w:r>
      <w:r w:rsidR="0039365E" w:rsidRPr="006F189E">
        <w:rPr>
          <w:rFonts w:ascii="Times New Roman" w:hAnsi="Times New Roman" w:cs="Times New Roman"/>
          <w:sz w:val="28"/>
          <w:szCs w:val="28"/>
        </w:rPr>
        <w:t>357</w:t>
      </w:r>
      <w:r w:rsidR="0031739D" w:rsidRPr="006F189E">
        <w:rPr>
          <w:rFonts w:ascii="Times New Roman" w:hAnsi="Times New Roman" w:cs="Times New Roman"/>
          <w:sz w:val="28"/>
          <w:szCs w:val="28"/>
        </w:rPr>
        <w:t>,</w:t>
      </w:r>
      <w:r w:rsidR="0039365E" w:rsidRPr="006F189E">
        <w:rPr>
          <w:rFonts w:ascii="Times New Roman" w:hAnsi="Times New Roman" w:cs="Times New Roman"/>
          <w:sz w:val="28"/>
          <w:szCs w:val="28"/>
        </w:rPr>
        <w:t>5</w:t>
      </w:r>
      <w:r w:rsidRPr="006F189E">
        <w:rPr>
          <w:rFonts w:ascii="Times New Roman" w:hAnsi="Times New Roman" w:cs="Times New Roman"/>
          <w:sz w:val="28"/>
          <w:szCs w:val="28"/>
        </w:rPr>
        <w:t xml:space="preserve"> тыс. руб.</w:t>
      </w:r>
    </w:p>
    <w:p w14:paraId="5477B10B" w14:textId="77777777" w:rsidR="00635FA8" w:rsidRPr="00724011"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2. Установить, что средства, поступающие в областной бюджет в виде субвенций (за исключением </w:t>
      </w:r>
      <w:r w:rsidRPr="00724011">
        <w:rPr>
          <w:rFonts w:ascii="Times New Roman" w:hAnsi="Times New Roman" w:cs="Times New Roman"/>
          <w:sz w:val="28"/>
          <w:szCs w:val="28"/>
        </w:rPr>
        <w:t>единой субвенции), направляются:</w:t>
      </w:r>
    </w:p>
    <w:p w14:paraId="12B5E6AB" w14:textId="7F70F37F" w:rsidR="00ED6360" w:rsidRPr="00724011" w:rsidRDefault="00ED6360"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724011">
        <w:rPr>
          <w:rFonts w:ascii="Times New Roman" w:hAnsi="Times New Roman"/>
          <w:sz w:val="28"/>
          <w:szCs w:val="28"/>
        </w:rPr>
        <w:t>на создание и развитие (модернизацию) объектов лесного семеноводства и питомнических хозяйств в 2026 году в сумме 43 024,3 тыс. руб., в 2027 году в сумме 9 657,7 тыс. руб.;</w:t>
      </w:r>
    </w:p>
    <w:p w14:paraId="14CB6CA0" w14:textId="05A7D57E" w:rsidR="008B0842" w:rsidRPr="006F189E" w:rsidRDefault="008B0842"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улучшение экологического состояния гидрографической сети в</w:t>
      </w:r>
      <w:r w:rsidR="00AC13C6" w:rsidRPr="006F189E">
        <w:rPr>
          <w:rFonts w:ascii="Times New Roman" w:hAnsi="Times New Roman" w:cs="Times New Roman"/>
          <w:sz w:val="28"/>
          <w:szCs w:val="28"/>
        </w:rPr>
        <w:t> </w:t>
      </w:r>
      <w:r w:rsidRPr="006F189E">
        <w:rPr>
          <w:rFonts w:ascii="Times New Roman" w:hAnsi="Times New Roman" w:cs="Times New Roman"/>
          <w:sz w:val="28"/>
          <w:szCs w:val="28"/>
        </w:rPr>
        <w:t>2025 году в сумме 3</w:t>
      </w:r>
      <w:r w:rsidR="00AC13C6" w:rsidRPr="006F189E">
        <w:rPr>
          <w:rFonts w:ascii="Times New Roman" w:hAnsi="Times New Roman" w:cs="Times New Roman"/>
          <w:sz w:val="28"/>
          <w:szCs w:val="28"/>
        </w:rPr>
        <w:t>8 239,9</w:t>
      </w:r>
      <w:r w:rsidRPr="006F189E">
        <w:rPr>
          <w:rFonts w:ascii="Times New Roman" w:hAnsi="Times New Roman" w:cs="Times New Roman"/>
          <w:sz w:val="28"/>
          <w:szCs w:val="28"/>
        </w:rPr>
        <w:t xml:space="preserve"> тыс. руб., в 2026 году в сумме </w:t>
      </w:r>
      <w:r w:rsidR="00AC13C6" w:rsidRPr="006F189E">
        <w:rPr>
          <w:rFonts w:ascii="Times New Roman" w:hAnsi="Times New Roman" w:cs="Times New Roman"/>
          <w:sz w:val="28"/>
          <w:szCs w:val="28"/>
        </w:rPr>
        <w:t>55 960,1</w:t>
      </w:r>
      <w:r w:rsidRPr="006F189E">
        <w:rPr>
          <w:rFonts w:ascii="Times New Roman" w:hAnsi="Times New Roman" w:cs="Times New Roman"/>
          <w:sz w:val="28"/>
          <w:szCs w:val="28"/>
        </w:rPr>
        <w:t xml:space="preserve"> тыс. руб., в 2027 году в сумме </w:t>
      </w:r>
      <w:r w:rsidR="00AC13C6" w:rsidRPr="006F189E">
        <w:rPr>
          <w:rFonts w:ascii="Times New Roman" w:hAnsi="Times New Roman" w:cs="Times New Roman"/>
          <w:sz w:val="28"/>
          <w:szCs w:val="28"/>
        </w:rPr>
        <w:t>10 000</w:t>
      </w:r>
      <w:r w:rsidRPr="006F189E">
        <w:rPr>
          <w:rFonts w:ascii="Times New Roman" w:hAnsi="Times New Roman" w:cs="Times New Roman"/>
          <w:sz w:val="28"/>
          <w:szCs w:val="28"/>
        </w:rPr>
        <w:t xml:space="preserve"> тыс. руб.;</w:t>
      </w:r>
    </w:p>
    <w:p w14:paraId="0ECFD2C3" w14:textId="112AB6F9"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первичного воинского учета органами местного самоуправления поселений, муниципальных и городских округов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w:t>
      </w:r>
      <w:r w:rsidRPr="00724011">
        <w:rPr>
          <w:rFonts w:ascii="Times New Roman" w:hAnsi="Times New Roman" w:cs="Times New Roman"/>
          <w:sz w:val="28"/>
          <w:szCs w:val="28"/>
        </w:rPr>
        <w:t xml:space="preserve">сумме </w:t>
      </w:r>
      <w:r w:rsidR="003E72A9" w:rsidRPr="00724011">
        <w:rPr>
          <w:rFonts w:ascii="Times New Roman" w:hAnsi="Times New Roman" w:cs="Times New Roman"/>
          <w:sz w:val="28"/>
          <w:szCs w:val="28"/>
        </w:rPr>
        <w:t xml:space="preserve">34 954,5 </w:t>
      </w:r>
      <w:r w:rsidRPr="00724011">
        <w:rPr>
          <w:rFonts w:ascii="Times New Roman" w:hAnsi="Times New Roman" w:cs="Times New Roman"/>
          <w:sz w:val="28"/>
          <w:szCs w:val="28"/>
        </w:rPr>
        <w:t>ты</w:t>
      </w:r>
      <w:r w:rsidRPr="006F189E">
        <w:rPr>
          <w:rFonts w:ascii="Times New Roman" w:hAnsi="Times New Roman" w:cs="Times New Roman"/>
          <w:sz w:val="28"/>
          <w:szCs w:val="28"/>
        </w:rPr>
        <w:t>с.</w:t>
      </w:r>
      <w:r w:rsidR="003E72A9">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у в </w:t>
      </w:r>
      <w:r w:rsidRPr="00724011">
        <w:rPr>
          <w:rFonts w:ascii="Times New Roman" w:hAnsi="Times New Roman" w:cs="Times New Roman"/>
          <w:sz w:val="28"/>
          <w:szCs w:val="28"/>
        </w:rPr>
        <w:t xml:space="preserve">сумме </w:t>
      </w:r>
      <w:r w:rsidR="003E72A9" w:rsidRPr="00724011">
        <w:rPr>
          <w:rFonts w:ascii="Times New Roman" w:hAnsi="Times New Roman" w:cs="Times New Roman"/>
          <w:sz w:val="28"/>
          <w:szCs w:val="28"/>
        </w:rPr>
        <w:t>38 086,1</w:t>
      </w:r>
      <w:r w:rsidR="003E72A9">
        <w:rPr>
          <w:rFonts w:ascii="Times New Roman" w:hAnsi="Times New Roman" w:cs="Times New Roman"/>
          <w:sz w:val="28"/>
          <w:szCs w:val="28"/>
        </w:rPr>
        <w:t xml:space="preserve"> </w:t>
      </w:r>
      <w:r w:rsidRPr="006F189E">
        <w:rPr>
          <w:rFonts w:ascii="Times New Roman" w:hAnsi="Times New Roman" w:cs="Times New Roman"/>
          <w:sz w:val="28"/>
          <w:szCs w:val="28"/>
        </w:rPr>
        <w:t>тыс.</w:t>
      </w:r>
      <w:r w:rsidR="003E72A9">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w:t>
      </w:r>
      <w:r w:rsidR="00033983" w:rsidRPr="006F189E">
        <w:rPr>
          <w:rFonts w:ascii="Times New Roman" w:hAnsi="Times New Roman" w:cs="Times New Roman"/>
          <w:sz w:val="28"/>
          <w:szCs w:val="28"/>
        </w:rPr>
        <w:t> </w:t>
      </w:r>
      <w:r w:rsidRPr="00724011">
        <w:rPr>
          <w:rFonts w:ascii="Times New Roman" w:hAnsi="Times New Roman" w:cs="Times New Roman"/>
          <w:sz w:val="28"/>
          <w:szCs w:val="28"/>
        </w:rPr>
        <w:t xml:space="preserve">сумме </w:t>
      </w:r>
      <w:r w:rsidR="003E72A9" w:rsidRPr="00724011">
        <w:rPr>
          <w:rFonts w:ascii="Times New Roman" w:hAnsi="Times New Roman" w:cs="Times New Roman"/>
          <w:sz w:val="28"/>
          <w:szCs w:val="28"/>
        </w:rPr>
        <w:t xml:space="preserve">39 397,4 </w:t>
      </w:r>
      <w:r w:rsidRPr="00724011">
        <w:rPr>
          <w:rFonts w:ascii="Times New Roman" w:hAnsi="Times New Roman" w:cs="Times New Roman"/>
          <w:sz w:val="28"/>
          <w:szCs w:val="28"/>
        </w:rPr>
        <w:t>тыс.</w:t>
      </w:r>
      <w:r w:rsidR="003E72A9" w:rsidRPr="00724011">
        <w:rPr>
          <w:rFonts w:ascii="Times New Roman" w:hAnsi="Times New Roman" w:cs="Times New Roman"/>
          <w:sz w:val="28"/>
          <w:szCs w:val="28"/>
        </w:rPr>
        <w:t> </w:t>
      </w:r>
      <w:r w:rsidRPr="00724011">
        <w:rPr>
          <w:rFonts w:ascii="Times New Roman" w:hAnsi="Times New Roman" w:cs="Times New Roman"/>
          <w:sz w:val="28"/>
          <w:szCs w:val="28"/>
        </w:rPr>
        <w:t>руб</w:t>
      </w:r>
      <w:r w:rsidRPr="006F189E">
        <w:rPr>
          <w:rFonts w:ascii="Times New Roman" w:hAnsi="Times New Roman" w:cs="Times New Roman"/>
          <w:sz w:val="28"/>
          <w:szCs w:val="28"/>
        </w:rPr>
        <w:t>.;</w:t>
      </w:r>
    </w:p>
    <w:p w14:paraId="55D52C33" w14:textId="618FB8D8"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полномочий по составлению (изменению) списков кандидатов в присяжные заседатели федеральных судов общей </w:t>
      </w:r>
      <w:r w:rsidRPr="006F189E">
        <w:rPr>
          <w:rFonts w:ascii="Times New Roman" w:hAnsi="Times New Roman" w:cs="Times New Roman"/>
          <w:sz w:val="28"/>
          <w:szCs w:val="28"/>
        </w:rPr>
        <w:lastRenderedPageBreak/>
        <w:t>юрисдикции в</w:t>
      </w:r>
      <w:r w:rsidR="00033983" w:rsidRPr="006F189E">
        <w:rPr>
          <w:rFonts w:ascii="Times New Roman" w:hAnsi="Times New Roman" w:cs="Times New Roman"/>
          <w:sz w:val="28"/>
          <w:szCs w:val="28"/>
        </w:rPr>
        <w:t> </w:t>
      </w:r>
      <w:r w:rsidRPr="006F189E">
        <w:rPr>
          <w:rFonts w:ascii="Times New Roman" w:hAnsi="Times New Roman" w:cs="Times New Roman"/>
          <w:sz w:val="28"/>
          <w:szCs w:val="28"/>
        </w:rPr>
        <w:t xml:space="preserve">Российской Федерации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сумме </w:t>
      </w:r>
      <w:r w:rsidR="00AB3DB6" w:rsidRPr="006F189E">
        <w:rPr>
          <w:rFonts w:ascii="Times New Roman" w:hAnsi="Times New Roman" w:cs="Times New Roman"/>
          <w:sz w:val="28"/>
          <w:szCs w:val="28"/>
        </w:rPr>
        <w:t>4</w:t>
      </w:r>
      <w:r w:rsidR="00F65238" w:rsidRPr="006F189E">
        <w:rPr>
          <w:rFonts w:ascii="Times New Roman" w:hAnsi="Times New Roman" w:cs="Times New Roman"/>
          <w:sz w:val="28"/>
          <w:szCs w:val="28"/>
        </w:rPr>
        <w:t>18,7</w:t>
      </w:r>
      <w:r w:rsidRPr="006F189E">
        <w:rPr>
          <w:rFonts w:ascii="Times New Roman" w:hAnsi="Times New Roman" w:cs="Times New Roman"/>
          <w:sz w:val="28"/>
          <w:szCs w:val="28"/>
        </w:rPr>
        <w:t xml:space="preserve"> тыс.</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в</w:t>
      </w:r>
      <w:r w:rsidR="001C16C0" w:rsidRPr="006F189E">
        <w:rPr>
          <w:rFonts w:ascii="Times New Roman" w:hAnsi="Times New Roman" w:cs="Times New Roman"/>
          <w:sz w:val="28"/>
          <w:szCs w:val="28"/>
        </w:rPr>
        <w:t>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у в</w:t>
      </w:r>
      <w:r w:rsidR="00033983" w:rsidRPr="006F189E">
        <w:rPr>
          <w:rFonts w:ascii="Times New Roman" w:hAnsi="Times New Roman" w:cs="Times New Roman"/>
          <w:sz w:val="28"/>
          <w:szCs w:val="28"/>
        </w:rPr>
        <w:t> </w:t>
      </w:r>
      <w:r w:rsidRPr="006F189E">
        <w:rPr>
          <w:rFonts w:ascii="Times New Roman" w:hAnsi="Times New Roman" w:cs="Times New Roman"/>
          <w:sz w:val="28"/>
          <w:szCs w:val="28"/>
        </w:rPr>
        <w:t xml:space="preserve">сумме </w:t>
      </w:r>
      <w:r w:rsidR="00AB3DB6" w:rsidRPr="006F189E">
        <w:rPr>
          <w:rFonts w:ascii="Times New Roman" w:hAnsi="Times New Roman" w:cs="Times New Roman"/>
          <w:sz w:val="28"/>
          <w:szCs w:val="28"/>
        </w:rPr>
        <w:t>4</w:t>
      </w:r>
      <w:r w:rsidR="00F65238" w:rsidRPr="006F189E">
        <w:rPr>
          <w:rFonts w:ascii="Times New Roman" w:hAnsi="Times New Roman" w:cs="Times New Roman"/>
          <w:sz w:val="28"/>
          <w:szCs w:val="28"/>
        </w:rPr>
        <w:t xml:space="preserve"> 644 </w:t>
      </w:r>
      <w:r w:rsidRPr="006F189E">
        <w:rPr>
          <w:rFonts w:ascii="Times New Roman" w:hAnsi="Times New Roman" w:cs="Times New Roman"/>
          <w:sz w:val="28"/>
          <w:szCs w:val="28"/>
        </w:rPr>
        <w:t>тыс.</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у в сумме </w:t>
      </w:r>
      <w:r w:rsidR="004F5F79" w:rsidRPr="006F189E">
        <w:rPr>
          <w:rFonts w:ascii="Times New Roman" w:hAnsi="Times New Roman" w:cs="Times New Roman"/>
          <w:sz w:val="28"/>
          <w:szCs w:val="28"/>
        </w:rPr>
        <w:t>4</w:t>
      </w:r>
      <w:r w:rsidR="00F65238" w:rsidRPr="006F189E">
        <w:rPr>
          <w:rFonts w:ascii="Times New Roman" w:hAnsi="Times New Roman" w:cs="Times New Roman"/>
          <w:sz w:val="28"/>
          <w:szCs w:val="28"/>
        </w:rPr>
        <w:t>06</w:t>
      </w:r>
      <w:r w:rsidR="004F5F79" w:rsidRPr="006F189E">
        <w:rPr>
          <w:rFonts w:ascii="Times New Roman" w:hAnsi="Times New Roman" w:cs="Times New Roman"/>
          <w:sz w:val="28"/>
          <w:szCs w:val="28"/>
        </w:rPr>
        <w:t>,</w:t>
      </w:r>
      <w:r w:rsidR="00F65238" w:rsidRPr="006F189E">
        <w:rPr>
          <w:rFonts w:ascii="Times New Roman" w:hAnsi="Times New Roman" w:cs="Times New Roman"/>
          <w:sz w:val="28"/>
          <w:szCs w:val="28"/>
        </w:rPr>
        <w:t>2</w:t>
      </w:r>
      <w:r w:rsidRPr="006F189E">
        <w:rPr>
          <w:rFonts w:ascii="Times New Roman" w:hAnsi="Times New Roman" w:cs="Times New Roman"/>
          <w:sz w:val="28"/>
          <w:szCs w:val="28"/>
        </w:rPr>
        <w:t xml:space="preserve"> тыс.</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09B4FE45" w14:textId="47E10710" w:rsidR="005127B1" w:rsidRPr="006F189E" w:rsidRDefault="005127B1" w:rsidP="00CF2048">
      <w:pPr>
        <w:pStyle w:val="ConsPlusNormal"/>
        <w:widowControl/>
        <w:numPr>
          <w:ilvl w:val="0"/>
          <w:numId w:val="14"/>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w:t>
      </w:r>
      <w:r w:rsidR="00815BA5" w:rsidRPr="006F189E">
        <w:rPr>
          <w:rFonts w:ascii="Times New Roman" w:hAnsi="Times New Roman" w:cs="Times New Roman"/>
          <w:sz w:val="28"/>
          <w:szCs w:val="28"/>
        </w:rPr>
        <w:t>приобретение</w:t>
      </w:r>
      <w:r w:rsidRPr="006F189E">
        <w:rPr>
          <w:rFonts w:ascii="Times New Roman" w:hAnsi="Times New Roman" w:cs="Times New Roman"/>
          <w:sz w:val="28"/>
          <w:szCs w:val="28"/>
        </w:rPr>
        <w:t xml:space="preserve"> беспилотных авиационных систем органами исполнительной власти субъектов Российской Федерации в области лесных отношений в 2025 году в сумме 3 000 тыс. руб.</w:t>
      </w:r>
      <w:r w:rsidR="002C3BE5">
        <w:rPr>
          <w:rFonts w:ascii="Times New Roman" w:hAnsi="Times New Roman" w:cs="Times New Roman"/>
          <w:sz w:val="28"/>
          <w:szCs w:val="28"/>
        </w:rPr>
        <w:t>;</w:t>
      </w:r>
    </w:p>
    <w:p w14:paraId="6E0D848E" w14:textId="65433FBC" w:rsidR="00635FA8" w:rsidRPr="006F189E" w:rsidRDefault="00635FA8" w:rsidP="00CF2048">
      <w:pPr>
        <w:pStyle w:val="ConsPlusNormal"/>
        <w:widowControl/>
        <w:numPr>
          <w:ilvl w:val="0"/>
          <w:numId w:val="14"/>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отдельных полномочий в области водных отношений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в сумме 1</w:t>
      </w:r>
      <w:r w:rsidR="00F65238" w:rsidRPr="006F189E">
        <w:rPr>
          <w:rFonts w:ascii="Times New Roman" w:hAnsi="Times New Roman" w:cs="Times New Roman"/>
          <w:sz w:val="28"/>
          <w:szCs w:val="28"/>
        </w:rPr>
        <w:t>4 452,3</w:t>
      </w:r>
      <w:r w:rsidRPr="006F189E">
        <w:rPr>
          <w:rFonts w:ascii="Times New Roman" w:hAnsi="Times New Roman" w:cs="Times New Roman"/>
          <w:sz w:val="28"/>
          <w:szCs w:val="28"/>
        </w:rPr>
        <w:t xml:space="preserve"> тыс.</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у в сумме 1</w:t>
      </w:r>
      <w:r w:rsidR="0098027A" w:rsidRPr="006F189E">
        <w:rPr>
          <w:rFonts w:ascii="Times New Roman" w:hAnsi="Times New Roman" w:cs="Times New Roman"/>
          <w:sz w:val="28"/>
          <w:szCs w:val="28"/>
        </w:rPr>
        <w:t>3</w:t>
      </w:r>
      <w:r w:rsidR="00F65238" w:rsidRPr="006F189E">
        <w:rPr>
          <w:rFonts w:ascii="Times New Roman" w:hAnsi="Times New Roman" w:cs="Times New Roman"/>
          <w:sz w:val="28"/>
          <w:szCs w:val="28"/>
        </w:rPr>
        <w:t> 794,1</w:t>
      </w:r>
      <w:r w:rsidR="00725E7D" w:rsidRPr="006F189E">
        <w:rPr>
          <w:rFonts w:ascii="Times New Roman" w:hAnsi="Times New Roman" w:cs="Times New Roman"/>
          <w:sz w:val="28"/>
          <w:szCs w:val="28"/>
        </w:rPr>
        <w:t> </w:t>
      </w:r>
      <w:r w:rsidRPr="006F189E">
        <w:rPr>
          <w:rFonts w:ascii="Times New Roman" w:hAnsi="Times New Roman" w:cs="Times New Roman"/>
          <w:sz w:val="28"/>
          <w:szCs w:val="28"/>
        </w:rPr>
        <w:t>тыс.</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 сумме 1</w:t>
      </w:r>
      <w:r w:rsidR="0098027A" w:rsidRPr="006F189E">
        <w:rPr>
          <w:rFonts w:ascii="Times New Roman" w:hAnsi="Times New Roman" w:cs="Times New Roman"/>
          <w:sz w:val="28"/>
          <w:szCs w:val="28"/>
        </w:rPr>
        <w:t>3</w:t>
      </w:r>
      <w:r w:rsidR="00F65238" w:rsidRPr="006F189E">
        <w:rPr>
          <w:rFonts w:ascii="Times New Roman" w:hAnsi="Times New Roman" w:cs="Times New Roman"/>
          <w:sz w:val="28"/>
          <w:szCs w:val="28"/>
        </w:rPr>
        <w:t> 794,1</w:t>
      </w:r>
      <w:r w:rsidR="005D5157" w:rsidRPr="006F189E">
        <w:rPr>
          <w:rFonts w:ascii="Times New Roman" w:hAnsi="Times New Roman" w:cs="Times New Roman"/>
          <w:sz w:val="28"/>
          <w:szCs w:val="28"/>
        </w:rPr>
        <w:t xml:space="preserve"> т</w:t>
      </w:r>
      <w:r w:rsidRPr="006F189E">
        <w:rPr>
          <w:rFonts w:ascii="Times New Roman" w:hAnsi="Times New Roman" w:cs="Times New Roman"/>
          <w:sz w:val="28"/>
          <w:szCs w:val="28"/>
        </w:rPr>
        <w:t>ыс.</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17A3283C" w14:textId="440982D6" w:rsidR="00635FA8" w:rsidRPr="006F189E" w:rsidRDefault="00635FA8" w:rsidP="00CF2048">
      <w:pPr>
        <w:pStyle w:val="ConsPlusNormal"/>
        <w:widowControl/>
        <w:numPr>
          <w:ilvl w:val="0"/>
          <w:numId w:val="14"/>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w:t>
      </w:r>
      <w:r w:rsidRPr="00724011">
        <w:rPr>
          <w:rFonts w:ascii="Times New Roman" w:hAnsi="Times New Roman" w:cs="Times New Roman"/>
          <w:sz w:val="28"/>
          <w:szCs w:val="28"/>
        </w:rPr>
        <w:t>отдельных полномочий в</w:t>
      </w:r>
      <w:r w:rsidR="001C6577" w:rsidRPr="00724011">
        <w:rPr>
          <w:rFonts w:ascii="Times New Roman" w:hAnsi="Times New Roman" w:cs="Times New Roman"/>
          <w:sz w:val="28"/>
          <w:szCs w:val="28"/>
        </w:rPr>
        <w:t xml:space="preserve"> </w:t>
      </w:r>
      <w:r w:rsidRPr="00724011">
        <w:rPr>
          <w:rFonts w:ascii="Times New Roman" w:hAnsi="Times New Roman" w:cs="Times New Roman"/>
          <w:sz w:val="28"/>
          <w:szCs w:val="28"/>
        </w:rPr>
        <w:t xml:space="preserve">области лесных отношений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2025 год</w:t>
      </w:r>
      <w:r w:rsidRPr="00724011">
        <w:rPr>
          <w:rFonts w:ascii="Times New Roman" w:hAnsi="Times New Roman" w:cs="Times New Roman"/>
          <w:sz w:val="28"/>
          <w:szCs w:val="28"/>
        </w:rPr>
        <w:t xml:space="preserve">у в сумме </w:t>
      </w:r>
      <w:r w:rsidR="00135CB1" w:rsidRPr="00724011">
        <w:rPr>
          <w:rFonts w:ascii="Times New Roman" w:hAnsi="Times New Roman" w:cs="Times New Roman"/>
          <w:sz w:val="28"/>
          <w:szCs w:val="28"/>
        </w:rPr>
        <w:t xml:space="preserve">348 479,7 </w:t>
      </w:r>
      <w:r w:rsidRPr="00724011">
        <w:rPr>
          <w:rFonts w:ascii="Times New Roman" w:hAnsi="Times New Roman" w:cs="Times New Roman"/>
          <w:sz w:val="28"/>
          <w:szCs w:val="28"/>
        </w:rPr>
        <w:t xml:space="preserve">тыс. руб.,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2026 год</w:t>
      </w:r>
      <w:r w:rsidRPr="00724011">
        <w:rPr>
          <w:rFonts w:ascii="Times New Roman" w:hAnsi="Times New Roman" w:cs="Times New Roman"/>
          <w:sz w:val="28"/>
          <w:szCs w:val="28"/>
        </w:rPr>
        <w:t>у в сумме</w:t>
      </w:r>
      <w:r w:rsidR="00135CB1" w:rsidRPr="00724011">
        <w:rPr>
          <w:rFonts w:ascii="Times New Roman" w:hAnsi="Times New Roman" w:cs="Times New Roman"/>
          <w:sz w:val="28"/>
          <w:szCs w:val="28"/>
        </w:rPr>
        <w:t xml:space="preserve"> 351 635 </w:t>
      </w:r>
      <w:r w:rsidRPr="00724011">
        <w:rPr>
          <w:rFonts w:ascii="Times New Roman" w:hAnsi="Times New Roman" w:cs="Times New Roman"/>
          <w:sz w:val="28"/>
          <w:szCs w:val="28"/>
        </w:rPr>
        <w:t>тыс.</w:t>
      </w:r>
      <w:r w:rsidR="00135CB1" w:rsidRPr="00724011">
        <w:rPr>
          <w:rFonts w:ascii="Times New Roman" w:hAnsi="Times New Roman" w:cs="Times New Roman"/>
          <w:sz w:val="28"/>
          <w:szCs w:val="28"/>
        </w:rPr>
        <w:t> </w:t>
      </w:r>
      <w:r w:rsidRPr="00724011">
        <w:rPr>
          <w:rFonts w:ascii="Times New Roman" w:hAnsi="Times New Roman" w:cs="Times New Roman"/>
          <w:sz w:val="28"/>
          <w:szCs w:val="28"/>
        </w:rPr>
        <w:t xml:space="preserve">руб.,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2027 год</w:t>
      </w:r>
      <w:r w:rsidRPr="00724011">
        <w:rPr>
          <w:rFonts w:ascii="Times New Roman" w:hAnsi="Times New Roman" w:cs="Times New Roman"/>
          <w:sz w:val="28"/>
          <w:szCs w:val="28"/>
        </w:rPr>
        <w:t>у в сумме</w:t>
      </w:r>
      <w:r w:rsidR="00135CB1" w:rsidRPr="00724011">
        <w:rPr>
          <w:rFonts w:ascii="Times New Roman" w:hAnsi="Times New Roman" w:cs="Times New Roman"/>
          <w:sz w:val="28"/>
          <w:szCs w:val="28"/>
        </w:rPr>
        <w:t xml:space="preserve"> 357 381 </w:t>
      </w:r>
      <w:r w:rsidRPr="00724011">
        <w:rPr>
          <w:rFonts w:ascii="Times New Roman" w:hAnsi="Times New Roman" w:cs="Times New Roman"/>
          <w:sz w:val="28"/>
          <w:szCs w:val="28"/>
        </w:rPr>
        <w:t>тыс.</w:t>
      </w:r>
      <w:r w:rsidR="00135CB1" w:rsidRPr="00724011">
        <w:rPr>
          <w:rFonts w:ascii="Times New Roman" w:hAnsi="Times New Roman" w:cs="Times New Roman"/>
          <w:sz w:val="28"/>
          <w:szCs w:val="28"/>
        </w:rPr>
        <w:t> </w:t>
      </w:r>
      <w:r w:rsidRPr="00724011">
        <w:rPr>
          <w:rFonts w:ascii="Times New Roman" w:hAnsi="Times New Roman" w:cs="Times New Roman"/>
          <w:sz w:val="28"/>
          <w:szCs w:val="28"/>
        </w:rPr>
        <w:t>руб.;</w:t>
      </w:r>
    </w:p>
    <w:p w14:paraId="694B47F5" w14:textId="5A6C542E" w:rsidR="00635FA8" w:rsidRPr="00724011" w:rsidRDefault="00635FA8" w:rsidP="00CF2048">
      <w:pPr>
        <w:pStyle w:val="ConsPlusNormal"/>
        <w:widowControl/>
        <w:numPr>
          <w:ilvl w:val="0"/>
          <w:numId w:val="14"/>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полномочий по обеспечению жильем отдельных категорий граждан, установленных Федеральным законом от 12 января 1995 года </w:t>
      </w:r>
      <w:r w:rsidR="0018684E" w:rsidRPr="006F189E">
        <w:rPr>
          <w:rFonts w:ascii="Times New Roman" w:hAnsi="Times New Roman" w:cs="Times New Roman"/>
          <w:sz w:val="28"/>
          <w:szCs w:val="28"/>
        </w:rPr>
        <w:t>№</w:t>
      </w:r>
      <w:r w:rsidRPr="006F189E">
        <w:rPr>
          <w:rFonts w:ascii="Times New Roman" w:hAnsi="Times New Roman" w:cs="Times New Roman"/>
          <w:sz w:val="28"/>
          <w:szCs w:val="28"/>
        </w:rPr>
        <w:t xml:space="preserve"> 5-ФЗ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ветеранах</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w:t>
      </w:r>
      <w:r w:rsidRPr="00724011">
        <w:rPr>
          <w:rFonts w:ascii="Times New Roman" w:hAnsi="Times New Roman" w:cs="Times New Roman"/>
          <w:sz w:val="28"/>
          <w:szCs w:val="28"/>
        </w:rPr>
        <w:t xml:space="preserve">сумме </w:t>
      </w:r>
      <w:r w:rsidR="008B0842" w:rsidRPr="00724011">
        <w:rPr>
          <w:rFonts w:ascii="Times New Roman" w:hAnsi="Times New Roman" w:cs="Times New Roman"/>
          <w:sz w:val="28"/>
          <w:szCs w:val="28"/>
        </w:rPr>
        <w:t>5 1</w:t>
      </w:r>
      <w:r w:rsidR="00BE751B" w:rsidRPr="00724011">
        <w:rPr>
          <w:rFonts w:ascii="Times New Roman" w:hAnsi="Times New Roman" w:cs="Times New Roman"/>
          <w:sz w:val="28"/>
          <w:szCs w:val="28"/>
        </w:rPr>
        <w:t>19</w:t>
      </w:r>
      <w:r w:rsidR="00782ED1" w:rsidRPr="00724011">
        <w:rPr>
          <w:rFonts w:ascii="Times New Roman" w:hAnsi="Times New Roman" w:cs="Times New Roman"/>
          <w:sz w:val="28"/>
          <w:szCs w:val="28"/>
        </w:rPr>
        <w:t xml:space="preserve"> </w:t>
      </w:r>
      <w:r w:rsidRPr="00724011">
        <w:rPr>
          <w:rFonts w:ascii="Times New Roman" w:hAnsi="Times New Roman" w:cs="Times New Roman"/>
          <w:sz w:val="28"/>
          <w:szCs w:val="28"/>
        </w:rPr>
        <w:t xml:space="preserve">тыс. руб.,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2026 год</w:t>
      </w:r>
      <w:r w:rsidRPr="00724011">
        <w:rPr>
          <w:rFonts w:ascii="Times New Roman" w:hAnsi="Times New Roman" w:cs="Times New Roman"/>
          <w:sz w:val="28"/>
          <w:szCs w:val="28"/>
        </w:rPr>
        <w:t xml:space="preserve">у </w:t>
      </w:r>
      <w:r w:rsidR="00BE751B" w:rsidRPr="00724011">
        <w:rPr>
          <w:rFonts w:ascii="Times New Roman" w:hAnsi="Times New Roman" w:cs="Times New Roman"/>
          <w:sz w:val="28"/>
          <w:szCs w:val="28"/>
        </w:rPr>
        <w:br/>
      </w:r>
      <w:r w:rsidRPr="00724011">
        <w:rPr>
          <w:rFonts w:ascii="Times New Roman" w:hAnsi="Times New Roman" w:cs="Times New Roman"/>
          <w:sz w:val="28"/>
          <w:szCs w:val="28"/>
        </w:rPr>
        <w:t xml:space="preserve">в сумме </w:t>
      </w:r>
      <w:r w:rsidR="00BE751B" w:rsidRPr="00724011">
        <w:rPr>
          <w:rFonts w:ascii="Times New Roman" w:hAnsi="Times New Roman" w:cs="Times New Roman"/>
          <w:sz w:val="28"/>
          <w:szCs w:val="28"/>
        </w:rPr>
        <w:t>5 229,5</w:t>
      </w:r>
      <w:r w:rsidR="00782ED1" w:rsidRPr="00724011">
        <w:rPr>
          <w:rFonts w:ascii="Times New Roman" w:hAnsi="Times New Roman" w:cs="Times New Roman"/>
          <w:sz w:val="28"/>
          <w:szCs w:val="28"/>
        </w:rPr>
        <w:t xml:space="preserve"> </w:t>
      </w:r>
      <w:r w:rsidRPr="00724011">
        <w:rPr>
          <w:rFonts w:ascii="Times New Roman" w:hAnsi="Times New Roman" w:cs="Times New Roman"/>
          <w:sz w:val="28"/>
          <w:szCs w:val="28"/>
        </w:rPr>
        <w:t xml:space="preserve">тыс. руб.,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2027 год</w:t>
      </w:r>
      <w:r w:rsidRPr="00724011">
        <w:rPr>
          <w:rFonts w:ascii="Times New Roman" w:hAnsi="Times New Roman" w:cs="Times New Roman"/>
          <w:sz w:val="28"/>
          <w:szCs w:val="28"/>
        </w:rPr>
        <w:t xml:space="preserve">у в сумме </w:t>
      </w:r>
      <w:r w:rsidR="00BE751B" w:rsidRPr="00724011">
        <w:rPr>
          <w:rFonts w:ascii="Times New Roman" w:hAnsi="Times New Roman" w:cs="Times New Roman"/>
          <w:sz w:val="28"/>
          <w:szCs w:val="28"/>
        </w:rPr>
        <w:t>4 948,4</w:t>
      </w:r>
      <w:r w:rsidR="00782ED1" w:rsidRPr="00724011">
        <w:rPr>
          <w:rFonts w:ascii="Times New Roman" w:hAnsi="Times New Roman" w:cs="Times New Roman"/>
          <w:sz w:val="28"/>
          <w:szCs w:val="28"/>
        </w:rPr>
        <w:t xml:space="preserve"> </w:t>
      </w:r>
      <w:r w:rsidRPr="00724011">
        <w:rPr>
          <w:rFonts w:ascii="Times New Roman" w:hAnsi="Times New Roman" w:cs="Times New Roman"/>
          <w:sz w:val="28"/>
          <w:szCs w:val="28"/>
        </w:rPr>
        <w:t>тыс. руб.;</w:t>
      </w:r>
    </w:p>
    <w:p w14:paraId="08146AC2" w14:textId="7ADE368B" w:rsidR="00635FA8" w:rsidRPr="006F189E" w:rsidRDefault="00635FA8" w:rsidP="00CF2048">
      <w:pPr>
        <w:pStyle w:val="ConsPlusNormal"/>
        <w:widowControl/>
        <w:numPr>
          <w:ilvl w:val="0"/>
          <w:numId w:val="14"/>
        </w:numPr>
        <w:tabs>
          <w:tab w:val="left" w:pos="1134"/>
        </w:tabs>
        <w:spacing w:before="120" w:line="276" w:lineRule="auto"/>
        <w:ind w:left="0" w:firstLine="709"/>
        <w:jc w:val="both"/>
        <w:rPr>
          <w:rFonts w:ascii="Times New Roman" w:hAnsi="Times New Roman" w:cs="Times New Roman"/>
          <w:sz w:val="28"/>
          <w:szCs w:val="28"/>
        </w:rPr>
      </w:pPr>
      <w:r w:rsidRPr="00724011">
        <w:rPr>
          <w:rFonts w:ascii="Times New Roman" w:hAnsi="Times New Roman" w:cs="Times New Roman"/>
          <w:sz w:val="28"/>
          <w:szCs w:val="28"/>
        </w:rPr>
        <w:t>на осуществление полномочий по обеспечению жильем</w:t>
      </w:r>
      <w:r w:rsidRPr="006F189E">
        <w:rPr>
          <w:rFonts w:ascii="Times New Roman" w:hAnsi="Times New Roman" w:cs="Times New Roman"/>
          <w:sz w:val="28"/>
          <w:szCs w:val="28"/>
        </w:rPr>
        <w:t xml:space="preserve"> отдельных категорий граждан, установленных Федеральным законом от 12 января 1995</w:t>
      </w:r>
      <w:r w:rsidR="005747CA" w:rsidRPr="006F189E">
        <w:rPr>
          <w:rFonts w:ascii="Times New Roman" w:hAnsi="Times New Roman" w:cs="Times New Roman"/>
          <w:sz w:val="28"/>
          <w:szCs w:val="28"/>
        </w:rPr>
        <w:t> </w:t>
      </w:r>
      <w:r w:rsidRPr="006F189E">
        <w:rPr>
          <w:rFonts w:ascii="Times New Roman" w:hAnsi="Times New Roman" w:cs="Times New Roman"/>
          <w:sz w:val="28"/>
          <w:szCs w:val="28"/>
        </w:rPr>
        <w:t xml:space="preserve">года </w:t>
      </w:r>
      <w:r w:rsidR="0018684E" w:rsidRPr="006F189E">
        <w:rPr>
          <w:rFonts w:ascii="Times New Roman" w:hAnsi="Times New Roman" w:cs="Times New Roman"/>
          <w:sz w:val="28"/>
          <w:szCs w:val="28"/>
        </w:rPr>
        <w:t>№</w:t>
      </w:r>
      <w:r w:rsidRPr="006F189E">
        <w:rPr>
          <w:rFonts w:ascii="Times New Roman" w:hAnsi="Times New Roman" w:cs="Times New Roman"/>
          <w:sz w:val="28"/>
          <w:szCs w:val="28"/>
        </w:rPr>
        <w:t xml:space="preserve"> 5-ФЗ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ветеранах</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в соответствии с Указом Президента Российской Федерации от 7 мая 2008 года </w:t>
      </w:r>
      <w:r w:rsidR="0018684E" w:rsidRPr="006F189E">
        <w:rPr>
          <w:rFonts w:ascii="Times New Roman" w:hAnsi="Times New Roman" w:cs="Times New Roman"/>
          <w:sz w:val="28"/>
          <w:szCs w:val="28"/>
        </w:rPr>
        <w:t>№</w:t>
      </w:r>
      <w:r w:rsidR="00D01E8E" w:rsidRPr="006F189E">
        <w:rPr>
          <w:rFonts w:ascii="Times New Roman" w:hAnsi="Times New Roman" w:cs="Times New Roman"/>
          <w:sz w:val="28"/>
          <w:szCs w:val="28"/>
        </w:rPr>
        <w:t> </w:t>
      </w:r>
      <w:r w:rsidRPr="006F189E">
        <w:rPr>
          <w:rFonts w:ascii="Times New Roman" w:hAnsi="Times New Roman" w:cs="Times New Roman"/>
          <w:sz w:val="28"/>
          <w:szCs w:val="28"/>
        </w:rPr>
        <w:t xml:space="preserve">714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Об обеспечении жильем ветеранов Великой Отечественной войны 1941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1945 годов</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в</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сумме </w:t>
      </w:r>
      <w:r w:rsidR="00E367B4" w:rsidRPr="006F189E">
        <w:rPr>
          <w:rFonts w:ascii="Times New Roman" w:hAnsi="Times New Roman" w:cs="Times New Roman"/>
          <w:sz w:val="28"/>
          <w:szCs w:val="28"/>
        </w:rPr>
        <w:t>6 </w:t>
      </w:r>
      <w:r w:rsidR="005728CA" w:rsidRPr="006F189E">
        <w:rPr>
          <w:rFonts w:ascii="Times New Roman" w:hAnsi="Times New Roman" w:cs="Times New Roman"/>
          <w:sz w:val="28"/>
          <w:szCs w:val="28"/>
        </w:rPr>
        <w:t>7</w:t>
      </w:r>
      <w:r w:rsidR="00E367B4" w:rsidRPr="006F189E">
        <w:rPr>
          <w:rFonts w:ascii="Times New Roman" w:hAnsi="Times New Roman" w:cs="Times New Roman"/>
          <w:sz w:val="28"/>
          <w:szCs w:val="28"/>
        </w:rPr>
        <w:t>46,9</w:t>
      </w:r>
      <w:r w:rsidR="0098027A" w:rsidRPr="006F189E">
        <w:rPr>
          <w:rFonts w:ascii="Times New Roman" w:hAnsi="Times New Roman" w:cs="Times New Roman"/>
          <w:sz w:val="28"/>
          <w:szCs w:val="28"/>
        </w:rPr>
        <w:t> </w:t>
      </w:r>
      <w:r w:rsidRPr="006F189E">
        <w:rPr>
          <w:rFonts w:ascii="Times New Roman" w:hAnsi="Times New Roman" w:cs="Times New Roman"/>
          <w:sz w:val="28"/>
          <w:szCs w:val="28"/>
        </w:rPr>
        <w:t xml:space="preserve">тыс. 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у в сумме </w:t>
      </w:r>
      <w:r w:rsidR="005728CA" w:rsidRPr="006F189E">
        <w:rPr>
          <w:rFonts w:ascii="Times New Roman" w:hAnsi="Times New Roman" w:cs="Times New Roman"/>
          <w:sz w:val="28"/>
          <w:szCs w:val="28"/>
        </w:rPr>
        <w:t>6</w:t>
      </w:r>
      <w:r w:rsidR="00E367B4" w:rsidRPr="006F189E">
        <w:rPr>
          <w:rFonts w:ascii="Times New Roman" w:hAnsi="Times New Roman" w:cs="Times New Roman"/>
          <w:sz w:val="28"/>
          <w:szCs w:val="28"/>
        </w:rPr>
        <w:t> 785,7</w:t>
      </w:r>
      <w:r w:rsidR="00782ED1" w:rsidRPr="006F189E">
        <w:rPr>
          <w:rFonts w:ascii="Times New Roman" w:hAnsi="Times New Roman" w:cs="Times New Roman"/>
          <w:sz w:val="28"/>
          <w:szCs w:val="28"/>
        </w:rPr>
        <w:t xml:space="preserve"> </w:t>
      </w:r>
      <w:r w:rsidRPr="006F189E">
        <w:rPr>
          <w:rFonts w:ascii="Times New Roman" w:hAnsi="Times New Roman" w:cs="Times New Roman"/>
          <w:sz w:val="28"/>
          <w:szCs w:val="28"/>
        </w:rPr>
        <w:t xml:space="preserve">тыс. 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w:t>
      </w:r>
      <w:r w:rsidR="001C16C0" w:rsidRPr="006F189E">
        <w:rPr>
          <w:rFonts w:ascii="Times New Roman" w:hAnsi="Times New Roman" w:cs="Times New Roman"/>
          <w:sz w:val="28"/>
          <w:szCs w:val="28"/>
        </w:rPr>
        <w:t> </w:t>
      </w:r>
      <w:r w:rsidRPr="006F189E">
        <w:rPr>
          <w:rFonts w:ascii="Times New Roman" w:hAnsi="Times New Roman" w:cs="Times New Roman"/>
          <w:sz w:val="28"/>
          <w:szCs w:val="28"/>
        </w:rPr>
        <w:t xml:space="preserve">сумме </w:t>
      </w:r>
      <w:r w:rsidR="005728CA" w:rsidRPr="006F189E">
        <w:rPr>
          <w:rFonts w:ascii="Times New Roman" w:hAnsi="Times New Roman" w:cs="Times New Roman"/>
          <w:sz w:val="28"/>
          <w:szCs w:val="28"/>
        </w:rPr>
        <w:t>6</w:t>
      </w:r>
      <w:r w:rsidR="00E367B4" w:rsidRPr="006F189E">
        <w:rPr>
          <w:rFonts w:ascii="Times New Roman" w:hAnsi="Times New Roman" w:cs="Times New Roman"/>
          <w:sz w:val="28"/>
          <w:szCs w:val="28"/>
        </w:rPr>
        <w:t> 768,7</w:t>
      </w:r>
      <w:r w:rsidR="00782ED1"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12504568" w14:textId="3CA2AE42"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осуществление полномочий по обеспечению жильем отдельных категорий граждан, установленных Федеральным законом от 24 ноября 1995</w:t>
      </w:r>
      <w:r w:rsidR="005747CA" w:rsidRPr="006F189E">
        <w:rPr>
          <w:rFonts w:ascii="Times New Roman" w:hAnsi="Times New Roman" w:cs="Times New Roman"/>
          <w:sz w:val="28"/>
          <w:szCs w:val="28"/>
        </w:rPr>
        <w:t> </w:t>
      </w:r>
      <w:r w:rsidRPr="006F189E">
        <w:rPr>
          <w:rFonts w:ascii="Times New Roman" w:hAnsi="Times New Roman" w:cs="Times New Roman"/>
          <w:sz w:val="28"/>
          <w:szCs w:val="28"/>
        </w:rPr>
        <w:t xml:space="preserve">года </w:t>
      </w:r>
      <w:r w:rsidR="0018684E" w:rsidRPr="006F189E">
        <w:rPr>
          <w:rFonts w:ascii="Times New Roman" w:hAnsi="Times New Roman" w:cs="Times New Roman"/>
          <w:sz w:val="28"/>
          <w:szCs w:val="28"/>
        </w:rPr>
        <w:t>№</w:t>
      </w:r>
      <w:r w:rsidR="00D01E8E" w:rsidRPr="006F189E">
        <w:rPr>
          <w:rFonts w:ascii="Times New Roman" w:hAnsi="Times New Roman" w:cs="Times New Roman"/>
          <w:sz w:val="28"/>
          <w:szCs w:val="28"/>
        </w:rPr>
        <w:t> </w:t>
      </w:r>
      <w:r w:rsidRPr="006F189E">
        <w:rPr>
          <w:rFonts w:ascii="Times New Roman" w:hAnsi="Times New Roman" w:cs="Times New Roman"/>
          <w:sz w:val="28"/>
          <w:szCs w:val="28"/>
        </w:rPr>
        <w:t xml:space="preserve">181-ФЗ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социальной защите инвалидов в Российской Федерации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31739D" w:rsidRPr="006F189E">
        <w:rPr>
          <w:rFonts w:ascii="Times New Roman" w:hAnsi="Times New Roman" w:cs="Times New Roman"/>
          <w:sz w:val="28"/>
          <w:szCs w:val="28"/>
        </w:rPr>
        <w:t>в</w:t>
      </w:r>
      <w:r w:rsidR="00BE751B">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в сумме 1</w:t>
      </w:r>
      <w:r w:rsidR="005747CA" w:rsidRPr="006F189E">
        <w:rPr>
          <w:rFonts w:ascii="Times New Roman" w:hAnsi="Times New Roman" w:cs="Times New Roman"/>
          <w:sz w:val="28"/>
          <w:szCs w:val="28"/>
        </w:rPr>
        <w:t>2</w:t>
      </w:r>
      <w:r w:rsidR="008B0842" w:rsidRPr="006F189E">
        <w:rPr>
          <w:rFonts w:ascii="Times New Roman" w:hAnsi="Times New Roman" w:cs="Times New Roman"/>
          <w:sz w:val="28"/>
          <w:szCs w:val="28"/>
        </w:rPr>
        <w:t> 529,6</w:t>
      </w:r>
      <w:r w:rsidRPr="006F189E">
        <w:rPr>
          <w:rFonts w:ascii="Times New Roman" w:hAnsi="Times New Roman" w:cs="Times New Roman"/>
          <w:sz w:val="28"/>
          <w:szCs w:val="28"/>
        </w:rPr>
        <w:t xml:space="preserve"> тыс. 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у в сумме 1</w:t>
      </w:r>
      <w:r w:rsidR="005747CA" w:rsidRPr="006F189E">
        <w:rPr>
          <w:rFonts w:ascii="Times New Roman" w:hAnsi="Times New Roman" w:cs="Times New Roman"/>
          <w:sz w:val="28"/>
          <w:szCs w:val="28"/>
        </w:rPr>
        <w:t>2</w:t>
      </w:r>
      <w:r w:rsidR="008B0842" w:rsidRPr="006F189E">
        <w:rPr>
          <w:rFonts w:ascii="Times New Roman" w:hAnsi="Times New Roman" w:cs="Times New Roman"/>
          <w:sz w:val="28"/>
          <w:szCs w:val="28"/>
        </w:rPr>
        <w:t> 750,5</w:t>
      </w:r>
      <w:r w:rsidRPr="006F189E">
        <w:rPr>
          <w:rFonts w:ascii="Times New Roman" w:hAnsi="Times New Roman" w:cs="Times New Roman"/>
          <w:sz w:val="28"/>
          <w:szCs w:val="28"/>
        </w:rPr>
        <w:t xml:space="preserve"> тыс. 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 сумме 1</w:t>
      </w:r>
      <w:r w:rsidR="005747CA" w:rsidRPr="006F189E">
        <w:rPr>
          <w:rFonts w:ascii="Times New Roman" w:hAnsi="Times New Roman" w:cs="Times New Roman"/>
          <w:sz w:val="28"/>
          <w:szCs w:val="28"/>
        </w:rPr>
        <w:t>2</w:t>
      </w:r>
      <w:r w:rsidR="008B0842" w:rsidRPr="006F189E">
        <w:rPr>
          <w:rFonts w:ascii="Times New Roman" w:hAnsi="Times New Roman" w:cs="Times New Roman"/>
          <w:sz w:val="28"/>
          <w:szCs w:val="28"/>
        </w:rPr>
        <w:t> 790,2</w:t>
      </w:r>
      <w:r w:rsidRPr="006F189E">
        <w:rPr>
          <w:rFonts w:ascii="Times New Roman" w:hAnsi="Times New Roman" w:cs="Times New Roman"/>
          <w:sz w:val="28"/>
          <w:szCs w:val="28"/>
        </w:rPr>
        <w:t xml:space="preserve"> тыс. руб.;</w:t>
      </w:r>
    </w:p>
    <w:p w14:paraId="2C8371B6" w14:textId="2DA83425"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переданного полномочия Российской Федерации по осуществлению ежегодной денежной выплаты лицам, награжденным </w:t>
      </w:r>
      <w:r w:rsidRPr="00724011">
        <w:rPr>
          <w:rFonts w:ascii="Times New Roman" w:hAnsi="Times New Roman" w:cs="Times New Roman"/>
          <w:sz w:val="28"/>
          <w:szCs w:val="28"/>
        </w:rPr>
        <w:t xml:space="preserve">нагрудным знаком </w:t>
      </w:r>
      <w:r w:rsidR="0002069F" w:rsidRPr="00724011">
        <w:rPr>
          <w:rFonts w:ascii="Times New Roman" w:hAnsi="Times New Roman" w:cs="Times New Roman"/>
          <w:sz w:val="28"/>
          <w:szCs w:val="28"/>
        </w:rPr>
        <w:t>«</w:t>
      </w:r>
      <w:r w:rsidRPr="00724011">
        <w:rPr>
          <w:rFonts w:ascii="Times New Roman" w:hAnsi="Times New Roman" w:cs="Times New Roman"/>
          <w:sz w:val="28"/>
          <w:szCs w:val="28"/>
        </w:rPr>
        <w:t>Почетный донор России</w:t>
      </w:r>
      <w:r w:rsidR="0002069F" w:rsidRPr="00724011">
        <w:rPr>
          <w:rFonts w:ascii="Times New Roman" w:hAnsi="Times New Roman" w:cs="Times New Roman"/>
          <w:sz w:val="28"/>
          <w:szCs w:val="28"/>
        </w:rPr>
        <w:t>»</w:t>
      </w:r>
      <w:r w:rsidRPr="00724011">
        <w:rPr>
          <w:rFonts w:ascii="Times New Roman" w:hAnsi="Times New Roman" w:cs="Times New Roman"/>
          <w:sz w:val="28"/>
          <w:szCs w:val="28"/>
        </w:rPr>
        <w:t xml:space="preserve">,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2025 год</w:t>
      </w:r>
      <w:r w:rsidRPr="00724011">
        <w:rPr>
          <w:rFonts w:ascii="Times New Roman" w:hAnsi="Times New Roman" w:cs="Times New Roman"/>
          <w:sz w:val="28"/>
          <w:szCs w:val="28"/>
        </w:rPr>
        <w:t>у в сумме</w:t>
      </w:r>
      <w:r w:rsidR="003E72A9" w:rsidRPr="00724011">
        <w:rPr>
          <w:rFonts w:ascii="Times New Roman" w:hAnsi="Times New Roman" w:cs="Times New Roman"/>
          <w:sz w:val="28"/>
          <w:szCs w:val="28"/>
        </w:rPr>
        <w:t xml:space="preserve"> </w:t>
      </w:r>
      <w:r w:rsidR="003E72A9" w:rsidRPr="00724011">
        <w:rPr>
          <w:rFonts w:ascii="Times New Roman" w:hAnsi="Times New Roman" w:cs="Times New Roman"/>
          <w:sz w:val="28"/>
          <w:szCs w:val="28"/>
        </w:rPr>
        <w:br/>
        <w:t xml:space="preserve">89 132,1 </w:t>
      </w:r>
      <w:r w:rsidRPr="00724011">
        <w:rPr>
          <w:rFonts w:ascii="Times New Roman" w:hAnsi="Times New Roman" w:cs="Times New Roman"/>
          <w:sz w:val="28"/>
          <w:szCs w:val="28"/>
        </w:rPr>
        <w:t>тыс.</w:t>
      </w:r>
      <w:r w:rsidR="003E72A9" w:rsidRPr="00724011">
        <w:rPr>
          <w:rFonts w:ascii="Times New Roman" w:hAnsi="Times New Roman" w:cs="Times New Roman"/>
          <w:sz w:val="28"/>
          <w:szCs w:val="28"/>
        </w:rPr>
        <w:t> </w:t>
      </w:r>
      <w:r w:rsidRPr="00724011">
        <w:rPr>
          <w:rFonts w:ascii="Times New Roman" w:hAnsi="Times New Roman" w:cs="Times New Roman"/>
          <w:sz w:val="28"/>
          <w:szCs w:val="28"/>
        </w:rPr>
        <w:t xml:space="preserve">руб.,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2026 год</w:t>
      </w:r>
      <w:r w:rsidRPr="00724011">
        <w:rPr>
          <w:rFonts w:ascii="Times New Roman" w:hAnsi="Times New Roman" w:cs="Times New Roman"/>
          <w:sz w:val="28"/>
          <w:szCs w:val="28"/>
        </w:rPr>
        <w:t>у в сумме</w:t>
      </w:r>
      <w:r w:rsidR="003E72A9" w:rsidRPr="00724011">
        <w:rPr>
          <w:rFonts w:ascii="Times New Roman" w:hAnsi="Times New Roman" w:cs="Times New Roman"/>
          <w:sz w:val="28"/>
          <w:szCs w:val="28"/>
        </w:rPr>
        <w:t xml:space="preserve"> 92 697,8 </w:t>
      </w:r>
      <w:r w:rsidRPr="00724011">
        <w:rPr>
          <w:rFonts w:ascii="Times New Roman" w:hAnsi="Times New Roman" w:cs="Times New Roman"/>
          <w:sz w:val="28"/>
          <w:szCs w:val="28"/>
        </w:rPr>
        <w:t xml:space="preserve">тыс. руб., </w:t>
      </w:r>
      <w:r w:rsidR="0031739D" w:rsidRPr="00724011">
        <w:rPr>
          <w:rFonts w:ascii="Times New Roman" w:hAnsi="Times New Roman" w:cs="Times New Roman"/>
          <w:sz w:val="28"/>
          <w:szCs w:val="28"/>
        </w:rPr>
        <w:t xml:space="preserve">в </w:t>
      </w:r>
      <w:r w:rsidR="00E15942" w:rsidRPr="00724011">
        <w:rPr>
          <w:rFonts w:ascii="Times New Roman" w:hAnsi="Times New Roman" w:cs="Times New Roman"/>
          <w:sz w:val="28"/>
          <w:szCs w:val="28"/>
        </w:rPr>
        <w:t>2027 год</w:t>
      </w:r>
      <w:r w:rsidRPr="00724011">
        <w:rPr>
          <w:rFonts w:ascii="Times New Roman" w:hAnsi="Times New Roman" w:cs="Times New Roman"/>
          <w:sz w:val="28"/>
          <w:szCs w:val="28"/>
        </w:rPr>
        <w:t xml:space="preserve">у в сумме </w:t>
      </w:r>
      <w:r w:rsidR="003E72A9" w:rsidRPr="00724011">
        <w:rPr>
          <w:rFonts w:ascii="Times New Roman" w:hAnsi="Times New Roman" w:cs="Times New Roman"/>
          <w:sz w:val="28"/>
          <w:szCs w:val="28"/>
        </w:rPr>
        <w:t xml:space="preserve">96 404 </w:t>
      </w:r>
      <w:r w:rsidRPr="00724011">
        <w:rPr>
          <w:rFonts w:ascii="Times New Roman" w:hAnsi="Times New Roman" w:cs="Times New Roman"/>
          <w:sz w:val="28"/>
          <w:szCs w:val="28"/>
        </w:rPr>
        <w:t>тыс.</w:t>
      </w:r>
      <w:r w:rsidR="003E72A9" w:rsidRPr="00724011">
        <w:rPr>
          <w:rFonts w:ascii="Times New Roman" w:hAnsi="Times New Roman" w:cs="Times New Roman"/>
          <w:sz w:val="28"/>
          <w:szCs w:val="28"/>
        </w:rPr>
        <w:t> </w:t>
      </w:r>
      <w:r w:rsidRPr="00724011">
        <w:rPr>
          <w:rFonts w:ascii="Times New Roman" w:hAnsi="Times New Roman" w:cs="Times New Roman"/>
          <w:sz w:val="28"/>
          <w:szCs w:val="28"/>
        </w:rPr>
        <w:t>руб.;</w:t>
      </w:r>
    </w:p>
    <w:p w14:paraId="49AE1F2B" w14:textId="29CA42FD"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w:t>
      </w:r>
      <w:r w:rsidR="00BB41A6" w:rsidRPr="006F189E">
        <w:rPr>
          <w:rFonts w:ascii="Times New Roman" w:hAnsi="Times New Roman" w:cs="Times New Roman"/>
          <w:sz w:val="28"/>
          <w:szCs w:val="28"/>
          <w:lang w:val="en-US"/>
        </w:rPr>
        <w:t> </w:t>
      </w:r>
      <w:r w:rsidRPr="006F189E">
        <w:rPr>
          <w:rFonts w:ascii="Times New Roman" w:hAnsi="Times New Roman" w:cs="Times New Roman"/>
          <w:sz w:val="28"/>
          <w:szCs w:val="28"/>
        </w:rPr>
        <w:t>17</w:t>
      </w:r>
      <w:r w:rsidR="00BB41A6" w:rsidRPr="006F189E">
        <w:rPr>
          <w:rFonts w:ascii="Times New Roman" w:hAnsi="Times New Roman" w:cs="Times New Roman"/>
          <w:sz w:val="28"/>
          <w:szCs w:val="28"/>
          <w:lang w:val="en-US"/>
        </w:rPr>
        <w:t> </w:t>
      </w:r>
      <w:r w:rsidRPr="006F189E">
        <w:rPr>
          <w:rFonts w:ascii="Times New Roman" w:hAnsi="Times New Roman" w:cs="Times New Roman"/>
          <w:sz w:val="28"/>
          <w:szCs w:val="28"/>
        </w:rPr>
        <w:t xml:space="preserve">сентября 1998 года </w:t>
      </w:r>
      <w:r w:rsidR="0018684E" w:rsidRPr="006F189E">
        <w:rPr>
          <w:rFonts w:ascii="Times New Roman" w:hAnsi="Times New Roman" w:cs="Times New Roman"/>
          <w:sz w:val="28"/>
          <w:szCs w:val="28"/>
        </w:rPr>
        <w:t>№</w:t>
      </w:r>
      <w:r w:rsidRPr="006F189E">
        <w:rPr>
          <w:rFonts w:ascii="Times New Roman" w:hAnsi="Times New Roman" w:cs="Times New Roman"/>
          <w:sz w:val="28"/>
          <w:szCs w:val="28"/>
        </w:rPr>
        <w:t xml:space="preserve"> 157-ФЗ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Об иммунопрофилактике инфекционных </w:t>
      </w:r>
      <w:r w:rsidRPr="006F189E">
        <w:rPr>
          <w:rFonts w:ascii="Times New Roman" w:hAnsi="Times New Roman" w:cs="Times New Roman"/>
          <w:sz w:val="28"/>
          <w:szCs w:val="28"/>
        </w:rPr>
        <w:lastRenderedPageBreak/>
        <w:t>болезней</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в</w:t>
      </w:r>
      <w:r w:rsidR="00E6060D" w:rsidRPr="006F189E">
        <w:rPr>
          <w:rFonts w:ascii="Times New Roman" w:hAnsi="Times New Roman" w:cs="Times New Roman"/>
          <w:sz w:val="28"/>
          <w:szCs w:val="28"/>
          <w:lang w:val="en-US"/>
        </w:rPr>
        <w:t> </w:t>
      </w:r>
      <w:r w:rsidRPr="005B56D6">
        <w:rPr>
          <w:rFonts w:ascii="Times New Roman" w:hAnsi="Times New Roman" w:cs="Times New Roman"/>
          <w:sz w:val="28"/>
          <w:szCs w:val="28"/>
        </w:rPr>
        <w:t xml:space="preserve">сумме </w:t>
      </w:r>
      <w:r w:rsidR="005728CA" w:rsidRPr="005B56D6">
        <w:rPr>
          <w:rFonts w:ascii="Times New Roman" w:hAnsi="Times New Roman" w:cs="Times New Roman"/>
          <w:sz w:val="28"/>
          <w:szCs w:val="28"/>
        </w:rPr>
        <w:t>20,</w:t>
      </w:r>
      <w:r w:rsidR="00C37439" w:rsidRPr="005B56D6">
        <w:rPr>
          <w:rFonts w:ascii="Times New Roman" w:hAnsi="Times New Roman" w:cs="Times New Roman"/>
          <w:sz w:val="28"/>
          <w:szCs w:val="28"/>
        </w:rPr>
        <w:t>9</w:t>
      </w:r>
      <w:r w:rsidRPr="005B56D6">
        <w:rPr>
          <w:rFonts w:ascii="Times New Roman" w:hAnsi="Times New Roman" w:cs="Times New Roman"/>
          <w:sz w:val="28"/>
          <w:szCs w:val="28"/>
        </w:rPr>
        <w:t xml:space="preserve"> тыс.</w:t>
      </w:r>
      <w:r w:rsidR="005728CA" w:rsidRPr="005B56D6">
        <w:rPr>
          <w:rFonts w:ascii="Times New Roman" w:hAnsi="Times New Roman" w:cs="Times New Roman"/>
          <w:sz w:val="28"/>
          <w:szCs w:val="28"/>
        </w:rPr>
        <w:t> </w:t>
      </w:r>
      <w:r w:rsidRPr="005B56D6">
        <w:rPr>
          <w:rFonts w:ascii="Times New Roman" w:hAnsi="Times New Roman" w:cs="Times New Roman"/>
          <w:sz w:val="28"/>
          <w:szCs w:val="28"/>
        </w:rPr>
        <w:t xml:space="preserve">руб., </w:t>
      </w:r>
      <w:r w:rsidR="0031739D" w:rsidRPr="005B56D6">
        <w:rPr>
          <w:rFonts w:ascii="Times New Roman" w:hAnsi="Times New Roman" w:cs="Times New Roman"/>
          <w:sz w:val="28"/>
          <w:szCs w:val="28"/>
        </w:rPr>
        <w:t xml:space="preserve">в </w:t>
      </w:r>
      <w:r w:rsidR="00E15942" w:rsidRPr="005B56D6">
        <w:rPr>
          <w:rFonts w:ascii="Times New Roman" w:hAnsi="Times New Roman" w:cs="Times New Roman"/>
          <w:sz w:val="28"/>
          <w:szCs w:val="28"/>
        </w:rPr>
        <w:t>2026 год</w:t>
      </w:r>
      <w:r w:rsidRPr="005B56D6">
        <w:rPr>
          <w:rFonts w:ascii="Times New Roman" w:hAnsi="Times New Roman" w:cs="Times New Roman"/>
          <w:sz w:val="28"/>
          <w:szCs w:val="28"/>
        </w:rPr>
        <w:t xml:space="preserve">у в сумме </w:t>
      </w:r>
      <w:r w:rsidR="005747CA" w:rsidRPr="005B56D6">
        <w:rPr>
          <w:rFonts w:ascii="Times New Roman" w:hAnsi="Times New Roman" w:cs="Times New Roman"/>
          <w:sz w:val="28"/>
          <w:szCs w:val="28"/>
        </w:rPr>
        <w:t>2</w:t>
      </w:r>
      <w:r w:rsidR="005728CA" w:rsidRPr="005B56D6">
        <w:rPr>
          <w:rFonts w:ascii="Times New Roman" w:hAnsi="Times New Roman" w:cs="Times New Roman"/>
          <w:sz w:val="28"/>
          <w:szCs w:val="28"/>
        </w:rPr>
        <w:t>1,</w:t>
      </w:r>
      <w:r w:rsidR="00C37439" w:rsidRPr="005B56D6">
        <w:rPr>
          <w:rFonts w:ascii="Times New Roman" w:hAnsi="Times New Roman" w:cs="Times New Roman"/>
          <w:sz w:val="28"/>
          <w:szCs w:val="28"/>
        </w:rPr>
        <w:t>8</w:t>
      </w:r>
      <w:r w:rsidR="005728CA" w:rsidRPr="005B56D6">
        <w:rPr>
          <w:rFonts w:ascii="Times New Roman" w:hAnsi="Times New Roman" w:cs="Times New Roman"/>
          <w:sz w:val="28"/>
          <w:szCs w:val="28"/>
        </w:rPr>
        <w:t> </w:t>
      </w:r>
      <w:r w:rsidRPr="005B56D6">
        <w:rPr>
          <w:rFonts w:ascii="Times New Roman" w:hAnsi="Times New Roman" w:cs="Times New Roman"/>
          <w:sz w:val="28"/>
          <w:szCs w:val="28"/>
        </w:rPr>
        <w:t>тыс.</w:t>
      </w:r>
      <w:r w:rsidR="00BB41A6" w:rsidRPr="005B56D6">
        <w:rPr>
          <w:rFonts w:ascii="Times New Roman" w:hAnsi="Times New Roman" w:cs="Times New Roman"/>
          <w:sz w:val="28"/>
          <w:szCs w:val="28"/>
          <w:lang w:val="en-US"/>
        </w:rPr>
        <w:t> </w:t>
      </w:r>
      <w:r w:rsidRPr="005B56D6">
        <w:rPr>
          <w:rFonts w:ascii="Times New Roman" w:hAnsi="Times New Roman" w:cs="Times New Roman"/>
          <w:sz w:val="28"/>
          <w:szCs w:val="28"/>
        </w:rPr>
        <w:t xml:space="preserve">руб., </w:t>
      </w:r>
      <w:r w:rsidR="0031739D" w:rsidRPr="005B56D6">
        <w:rPr>
          <w:rFonts w:ascii="Times New Roman" w:hAnsi="Times New Roman" w:cs="Times New Roman"/>
          <w:sz w:val="28"/>
          <w:szCs w:val="28"/>
        </w:rPr>
        <w:t xml:space="preserve">в </w:t>
      </w:r>
      <w:r w:rsidR="00E15942" w:rsidRPr="005B56D6">
        <w:rPr>
          <w:rFonts w:ascii="Times New Roman" w:hAnsi="Times New Roman" w:cs="Times New Roman"/>
          <w:sz w:val="28"/>
          <w:szCs w:val="28"/>
        </w:rPr>
        <w:t>2027 год</w:t>
      </w:r>
      <w:r w:rsidRPr="005B56D6">
        <w:rPr>
          <w:rFonts w:ascii="Times New Roman" w:hAnsi="Times New Roman" w:cs="Times New Roman"/>
          <w:sz w:val="28"/>
          <w:szCs w:val="28"/>
        </w:rPr>
        <w:t xml:space="preserve">у в сумме </w:t>
      </w:r>
      <w:r w:rsidR="00A2001F" w:rsidRPr="005B56D6">
        <w:rPr>
          <w:rFonts w:ascii="Times New Roman" w:hAnsi="Times New Roman" w:cs="Times New Roman"/>
          <w:sz w:val="28"/>
          <w:szCs w:val="28"/>
        </w:rPr>
        <w:t>2</w:t>
      </w:r>
      <w:r w:rsidR="00C37439" w:rsidRPr="005B56D6">
        <w:rPr>
          <w:rFonts w:ascii="Times New Roman" w:hAnsi="Times New Roman" w:cs="Times New Roman"/>
          <w:sz w:val="28"/>
          <w:szCs w:val="28"/>
        </w:rPr>
        <w:t>2</w:t>
      </w:r>
      <w:r w:rsidR="00A2001F" w:rsidRPr="005B56D6">
        <w:rPr>
          <w:rFonts w:ascii="Times New Roman" w:hAnsi="Times New Roman" w:cs="Times New Roman"/>
          <w:sz w:val="28"/>
          <w:szCs w:val="28"/>
        </w:rPr>
        <w:t>,</w:t>
      </w:r>
      <w:r w:rsidR="00C37439" w:rsidRPr="005B56D6">
        <w:rPr>
          <w:rFonts w:ascii="Times New Roman" w:hAnsi="Times New Roman" w:cs="Times New Roman"/>
          <w:sz w:val="28"/>
          <w:szCs w:val="28"/>
        </w:rPr>
        <w:t>6</w:t>
      </w:r>
      <w:r w:rsidRPr="005B56D6">
        <w:rPr>
          <w:rFonts w:ascii="Times New Roman" w:hAnsi="Times New Roman" w:cs="Times New Roman"/>
          <w:sz w:val="28"/>
          <w:szCs w:val="28"/>
        </w:rPr>
        <w:t xml:space="preserve"> тыс. руб</w:t>
      </w:r>
      <w:r w:rsidRPr="006F189E">
        <w:rPr>
          <w:rFonts w:ascii="Times New Roman" w:hAnsi="Times New Roman" w:cs="Times New Roman"/>
          <w:sz w:val="28"/>
          <w:szCs w:val="28"/>
        </w:rPr>
        <w:t>.;</w:t>
      </w:r>
    </w:p>
    <w:p w14:paraId="37EE9C79" w14:textId="7CFA045F"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оплату жилищно-коммунальных услуг отдельным категориям граждан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сумме </w:t>
      </w:r>
      <w:r w:rsidR="005747CA" w:rsidRPr="006F189E">
        <w:rPr>
          <w:rFonts w:ascii="Times New Roman" w:hAnsi="Times New Roman" w:cs="Times New Roman"/>
          <w:sz w:val="28"/>
          <w:szCs w:val="28"/>
        </w:rPr>
        <w:t>7</w:t>
      </w:r>
      <w:r w:rsidR="005728CA" w:rsidRPr="006F189E">
        <w:rPr>
          <w:rFonts w:ascii="Times New Roman" w:hAnsi="Times New Roman" w:cs="Times New Roman"/>
          <w:sz w:val="28"/>
          <w:szCs w:val="28"/>
        </w:rPr>
        <w:t>8</w:t>
      </w:r>
      <w:r w:rsidR="008B0842" w:rsidRPr="006F189E">
        <w:rPr>
          <w:rFonts w:ascii="Times New Roman" w:hAnsi="Times New Roman" w:cs="Times New Roman"/>
          <w:sz w:val="28"/>
          <w:szCs w:val="28"/>
        </w:rPr>
        <w:t>0 745,4</w:t>
      </w:r>
      <w:r w:rsidRPr="006F189E">
        <w:rPr>
          <w:rFonts w:ascii="Times New Roman" w:hAnsi="Times New Roman" w:cs="Times New Roman"/>
          <w:sz w:val="28"/>
          <w:szCs w:val="28"/>
        </w:rPr>
        <w:t xml:space="preserve"> тыс. 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у в сумме </w:t>
      </w:r>
      <w:r w:rsidR="005747CA" w:rsidRPr="006F189E">
        <w:rPr>
          <w:rFonts w:ascii="Times New Roman" w:hAnsi="Times New Roman" w:cs="Times New Roman"/>
          <w:sz w:val="28"/>
          <w:szCs w:val="28"/>
        </w:rPr>
        <w:t>7</w:t>
      </w:r>
      <w:r w:rsidR="008B0842" w:rsidRPr="006F189E">
        <w:rPr>
          <w:rFonts w:ascii="Times New Roman" w:hAnsi="Times New Roman" w:cs="Times New Roman"/>
          <w:sz w:val="28"/>
          <w:szCs w:val="28"/>
        </w:rPr>
        <w:t>68 439,4</w:t>
      </w:r>
      <w:r w:rsidR="00A2001F" w:rsidRPr="006F189E">
        <w:rPr>
          <w:rFonts w:ascii="Times New Roman" w:hAnsi="Times New Roman" w:cs="Times New Roman"/>
          <w:sz w:val="28"/>
          <w:szCs w:val="28"/>
        </w:rPr>
        <w:t> </w:t>
      </w:r>
      <w:r w:rsidRPr="006F189E">
        <w:rPr>
          <w:rFonts w:ascii="Times New Roman" w:hAnsi="Times New Roman" w:cs="Times New Roman"/>
          <w:sz w:val="28"/>
          <w:szCs w:val="28"/>
        </w:rPr>
        <w:t xml:space="preserve">тыс. 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у в сумме </w:t>
      </w:r>
      <w:r w:rsidR="005747CA" w:rsidRPr="006F189E">
        <w:rPr>
          <w:rFonts w:ascii="Times New Roman" w:hAnsi="Times New Roman" w:cs="Times New Roman"/>
          <w:sz w:val="28"/>
          <w:szCs w:val="28"/>
        </w:rPr>
        <w:t>7</w:t>
      </w:r>
      <w:r w:rsidR="008B0842" w:rsidRPr="006F189E">
        <w:rPr>
          <w:rFonts w:ascii="Times New Roman" w:hAnsi="Times New Roman" w:cs="Times New Roman"/>
          <w:sz w:val="28"/>
          <w:szCs w:val="28"/>
        </w:rPr>
        <w:t>68 439,4</w:t>
      </w:r>
      <w:r w:rsidRPr="006F189E">
        <w:rPr>
          <w:rFonts w:ascii="Times New Roman" w:hAnsi="Times New Roman" w:cs="Times New Roman"/>
          <w:sz w:val="28"/>
          <w:szCs w:val="28"/>
        </w:rPr>
        <w:t xml:space="preserve"> тыс. руб.;</w:t>
      </w:r>
    </w:p>
    <w:p w14:paraId="57F59E5B" w14:textId="2252169B" w:rsidR="00635FA8" w:rsidRPr="006F189E" w:rsidRDefault="00635FA8"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социальные выплаты безработным гражданам </w:t>
      </w:r>
      <w:r w:rsidR="00721231" w:rsidRPr="006F189E">
        <w:rPr>
          <w:rFonts w:ascii="Times New Roman" w:hAnsi="Times New Roman"/>
          <w:sz w:val="28"/>
          <w:szCs w:val="28"/>
        </w:rPr>
        <w:t>и иным категориям граждан в соответствии с законодательством о занятости населения</w:t>
      </w:r>
      <w:r w:rsidRPr="006F189E">
        <w:rPr>
          <w:rFonts w:ascii="Times New Roman" w:hAnsi="Times New Roman" w:cs="Times New Roman"/>
          <w:sz w:val="28"/>
          <w:szCs w:val="28"/>
        </w:rPr>
        <w:t xml:space="preserve"> </w:t>
      </w:r>
      <w:r w:rsidR="0031739D" w:rsidRPr="006F189E">
        <w:rPr>
          <w:rFonts w:ascii="Times New Roman" w:hAnsi="Times New Roman" w:cs="Times New Roman"/>
          <w:sz w:val="28"/>
          <w:szCs w:val="28"/>
        </w:rPr>
        <w:t>в</w:t>
      </w:r>
      <w:r w:rsidR="00237A58"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сумме </w:t>
      </w:r>
      <w:r w:rsidR="00D26178" w:rsidRPr="006F189E">
        <w:rPr>
          <w:rFonts w:ascii="Times New Roman" w:hAnsi="Times New Roman" w:cs="Times New Roman"/>
          <w:sz w:val="28"/>
          <w:szCs w:val="28"/>
        </w:rPr>
        <w:t>2</w:t>
      </w:r>
      <w:r w:rsidR="008B0842" w:rsidRPr="006F189E">
        <w:rPr>
          <w:rFonts w:ascii="Times New Roman" w:hAnsi="Times New Roman" w:cs="Times New Roman"/>
          <w:sz w:val="28"/>
          <w:szCs w:val="28"/>
        </w:rPr>
        <w:t>41 096,1</w:t>
      </w:r>
      <w:r w:rsidRPr="006F189E">
        <w:rPr>
          <w:rFonts w:ascii="Times New Roman" w:hAnsi="Times New Roman" w:cs="Times New Roman"/>
          <w:sz w:val="28"/>
          <w:szCs w:val="28"/>
        </w:rPr>
        <w:t xml:space="preserve"> тыс.</w:t>
      </w:r>
      <w:r w:rsidR="00A2001F"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у в сумме </w:t>
      </w:r>
      <w:r w:rsidR="00D26178" w:rsidRPr="006F189E">
        <w:rPr>
          <w:rFonts w:ascii="Times New Roman" w:hAnsi="Times New Roman" w:cs="Times New Roman"/>
          <w:sz w:val="28"/>
          <w:szCs w:val="28"/>
        </w:rPr>
        <w:t>2</w:t>
      </w:r>
      <w:r w:rsidR="00956BD4" w:rsidRPr="006F189E">
        <w:rPr>
          <w:rFonts w:ascii="Times New Roman" w:hAnsi="Times New Roman" w:cs="Times New Roman"/>
          <w:sz w:val="28"/>
          <w:szCs w:val="28"/>
        </w:rPr>
        <w:t>53</w:t>
      </w:r>
      <w:r w:rsidR="008B0842" w:rsidRPr="006F189E">
        <w:rPr>
          <w:rFonts w:ascii="Times New Roman" w:hAnsi="Times New Roman" w:cs="Times New Roman"/>
          <w:sz w:val="28"/>
          <w:szCs w:val="28"/>
        </w:rPr>
        <w:t> 916,8</w:t>
      </w:r>
      <w:r w:rsidRPr="006F189E">
        <w:rPr>
          <w:rFonts w:ascii="Times New Roman" w:hAnsi="Times New Roman" w:cs="Times New Roman"/>
          <w:sz w:val="28"/>
          <w:szCs w:val="28"/>
        </w:rPr>
        <w:t xml:space="preserve"> тыс.</w:t>
      </w:r>
      <w:r w:rsidR="00A2001F"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в</w:t>
      </w:r>
      <w:r w:rsidR="00A2001F" w:rsidRPr="006F189E">
        <w:rPr>
          <w:rFonts w:ascii="Times New Roman" w:hAnsi="Times New Roman" w:cs="Times New Roman"/>
          <w:sz w:val="28"/>
          <w:szCs w:val="28"/>
        </w:rPr>
        <w:t> </w:t>
      </w:r>
      <w:r w:rsidRPr="006F189E">
        <w:rPr>
          <w:rFonts w:ascii="Times New Roman" w:hAnsi="Times New Roman" w:cs="Times New Roman"/>
          <w:sz w:val="28"/>
          <w:szCs w:val="28"/>
        </w:rPr>
        <w:t xml:space="preserve">сумме </w:t>
      </w:r>
      <w:r w:rsidR="00D26178" w:rsidRPr="006F189E">
        <w:rPr>
          <w:rFonts w:ascii="Times New Roman" w:hAnsi="Times New Roman" w:cs="Times New Roman"/>
          <w:sz w:val="28"/>
          <w:szCs w:val="28"/>
        </w:rPr>
        <w:t>2</w:t>
      </w:r>
      <w:r w:rsidR="008B0842" w:rsidRPr="006F189E">
        <w:rPr>
          <w:rFonts w:ascii="Times New Roman" w:hAnsi="Times New Roman" w:cs="Times New Roman"/>
          <w:sz w:val="28"/>
          <w:szCs w:val="28"/>
        </w:rPr>
        <w:t>65</w:t>
      </w:r>
      <w:r w:rsidR="00D26178" w:rsidRPr="006F189E">
        <w:rPr>
          <w:rFonts w:ascii="Times New Roman" w:hAnsi="Times New Roman" w:cs="Times New Roman"/>
          <w:sz w:val="28"/>
          <w:szCs w:val="28"/>
        </w:rPr>
        <w:t> </w:t>
      </w:r>
      <w:r w:rsidR="008B0842" w:rsidRPr="006F189E">
        <w:rPr>
          <w:rFonts w:ascii="Times New Roman" w:hAnsi="Times New Roman" w:cs="Times New Roman"/>
          <w:sz w:val="28"/>
          <w:szCs w:val="28"/>
        </w:rPr>
        <w:t>797,6</w:t>
      </w:r>
      <w:r w:rsidR="00A2001F" w:rsidRPr="006F189E">
        <w:rPr>
          <w:rFonts w:ascii="Times New Roman" w:hAnsi="Times New Roman" w:cs="Times New Roman"/>
          <w:sz w:val="28"/>
          <w:szCs w:val="28"/>
        </w:rPr>
        <w:t> </w:t>
      </w:r>
      <w:r w:rsidRPr="006F189E">
        <w:rPr>
          <w:rFonts w:ascii="Times New Roman" w:hAnsi="Times New Roman" w:cs="Times New Roman"/>
          <w:sz w:val="28"/>
          <w:szCs w:val="28"/>
        </w:rPr>
        <w:t>тыс.</w:t>
      </w:r>
      <w:r w:rsidR="00A2001F" w:rsidRPr="006F189E">
        <w:rPr>
          <w:rFonts w:ascii="Times New Roman" w:hAnsi="Times New Roman" w:cs="Times New Roman"/>
          <w:sz w:val="28"/>
          <w:szCs w:val="28"/>
        </w:rPr>
        <w:t> </w:t>
      </w:r>
      <w:r w:rsidRPr="006F189E">
        <w:rPr>
          <w:rFonts w:ascii="Times New Roman" w:hAnsi="Times New Roman" w:cs="Times New Roman"/>
          <w:sz w:val="28"/>
          <w:szCs w:val="28"/>
        </w:rPr>
        <w:t>руб.;</w:t>
      </w:r>
    </w:p>
    <w:p w14:paraId="671E1B0F" w14:textId="717D3AFF" w:rsidR="00956BD4" w:rsidRPr="003C73F7" w:rsidRDefault="00956BD4"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на осуществление мер пожарной безопасности и тушение лесных пожаров в 2025 году в </w:t>
      </w:r>
      <w:r w:rsidRPr="003C73F7">
        <w:rPr>
          <w:rFonts w:ascii="Times New Roman" w:hAnsi="Times New Roman" w:cs="Times New Roman"/>
          <w:sz w:val="28"/>
          <w:szCs w:val="28"/>
        </w:rPr>
        <w:t xml:space="preserve">сумме </w:t>
      </w:r>
      <w:r w:rsidR="004C1141" w:rsidRPr="003C73F7">
        <w:rPr>
          <w:rFonts w:ascii="Times New Roman" w:hAnsi="Times New Roman" w:cs="Times New Roman"/>
          <w:sz w:val="28"/>
          <w:szCs w:val="28"/>
        </w:rPr>
        <w:t>51 372,8</w:t>
      </w:r>
      <w:r w:rsidRPr="003C73F7">
        <w:rPr>
          <w:rFonts w:ascii="Times New Roman" w:hAnsi="Times New Roman" w:cs="Times New Roman"/>
          <w:sz w:val="28"/>
          <w:szCs w:val="28"/>
        </w:rPr>
        <w:t xml:space="preserve"> тыс.</w:t>
      </w:r>
      <w:r w:rsidR="009C38E0" w:rsidRPr="003C73F7">
        <w:rPr>
          <w:rFonts w:ascii="Times New Roman" w:hAnsi="Times New Roman" w:cs="Times New Roman"/>
          <w:sz w:val="28"/>
          <w:szCs w:val="28"/>
        </w:rPr>
        <w:t> </w:t>
      </w:r>
      <w:r w:rsidRPr="003C73F7">
        <w:rPr>
          <w:rFonts w:ascii="Times New Roman" w:hAnsi="Times New Roman" w:cs="Times New Roman"/>
          <w:sz w:val="28"/>
          <w:szCs w:val="28"/>
        </w:rPr>
        <w:t xml:space="preserve">руб., в 2026 году в сумме </w:t>
      </w:r>
      <w:r w:rsidR="004C1141" w:rsidRPr="003C73F7">
        <w:rPr>
          <w:rFonts w:ascii="Times New Roman" w:hAnsi="Times New Roman" w:cs="Times New Roman"/>
          <w:sz w:val="28"/>
          <w:szCs w:val="28"/>
        </w:rPr>
        <w:br/>
        <w:t xml:space="preserve">51 721,3 </w:t>
      </w:r>
      <w:r w:rsidRPr="003C73F7">
        <w:rPr>
          <w:rFonts w:ascii="Times New Roman" w:hAnsi="Times New Roman" w:cs="Times New Roman"/>
          <w:sz w:val="28"/>
          <w:szCs w:val="28"/>
        </w:rPr>
        <w:t>тыс.</w:t>
      </w:r>
      <w:r w:rsidR="009C38E0" w:rsidRPr="003C73F7">
        <w:rPr>
          <w:rFonts w:ascii="Times New Roman" w:hAnsi="Times New Roman" w:cs="Times New Roman"/>
          <w:sz w:val="28"/>
          <w:szCs w:val="28"/>
        </w:rPr>
        <w:t> </w:t>
      </w:r>
      <w:r w:rsidRPr="003C73F7">
        <w:rPr>
          <w:rFonts w:ascii="Times New Roman" w:hAnsi="Times New Roman" w:cs="Times New Roman"/>
          <w:sz w:val="28"/>
          <w:szCs w:val="28"/>
        </w:rPr>
        <w:t xml:space="preserve">руб., в 2027 году в сумме </w:t>
      </w:r>
      <w:r w:rsidR="004C1141" w:rsidRPr="003C73F7">
        <w:rPr>
          <w:rFonts w:ascii="Times New Roman" w:hAnsi="Times New Roman" w:cs="Times New Roman"/>
          <w:sz w:val="28"/>
          <w:szCs w:val="28"/>
        </w:rPr>
        <w:t>52 073,4</w:t>
      </w:r>
      <w:r w:rsidRPr="003C73F7">
        <w:rPr>
          <w:rFonts w:ascii="Times New Roman" w:hAnsi="Times New Roman" w:cs="Times New Roman"/>
          <w:sz w:val="28"/>
          <w:szCs w:val="28"/>
        </w:rPr>
        <w:t xml:space="preserve"> тыс.</w:t>
      </w:r>
      <w:r w:rsidR="009C38E0" w:rsidRPr="003C73F7">
        <w:rPr>
          <w:rFonts w:ascii="Times New Roman" w:hAnsi="Times New Roman" w:cs="Times New Roman"/>
          <w:sz w:val="28"/>
          <w:szCs w:val="28"/>
        </w:rPr>
        <w:t> </w:t>
      </w:r>
      <w:r w:rsidRPr="003C73F7">
        <w:rPr>
          <w:rFonts w:ascii="Times New Roman" w:hAnsi="Times New Roman" w:cs="Times New Roman"/>
          <w:sz w:val="28"/>
          <w:szCs w:val="28"/>
        </w:rPr>
        <w:t>руб.;</w:t>
      </w:r>
    </w:p>
    <w:p w14:paraId="04C8DF15" w14:textId="7FD01E22" w:rsidR="00635FA8" w:rsidRPr="003C73F7" w:rsidRDefault="00E87F42"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3C73F7">
        <w:rPr>
          <w:rFonts w:ascii="Times New Roman" w:hAnsi="Times New Roman" w:cs="Times New Roman"/>
          <w:sz w:val="28"/>
          <w:szCs w:val="28"/>
        </w:rPr>
        <w:t>на проведение мероприятий по увеличению</w:t>
      </w:r>
      <w:r w:rsidRPr="006F189E">
        <w:rPr>
          <w:rFonts w:ascii="Times New Roman" w:hAnsi="Times New Roman" w:cs="Times New Roman"/>
          <w:sz w:val="28"/>
          <w:szCs w:val="28"/>
        </w:rPr>
        <w:t xml:space="preserve"> площади лесовосстановления на лесных участках</w:t>
      </w:r>
      <w:r w:rsidRPr="003C73F7">
        <w:rPr>
          <w:rFonts w:ascii="Times New Roman" w:hAnsi="Times New Roman" w:cs="Times New Roman"/>
          <w:sz w:val="28"/>
          <w:szCs w:val="28"/>
        </w:rPr>
        <w:t>, не переданных в аренду, в том числе вокруг городов и промышленных центров</w:t>
      </w:r>
      <w:r w:rsidR="00BC5673" w:rsidRPr="003C73F7">
        <w:rPr>
          <w:rFonts w:ascii="Times New Roman" w:hAnsi="Times New Roman" w:cs="Times New Roman"/>
          <w:sz w:val="28"/>
          <w:szCs w:val="28"/>
        </w:rPr>
        <w:t>,</w:t>
      </w:r>
      <w:r w:rsidRPr="003C73F7">
        <w:rPr>
          <w:rFonts w:ascii="Times New Roman" w:hAnsi="Times New Roman" w:cs="Times New Roman"/>
          <w:sz w:val="28"/>
          <w:szCs w:val="28"/>
        </w:rPr>
        <w:t xml:space="preserve"> </w:t>
      </w:r>
      <w:r w:rsidR="0031739D" w:rsidRPr="003C73F7">
        <w:rPr>
          <w:rFonts w:ascii="Times New Roman" w:hAnsi="Times New Roman" w:cs="Times New Roman"/>
          <w:sz w:val="28"/>
          <w:szCs w:val="28"/>
        </w:rPr>
        <w:t xml:space="preserve">в </w:t>
      </w:r>
      <w:r w:rsidR="00E15942" w:rsidRPr="003C73F7">
        <w:rPr>
          <w:rFonts w:ascii="Times New Roman" w:hAnsi="Times New Roman" w:cs="Times New Roman"/>
          <w:sz w:val="28"/>
          <w:szCs w:val="28"/>
        </w:rPr>
        <w:t>2025 год</w:t>
      </w:r>
      <w:r w:rsidR="00635FA8" w:rsidRPr="003C73F7">
        <w:rPr>
          <w:rFonts w:ascii="Times New Roman" w:hAnsi="Times New Roman" w:cs="Times New Roman"/>
          <w:sz w:val="28"/>
          <w:szCs w:val="28"/>
        </w:rPr>
        <w:t xml:space="preserve">у в сумме </w:t>
      </w:r>
      <w:r w:rsidR="0078248F" w:rsidRPr="003C73F7">
        <w:rPr>
          <w:rFonts w:ascii="Times New Roman" w:hAnsi="Times New Roman" w:cs="Times New Roman"/>
          <w:sz w:val="28"/>
          <w:szCs w:val="28"/>
        </w:rPr>
        <w:br/>
        <w:t>33 246,2</w:t>
      </w:r>
      <w:r w:rsidR="00635FA8" w:rsidRPr="003C73F7">
        <w:rPr>
          <w:rFonts w:ascii="Times New Roman" w:hAnsi="Times New Roman" w:cs="Times New Roman"/>
          <w:sz w:val="28"/>
          <w:szCs w:val="28"/>
        </w:rPr>
        <w:t xml:space="preserve"> тыс.</w:t>
      </w:r>
      <w:r w:rsidRPr="003C73F7">
        <w:rPr>
          <w:rFonts w:ascii="Times New Roman" w:hAnsi="Times New Roman" w:cs="Times New Roman"/>
          <w:sz w:val="28"/>
          <w:szCs w:val="28"/>
        </w:rPr>
        <w:t> </w:t>
      </w:r>
      <w:r w:rsidR="00635FA8" w:rsidRPr="003C73F7">
        <w:rPr>
          <w:rFonts w:ascii="Times New Roman" w:hAnsi="Times New Roman" w:cs="Times New Roman"/>
          <w:sz w:val="28"/>
          <w:szCs w:val="28"/>
        </w:rPr>
        <w:t xml:space="preserve">руб., </w:t>
      </w:r>
      <w:r w:rsidR="0031739D" w:rsidRPr="003C73F7">
        <w:rPr>
          <w:rFonts w:ascii="Times New Roman" w:hAnsi="Times New Roman" w:cs="Times New Roman"/>
          <w:sz w:val="28"/>
          <w:szCs w:val="28"/>
        </w:rPr>
        <w:t xml:space="preserve">в </w:t>
      </w:r>
      <w:r w:rsidR="00E15942" w:rsidRPr="003C73F7">
        <w:rPr>
          <w:rFonts w:ascii="Times New Roman" w:hAnsi="Times New Roman" w:cs="Times New Roman"/>
          <w:sz w:val="28"/>
          <w:szCs w:val="28"/>
        </w:rPr>
        <w:t>2026 год</w:t>
      </w:r>
      <w:r w:rsidR="00635FA8" w:rsidRPr="003C73F7">
        <w:rPr>
          <w:rFonts w:ascii="Times New Roman" w:hAnsi="Times New Roman" w:cs="Times New Roman"/>
          <w:sz w:val="28"/>
          <w:szCs w:val="28"/>
        </w:rPr>
        <w:t xml:space="preserve">у в сумме </w:t>
      </w:r>
      <w:r w:rsidR="0078248F" w:rsidRPr="003C73F7">
        <w:rPr>
          <w:rFonts w:ascii="Times New Roman" w:hAnsi="Times New Roman" w:cs="Times New Roman"/>
          <w:sz w:val="28"/>
          <w:szCs w:val="28"/>
        </w:rPr>
        <w:t>32 356,5</w:t>
      </w:r>
      <w:r w:rsidR="00D26178" w:rsidRPr="003C73F7">
        <w:rPr>
          <w:rFonts w:ascii="Times New Roman" w:hAnsi="Times New Roman" w:cs="Times New Roman"/>
          <w:sz w:val="28"/>
          <w:szCs w:val="28"/>
        </w:rPr>
        <w:t xml:space="preserve"> </w:t>
      </w:r>
      <w:r w:rsidR="00635FA8" w:rsidRPr="003C73F7">
        <w:rPr>
          <w:rFonts w:ascii="Times New Roman" w:hAnsi="Times New Roman" w:cs="Times New Roman"/>
          <w:sz w:val="28"/>
          <w:szCs w:val="28"/>
        </w:rPr>
        <w:t>тыс.</w:t>
      </w:r>
      <w:r w:rsidR="009C38E0" w:rsidRPr="003C73F7">
        <w:rPr>
          <w:rFonts w:ascii="Times New Roman" w:hAnsi="Times New Roman" w:cs="Times New Roman"/>
          <w:sz w:val="28"/>
          <w:szCs w:val="28"/>
        </w:rPr>
        <w:t> </w:t>
      </w:r>
      <w:r w:rsidR="00635FA8" w:rsidRPr="003C73F7">
        <w:rPr>
          <w:rFonts w:ascii="Times New Roman" w:hAnsi="Times New Roman" w:cs="Times New Roman"/>
          <w:sz w:val="28"/>
          <w:szCs w:val="28"/>
        </w:rPr>
        <w:t>руб.</w:t>
      </w:r>
      <w:r w:rsidR="002A1D90" w:rsidRPr="003C73F7">
        <w:rPr>
          <w:rFonts w:ascii="Times New Roman" w:hAnsi="Times New Roman" w:cs="Times New Roman"/>
          <w:sz w:val="28"/>
          <w:szCs w:val="28"/>
        </w:rPr>
        <w:t xml:space="preserve">, в </w:t>
      </w:r>
      <w:r w:rsidR="00E15942" w:rsidRPr="003C73F7">
        <w:rPr>
          <w:rFonts w:ascii="Times New Roman" w:hAnsi="Times New Roman" w:cs="Times New Roman"/>
          <w:sz w:val="28"/>
          <w:szCs w:val="28"/>
        </w:rPr>
        <w:t>2027 год</w:t>
      </w:r>
      <w:r w:rsidR="002A1D90" w:rsidRPr="003C73F7">
        <w:rPr>
          <w:rFonts w:ascii="Times New Roman" w:hAnsi="Times New Roman" w:cs="Times New Roman"/>
          <w:sz w:val="28"/>
          <w:szCs w:val="28"/>
        </w:rPr>
        <w:t xml:space="preserve">у </w:t>
      </w:r>
      <w:r w:rsidR="0078248F" w:rsidRPr="003C73F7">
        <w:rPr>
          <w:rFonts w:ascii="Times New Roman" w:hAnsi="Times New Roman" w:cs="Times New Roman"/>
          <w:sz w:val="28"/>
          <w:szCs w:val="28"/>
        </w:rPr>
        <w:br/>
        <w:t xml:space="preserve">32 721,4 </w:t>
      </w:r>
      <w:r w:rsidR="002A1D90" w:rsidRPr="003C73F7">
        <w:rPr>
          <w:rFonts w:ascii="Times New Roman" w:hAnsi="Times New Roman" w:cs="Times New Roman"/>
          <w:sz w:val="28"/>
          <w:szCs w:val="28"/>
        </w:rPr>
        <w:t>тыс. руб.</w:t>
      </w:r>
      <w:r w:rsidR="00635FA8" w:rsidRPr="003C73F7">
        <w:rPr>
          <w:rFonts w:ascii="Times New Roman" w:hAnsi="Times New Roman" w:cs="Times New Roman"/>
          <w:sz w:val="28"/>
          <w:szCs w:val="28"/>
        </w:rPr>
        <w:t>;</w:t>
      </w:r>
    </w:p>
    <w:p w14:paraId="36A56909" w14:textId="63F33FF0" w:rsidR="00635FA8" w:rsidRPr="003C73F7" w:rsidRDefault="000478B0" w:rsidP="00CF2048">
      <w:pPr>
        <w:pStyle w:val="ConsPlusNormal"/>
        <w:widowControl/>
        <w:numPr>
          <w:ilvl w:val="0"/>
          <w:numId w:val="14"/>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635FA8" w:rsidRPr="006F189E">
        <w:rPr>
          <w:rFonts w:ascii="Times New Roman" w:hAnsi="Times New Roman" w:cs="Times New Roman"/>
          <w:sz w:val="28"/>
          <w:szCs w:val="28"/>
        </w:rPr>
        <w:t xml:space="preserve">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2026 год</w:t>
      </w:r>
      <w:r w:rsidR="00635FA8" w:rsidRPr="006F189E">
        <w:rPr>
          <w:rFonts w:ascii="Times New Roman" w:hAnsi="Times New Roman" w:cs="Times New Roman"/>
          <w:sz w:val="28"/>
          <w:szCs w:val="28"/>
        </w:rPr>
        <w:t xml:space="preserve">у в </w:t>
      </w:r>
      <w:r w:rsidR="00635FA8" w:rsidRPr="003C73F7">
        <w:rPr>
          <w:rFonts w:ascii="Times New Roman" w:hAnsi="Times New Roman" w:cs="Times New Roman"/>
          <w:sz w:val="28"/>
          <w:szCs w:val="28"/>
        </w:rPr>
        <w:t xml:space="preserve">сумме </w:t>
      </w:r>
      <w:r w:rsidR="005A656A" w:rsidRPr="003C73F7">
        <w:rPr>
          <w:rFonts w:ascii="Times New Roman" w:hAnsi="Times New Roman" w:cs="Times New Roman"/>
          <w:sz w:val="28"/>
          <w:szCs w:val="28"/>
        </w:rPr>
        <w:t>27 633,3</w:t>
      </w:r>
      <w:r w:rsidR="00635FA8" w:rsidRPr="003C73F7">
        <w:rPr>
          <w:rFonts w:ascii="Times New Roman" w:hAnsi="Times New Roman" w:cs="Times New Roman"/>
          <w:sz w:val="28"/>
          <w:szCs w:val="28"/>
        </w:rPr>
        <w:t xml:space="preserve"> тыс.</w:t>
      </w:r>
      <w:r w:rsidR="009C38E0" w:rsidRPr="003C73F7">
        <w:rPr>
          <w:rFonts w:ascii="Times New Roman" w:hAnsi="Times New Roman" w:cs="Times New Roman"/>
          <w:sz w:val="28"/>
          <w:szCs w:val="28"/>
        </w:rPr>
        <w:t> </w:t>
      </w:r>
      <w:r w:rsidR="00635FA8" w:rsidRPr="003C73F7">
        <w:rPr>
          <w:rFonts w:ascii="Times New Roman" w:hAnsi="Times New Roman" w:cs="Times New Roman"/>
          <w:sz w:val="28"/>
          <w:szCs w:val="28"/>
        </w:rPr>
        <w:t xml:space="preserve">руб., </w:t>
      </w:r>
      <w:r w:rsidR="0031739D" w:rsidRPr="003C73F7">
        <w:rPr>
          <w:rFonts w:ascii="Times New Roman" w:hAnsi="Times New Roman" w:cs="Times New Roman"/>
          <w:sz w:val="28"/>
          <w:szCs w:val="28"/>
        </w:rPr>
        <w:t xml:space="preserve">в </w:t>
      </w:r>
      <w:r w:rsidR="00E15942" w:rsidRPr="003C73F7">
        <w:rPr>
          <w:rFonts w:ascii="Times New Roman" w:hAnsi="Times New Roman" w:cs="Times New Roman"/>
          <w:sz w:val="28"/>
          <w:szCs w:val="28"/>
        </w:rPr>
        <w:t>2027 год</w:t>
      </w:r>
      <w:r w:rsidR="00635FA8" w:rsidRPr="003C73F7">
        <w:rPr>
          <w:rFonts w:ascii="Times New Roman" w:hAnsi="Times New Roman" w:cs="Times New Roman"/>
          <w:sz w:val="28"/>
          <w:szCs w:val="28"/>
        </w:rPr>
        <w:t xml:space="preserve">у в сумме </w:t>
      </w:r>
      <w:r w:rsidR="005A656A" w:rsidRPr="003C73F7">
        <w:rPr>
          <w:rFonts w:ascii="Times New Roman" w:hAnsi="Times New Roman" w:cs="Times New Roman"/>
          <w:sz w:val="28"/>
          <w:szCs w:val="28"/>
        </w:rPr>
        <w:t xml:space="preserve">25 815,2 </w:t>
      </w:r>
      <w:r w:rsidR="00635FA8" w:rsidRPr="003C73F7">
        <w:rPr>
          <w:rFonts w:ascii="Times New Roman" w:hAnsi="Times New Roman" w:cs="Times New Roman"/>
          <w:sz w:val="28"/>
          <w:szCs w:val="28"/>
        </w:rPr>
        <w:t>тыс.</w:t>
      </w:r>
      <w:r w:rsidR="009C38E0" w:rsidRPr="003C73F7">
        <w:rPr>
          <w:rFonts w:ascii="Times New Roman" w:hAnsi="Times New Roman" w:cs="Times New Roman"/>
          <w:sz w:val="28"/>
          <w:szCs w:val="28"/>
        </w:rPr>
        <w:t> </w:t>
      </w:r>
      <w:r w:rsidR="00635FA8" w:rsidRPr="003C73F7">
        <w:rPr>
          <w:rFonts w:ascii="Times New Roman" w:hAnsi="Times New Roman" w:cs="Times New Roman"/>
          <w:sz w:val="28"/>
          <w:szCs w:val="28"/>
        </w:rPr>
        <w:t>руб.;</w:t>
      </w:r>
    </w:p>
    <w:p w14:paraId="02BB5FC1" w14:textId="19FD71E6" w:rsidR="00635FA8" w:rsidRPr="003C73F7" w:rsidRDefault="00635FA8" w:rsidP="00CF2048">
      <w:pPr>
        <w:pStyle w:val="ConsPlusNormal"/>
        <w:widowControl/>
        <w:numPr>
          <w:ilvl w:val="0"/>
          <w:numId w:val="14"/>
        </w:numPr>
        <w:tabs>
          <w:tab w:val="left" w:pos="1276"/>
        </w:tabs>
        <w:spacing w:before="120" w:line="276" w:lineRule="auto"/>
        <w:ind w:left="-142" w:firstLine="851"/>
        <w:jc w:val="both"/>
        <w:rPr>
          <w:rFonts w:ascii="Times New Roman" w:hAnsi="Times New Roman" w:cs="Times New Roman"/>
          <w:sz w:val="28"/>
          <w:szCs w:val="28"/>
        </w:rPr>
      </w:pPr>
      <w:r w:rsidRPr="006F189E">
        <w:rPr>
          <w:rFonts w:ascii="Times New Roman" w:hAnsi="Times New Roman" w:cs="Times New Roman"/>
          <w:sz w:val="28"/>
          <w:szCs w:val="28"/>
        </w:rPr>
        <w:t>на оказание отдельным категориям граждан социальной услуги по</w:t>
      </w:r>
      <w:r w:rsidR="000A4DC4" w:rsidRPr="006F189E">
        <w:rPr>
          <w:rFonts w:ascii="Times New Roman" w:hAnsi="Times New Roman" w:cs="Times New Roman"/>
          <w:sz w:val="28"/>
          <w:szCs w:val="28"/>
        </w:rPr>
        <w:t> </w:t>
      </w:r>
      <w:r w:rsidRPr="006F189E">
        <w:rPr>
          <w:rFonts w:ascii="Times New Roman" w:hAnsi="Times New Roman" w:cs="Times New Roman"/>
          <w:sz w:val="28"/>
          <w:szCs w:val="28"/>
        </w:rPr>
        <w:t>обеспечению лекарственными препаратами для медицинского применения по рецептам на лекарственные препараты, медицинскими изделиями по</w:t>
      </w:r>
      <w:r w:rsidR="000A4DC4" w:rsidRPr="006F189E">
        <w:rPr>
          <w:rFonts w:ascii="Times New Roman" w:hAnsi="Times New Roman" w:cs="Times New Roman"/>
          <w:sz w:val="28"/>
          <w:szCs w:val="28"/>
        </w:rPr>
        <w:t> </w:t>
      </w:r>
      <w:r w:rsidRPr="006F189E">
        <w:rPr>
          <w:rFonts w:ascii="Times New Roman" w:hAnsi="Times New Roman" w:cs="Times New Roman"/>
          <w:sz w:val="28"/>
          <w:szCs w:val="28"/>
        </w:rPr>
        <w:t xml:space="preserve">рецептам на медицинские изделия, а также специализированными продуктами лечебного питания для детей-инвалидов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w:t>
      </w:r>
      <w:r w:rsidRPr="003C73F7">
        <w:rPr>
          <w:rFonts w:ascii="Times New Roman" w:hAnsi="Times New Roman" w:cs="Times New Roman"/>
          <w:sz w:val="28"/>
          <w:szCs w:val="28"/>
        </w:rPr>
        <w:t xml:space="preserve">сумме </w:t>
      </w:r>
      <w:r w:rsidR="00BE751B" w:rsidRPr="003C73F7">
        <w:rPr>
          <w:rFonts w:ascii="Times New Roman" w:hAnsi="Times New Roman" w:cs="Times New Roman"/>
          <w:sz w:val="28"/>
          <w:szCs w:val="28"/>
        </w:rPr>
        <w:t>452 230,3</w:t>
      </w:r>
      <w:r w:rsidR="001B514B" w:rsidRPr="003C73F7">
        <w:rPr>
          <w:rFonts w:ascii="Times New Roman" w:hAnsi="Times New Roman" w:cs="Times New Roman"/>
          <w:sz w:val="28"/>
          <w:szCs w:val="28"/>
        </w:rPr>
        <w:t xml:space="preserve"> </w:t>
      </w:r>
      <w:r w:rsidRPr="003C73F7">
        <w:rPr>
          <w:rFonts w:ascii="Times New Roman" w:hAnsi="Times New Roman" w:cs="Times New Roman"/>
          <w:sz w:val="28"/>
          <w:szCs w:val="28"/>
        </w:rPr>
        <w:t>тыс.</w:t>
      </w:r>
      <w:r w:rsidR="000E6708" w:rsidRPr="003C73F7">
        <w:rPr>
          <w:rFonts w:ascii="Times New Roman" w:hAnsi="Times New Roman" w:cs="Times New Roman"/>
          <w:sz w:val="28"/>
          <w:szCs w:val="28"/>
        </w:rPr>
        <w:t> </w:t>
      </w:r>
      <w:r w:rsidRPr="003C73F7">
        <w:rPr>
          <w:rFonts w:ascii="Times New Roman" w:hAnsi="Times New Roman" w:cs="Times New Roman"/>
          <w:sz w:val="28"/>
          <w:szCs w:val="28"/>
        </w:rPr>
        <w:t xml:space="preserve">руб., </w:t>
      </w:r>
      <w:r w:rsidR="008B2E9C" w:rsidRPr="003C73F7">
        <w:rPr>
          <w:rFonts w:ascii="Times New Roman" w:hAnsi="Times New Roman" w:cs="Times New Roman"/>
          <w:sz w:val="28"/>
          <w:szCs w:val="28"/>
        </w:rPr>
        <w:t xml:space="preserve">на </w:t>
      </w:r>
      <w:r w:rsidR="00E15942" w:rsidRPr="003C73F7">
        <w:rPr>
          <w:rFonts w:ascii="Times New Roman" w:hAnsi="Times New Roman" w:cs="Times New Roman"/>
          <w:sz w:val="28"/>
          <w:szCs w:val="28"/>
        </w:rPr>
        <w:t>2026 год</w:t>
      </w:r>
      <w:r w:rsidRPr="003C73F7">
        <w:rPr>
          <w:rFonts w:ascii="Times New Roman" w:hAnsi="Times New Roman" w:cs="Times New Roman"/>
          <w:sz w:val="28"/>
          <w:szCs w:val="28"/>
        </w:rPr>
        <w:t xml:space="preserve"> в сумме </w:t>
      </w:r>
      <w:r w:rsidR="00BE751B" w:rsidRPr="003C73F7">
        <w:rPr>
          <w:rFonts w:ascii="Times New Roman" w:hAnsi="Times New Roman" w:cs="Times New Roman"/>
          <w:sz w:val="28"/>
          <w:szCs w:val="28"/>
        </w:rPr>
        <w:t>470 526,1</w:t>
      </w:r>
      <w:r w:rsidRPr="003C73F7">
        <w:rPr>
          <w:rFonts w:ascii="Times New Roman" w:hAnsi="Times New Roman" w:cs="Times New Roman"/>
          <w:sz w:val="28"/>
          <w:szCs w:val="28"/>
        </w:rPr>
        <w:t xml:space="preserve"> тыс.</w:t>
      </w:r>
      <w:r w:rsidR="005127B1" w:rsidRPr="003C73F7">
        <w:rPr>
          <w:rFonts w:ascii="Times New Roman" w:hAnsi="Times New Roman" w:cs="Times New Roman"/>
          <w:sz w:val="28"/>
          <w:szCs w:val="28"/>
        </w:rPr>
        <w:t> </w:t>
      </w:r>
      <w:r w:rsidRPr="003C73F7">
        <w:rPr>
          <w:rFonts w:ascii="Times New Roman" w:hAnsi="Times New Roman" w:cs="Times New Roman"/>
          <w:sz w:val="28"/>
          <w:szCs w:val="28"/>
        </w:rPr>
        <w:t>руб.</w:t>
      </w:r>
      <w:r w:rsidR="00FF7D12" w:rsidRPr="003C73F7">
        <w:rPr>
          <w:rFonts w:ascii="Times New Roman" w:hAnsi="Times New Roman" w:cs="Times New Roman"/>
          <w:sz w:val="28"/>
          <w:szCs w:val="28"/>
        </w:rPr>
        <w:t xml:space="preserve">, на </w:t>
      </w:r>
      <w:r w:rsidR="00E15942" w:rsidRPr="003C73F7">
        <w:rPr>
          <w:rFonts w:ascii="Times New Roman" w:hAnsi="Times New Roman" w:cs="Times New Roman"/>
          <w:sz w:val="28"/>
          <w:szCs w:val="28"/>
        </w:rPr>
        <w:t>2027 год</w:t>
      </w:r>
      <w:r w:rsidR="00FF7D12" w:rsidRPr="003C73F7">
        <w:rPr>
          <w:rFonts w:ascii="Times New Roman" w:hAnsi="Times New Roman" w:cs="Times New Roman"/>
          <w:sz w:val="28"/>
          <w:szCs w:val="28"/>
        </w:rPr>
        <w:t xml:space="preserve"> в</w:t>
      </w:r>
      <w:r w:rsidR="000000B9" w:rsidRPr="003C73F7">
        <w:rPr>
          <w:rFonts w:ascii="Times New Roman" w:hAnsi="Times New Roman" w:cs="Times New Roman"/>
          <w:sz w:val="28"/>
          <w:szCs w:val="28"/>
          <w:lang w:val="en-US"/>
        </w:rPr>
        <w:t> </w:t>
      </w:r>
      <w:r w:rsidR="00FF7D12" w:rsidRPr="003C73F7">
        <w:rPr>
          <w:rFonts w:ascii="Times New Roman" w:hAnsi="Times New Roman" w:cs="Times New Roman"/>
          <w:sz w:val="28"/>
          <w:szCs w:val="28"/>
        </w:rPr>
        <w:t xml:space="preserve">сумме </w:t>
      </w:r>
      <w:r w:rsidR="00BE751B" w:rsidRPr="003C73F7">
        <w:rPr>
          <w:rFonts w:ascii="Times New Roman" w:hAnsi="Times New Roman" w:cs="Times New Roman"/>
          <w:sz w:val="28"/>
          <w:szCs w:val="28"/>
        </w:rPr>
        <w:t>489 325,3</w:t>
      </w:r>
      <w:r w:rsidR="00FF7D12" w:rsidRPr="003C73F7">
        <w:rPr>
          <w:rFonts w:ascii="Times New Roman" w:hAnsi="Times New Roman" w:cs="Times New Roman"/>
          <w:sz w:val="28"/>
          <w:szCs w:val="28"/>
        </w:rPr>
        <w:t xml:space="preserve"> тыс. руб.</w:t>
      </w:r>
      <w:r w:rsidR="00ED6360" w:rsidRPr="003C73F7">
        <w:rPr>
          <w:rFonts w:ascii="Times New Roman" w:hAnsi="Times New Roman" w:cs="Times New Roman"/>
          <w:sz w:val="28"/>
          <w:szCs w:val="28"/>
        </w:rPr>
        <w:t>;</w:t>
      </w:r>
    </w:p>
    <w:p w14:paraId="14C2C97F" w14:textId="77777777" w:rsidR="00635FA8" w:rsidRPr="006F189E" w:rsidRDefault="00635FA8" w:rsidP="00CF2048">
      <w:pPr>
        <w:pStyle w:val="ConsPlusNormal"/>
        <w:widowControl/>
        <w:spacing w:line="276" w:lineRule="auto"/>
        <w:ind w:firstLine="709"/>
        <w:jc w:val="both"/>
        <w:rPr>
          <w:rFonts w:ascii="Times New Roman" w:hAnsi="Times New Roman" w:cs="Times New Roman"/>
          <w:sz w:val="28"/>
          <w:szCs w:val="28"/>
        </w:rPr>
      </w:pPr>
    </w:p>
    <w:p w14:paraId="0FB8BBD2" w14:textId="77777777"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12</w:t>
      </w:r>
    </w:p>
    <w:p w14:paraId="4AC76758" w14:textId="1CC52B5E"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Утвердить бюджетные ассигнования на предоставление межбюджетных трансфертов бюджетам бюджетной системы Российской Федерации из</w:t>
      </w:r>
      <w:r w:rsidR="000D7E97" w:rsidRPr="006F189E">
        <w:rPr>
          <w:rFonts w:ascii="Times New Roman" w:hAnsi="Times New Roman" w:cs="Times New Roman"/>
          <w:sz w:val="28"/>
          <w:szCs w:val="28"/>
        </w:rPr>
        <w:t> </w:t>
      </w:r>
      <w:r w:rsidRPr="006F189E">
        <w:rPr>
          <w:rFonts w:ascii="Times New Roman" w:hAnsi="Times New Roman" w:cs="Times New Roman"/>
          <w:sz w:val="28"/>
          <w:szCs w:val="28"/>
        </w:rPr>
        <w:t xml:space="preserve">областного бюджета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9242D"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согласно приложению</w:t>
      </w:r>
      <w:r w:rsidR="009F1A9F" w:rsidRPr="006F189E">
        <w:rPr>
          <w:rFonts w:ascii="Times New Roman" w:hAnsi="Times New Roman" w:cs="Times New Roman"/>
          <w:sz w:val="28"/>
          <w:szCs w:val="28"/>
        </w:rPr>
        <w:t> </w:t>
      </w:r>
      <w:r w:rsidRPr="006F189E">
        <w:rPr>
          <w:rFonts w:ascii="Times New Roman" w:hAnsi="Times New Roman" w:cs="Times New Roman"/>
          <w:sz w:val="28"/>
          <w:szCs w:val="28"/>
        </w:rPr>
        <w:t>1</w:t>
      </w:r>
      <w:r w:rsidR="000B19F8" w:rsidRPr="006F189E">
        <w:rPr>
          <w:rFonts w:ascii="Times New Roman" w:hAnsi="Times New Roman" w:cs="Times New Roman"/>
          <w:sz w:val="28"/>
          <w:szCs w:val="28"/>
        </w:rPr>
        <w:t>1</w:t>
      </w:r>
      <w:r w:rsidRPr="006F189E">
        <w:rPr>
          <w:rFonts w:ascii="Times New Roman" w:hAnsi="Times New Roman" w:cs="Times New Roman"/>
          <w:sz w:val="28"/>
          <w:szCs w:val="28"/>
        </w:rPr>
        <w:t xml:space="preserve">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5645A995" w14:textId="60858B61" w:rsidR="00CD0298" w:rsidRPr="006F189E" w:rsidRDefault="00CD029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В случае увеличения бюджетных ассигнований путем внесения изменений в сводную бюджетную роспись без внесения изменений в настоящий закон на предоставление из областного бюджета иных межбюджетных трансфертов местным бюджетам, не предусмотренных приложением</w:t>
      </w:r>
      <w:r w:rsidR="009F1A9F" w:rsidRPr="006F189E">
        <w:rPr>
          <w:rFonts w:ascii="Times New Roman" w:hAnsi="Times New Roman" w:cs="Times New Roman"/>
          <w:sz w:val="28"/>
          <w:szCs w:val="28"/>
        </w:rPr>
        <w:t> </w:t>
      </w:r>
      <w:r w:rsidRPr="006F189E">
        <w:rPr>
          <w:rFonts w:ascii="Times New Roman" w:hAnsi="Times New Roman" w:cs="Times New Roman"/>
          <w:sz w:val="28"/>
          <w:szCs w:val="28"/>
        </w:rPr>
        <w:t>11 к настоящему закону и предоставляемых в рамках государственной программы Тверской области, распределение таких иных межбюджетных трансфертов между муниципальными образованиями утверждается нормативными правовыми актами Правительства Тверской области.</w:t>
      </w:r>
    </w:p>
    <w:p w14:paraId="5ED46A3E"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413342D5" w14:textId="663FDDD4"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w:t>
      </w:r>
      <w:r w:rsidR="00AC59AF" w:rsidRPr="006F189E">
        <w:rPr>
          <w:rFonts w:ascii="Times New Roman" w:hAnsi="Times New Roman" w:cs="Times New Roman"/>
          <w:sz w:val="28"/>
          <w:szCs w:val="28"/>
        </w:rPr>
        <w:t>3</w:t>
      </w:r>
    </w:p>
    <w:p w14:paraId="6847653A" w14:textId="57692C8F"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В соответствии с пунктом 7.1 статьи 136 Бюджетного кодекса Российской Федерации передать Управлению Федерального казначейства по</w:t>
      </w:r>
      <w:r w:rsidR="000D7E97" w:rsidRPr="006F189E">
        <w:rPr>
          <w:rFonts w:ascii="Times New Roman" w:hAnsi="Times New Roman" w:cs="Times New Roman"/>
          <w:sz w:val="28"/>
          <w:szCs w:val="28"/>
        </w:rPr>
        <w:t> </w:t>
      </w:r>
      <w:r w:rsidRPr="006F189E">
        <w:rPr>
          <w:rFonts w:ascii="Times New Roman" w:hAnsi="Times New Roman" w:cs="Times New Roman"/>
          <w:sz w:val="28"/>
          <w:szCs w:val="28"/>
        </w:rPr>
        <w:t xml:space="preserve">Тверской области </w:t>
      </w:r>
      <w:r w:rsidR="0031739D" w:rsidRPr="006F189E">
        <w:rPr>
          <w:rFonts w:ascii="Times New Roman" w:hAnsi="Times New Roman" w:cs="Times New Roman"/>
          <w:sz w:val="28"/>
          <w:szCs w:val="28"/>
        </w:rPr>
        <w:t xml:space="preserve">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14:paraId="1603511E"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184BA6B8" w14:textId="788D6E9A"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w:t>
      </w:r>
      <w:r w:rsidR="00AC59AF" w:rsidRPr="006F189E">
        <w:rPr>
          <w:rFonts w:ascii="Times New Roman" w:hAnsi="Times New Roman" w:cs="Times New Roman"/>
          <w:sz w:val="28"/>
          <w:szCs w:val="28"/>
        </w:rPr>
        <w:t>4</w:t>
      </w:r>
    </w:p>
    <w:p w14:paraId="3D731889" w14:textId="576EDF75"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распределение межбюджетных трансфертов местным бюджетам из областного бюджета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9242D"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согласно приложению 1</w:t>
      </w:r>
      <w:r w:rsidR="003206E7" w:rsidRPr="006F189E">
        <w:rPr>
          <w:rFonts w:ascii="Times New Roman" w:hAnsi="Times New Roman" w:cs="Times New Roman"/>
          <w:sz w:val="28"/>
          <w:szCs w:val="28"/>
        </w:rPr>
        <w:t>2</w:t>
      </w:r>
      <w:r w:rsidRPr="006F189E">
        <w:rPr>
          <w:rFonts w:ascii="Times New Roman" w:hAnsi="Times New Roman" w:cs="Times New Roman"/>
          <w:sz w:val="28"/>
          <w:szCs w:val="28"/>
        </w:rPr>
        <w:t xml:space="preserve">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03810C5A"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08C37E3D" w14:textId="0709E786" w:rsidR="00635FA8" w:rsidRPr="006F189E" w:rsidRDefault="00AC59AF"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15</w:t>
      </w:r>
    </w:p>
    <w:p w14:paraId="678527C1" w14:textId="7777777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1. Установить критерий выравнивания расчетной бюджетной обеспеченности муниципальных районов (муниципальных округов, городских округов, городских округов с внутригородским делением) Тверской области:</w:t>
      </w:r>
    </w:p>
    <w:p w14:paraId="730D071E" w14:textId="0202AC18"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1) 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размере 1</w:t>
      </w:r>
      <w:r w:rsidR="008C5981" w:rsidRPr="006F189E">
        <w:rPr>
          <w:rFonts w:ascii="Times New Roman" w:hAnsi="Times New Roman" w:cs="Times New Roman"/>
          <w:sz w:val="28"/>
          <w:szCs w:val="28"/>
        </w:rPr>
        <w:t>8</w:t>
      </w:r>
      <w:r w:rsidR="00496776" w:rsidRPr="006F189E">
        <w:rPr>
          <w:rFonts w:ascii="Times New Roman" w:hAnsi="Times New Roman" w:cs="Times New Roman"/>
          <w:sz w:val="28"/>
          <w:szCs w:val="28"/>
        </w:rPr>
        <w:t> 829,23</w:t>
      </w:r>
      <w:r w:rsidRPr="006F189E">
        <w:rPr>
          <w:rFonts w:ascii="Times New Roman" w:hAnsi="Times New Roman" w:cs="Times New Roman"/>
          <w:sz w:val="28"/>
          <w:szCs w:val="28"/>
        </w:rPr>
        <w:t xml:space="preserve"> руб.;</w:t>
      </w:r>
    </w:p>
    <w:p w14:paraId="55D70A53" w14:textId="5E3CC2CD"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2) на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 в размере </w:t>
      </w:r>
      <w:r w:rsidR="008C5981" w:rsidRPr="006F189E">
        <w:rPr>
          <w:rFonts w:ascii="Times New Roman" w:hAnsi="Times New Roman" w:cs="Times New Roman"/>
          <w:sz w:val="28"/>
          <w:szCs w:val="28"/>
        </w:rPr>
        <w:t>18</w:t>
      </w:r>
      <w:r w:rsidR="00496776" w:rsidRPr="006F189E">
        <w:rPr>
          <w:rFonts w:ascii="Times New Roman" w:hAnsi="Times New Roman" w:cs="Times New Roman"/>
          <w:sz w:val="28"/>
          <w:szCs w:val="28"/>
        </w:rPr>
        <w:t> 829,23</w:t>
      </w:r>
      <w:r w:rsidR="008C5981" w:rsidRPr="006F189E">
        <w:rPr>
          <w:rFonts w:ascii="Times New Roman" w:hAnsi="Times New Roman" w:cs="Times New Roman"/>
          <w:sz w:val="28"/>
          <w:szCs w:val="28"/>
        </w:rPr>
        <w:t xml:space="preserve"> </w:t>
      </w:r>
      <w:r w:rsidRPr="006F189E">
        <w:rPr>
          <w:rFonts w:ascii="Times New Roman" w:hAnsi="Times New Roman" w:cs="Times New Roman"/>
          <w:sz w:val="28"/>
          <w:szCs w:val="28"/>
        </w:rPr>
        <w:t>руб.;</w:t>
      </w:r>
    </w:p>
    <w:p w14:paraId="7524827F" w14:textId="03151CD4" w:rsidR="00B97014" w:rsidRPr="006F189E" w:rsidRDefault="00B97014"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 xml:space="preserve">3) на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 в размере </w:t>
      </w:r>
      <w:r w:rsidR="008C5981" w:rsidRPr="006F189E">
        <w:rPr>
          <w:rFonts w:ascii="Times New Roman" w:hAnsi="Times New Roman" w:cs="Times New Roman"/>
          <w:sz w:val="28"/>
          <w:szCs w:val="28"/>
        </w:rPr>
        <w:t>18</w:t>
      </w:r>
      <w:r w:rsidR="00496776" w:rsidRPr="006F189E">
        <w:rPr>
          <w:rFonts w:ascii="Times New Roman" w:hAnsi="Times New Roman" w:cs="Times New Roman"/>
          <w:sz w:val="28"/>
          <w:szCs w:val="28"/>
        </w:rPr>
        <w:t> 829,23</w:t>
      </w:r>
      <w:r w:rsidR="008C5981" w:rsidRPr="006F189E">
        <w:rPr>
          <w:rFonts w:ascii="Times New Roman" w:hAnsi="Times New Roman" w:cs="Times New Roman"/>
          <w:sz w:val="28"/>
          <w:szCs w:val="28"/>
        </w:rPr>
        <w:t xml:space="preserve"> </w:t>
      </w:r>
      <w:r w:rsidRPr="006F189E">
        <w:rPr>
          <w:rFonts w:ascii="Times New Roman" w:hAnsi="Times New Roman" w:cs="Times New Roman"/>
          <w:sz w:val="28"/>
          <w:szCs w:val="28"/>
        </w:rPr>
        <w:t>руб.</w:t>
      </w:r>
    </w:p>
    <w:p w14:paraId="491D1DFF" w14:textId="24560C01" w:rsidR="007D79C4"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2. </w:t>
      </w:r>
      <w:r w:rsidR="007D79C4" w:rsidRPr="006F189E">
        <w:rPr>
          <w:rFonts w:ascii="Times New Roman" w:hAnsi="Times New Roman" w:cs="Times New Roman"/>
          <w:sz w:val="28"/>
          <w:szCs w:val="28"/>
        </w:rPr>
        <w:t>Утвердить объем дотаций на выравнивание бюджетной обеспеченности муниципальных районов Тверской области (далее</w:t>
      </w:r>
      <w:r w:rsidR="000D7E97" w:rsidRPr="006F189E">
        <w:rPr>
          <w:rFonts w:ascii="Times New Roman" w:hAnsi="Times New Roman" w:cs="Times New Roman"/>
          <w:sz w:val="28"/>
          <w:szCs w:val="28"/>
        </w:rPr>
        <w:t xml:space="preserve"> </w:t>
      </w:r>
      <w:r w:rsidR="00C600A9" w:rsidRPr="006F189E">
        <w:rPr>
          <w:rFonts w:ascii="Times New Roman" w:hAnsi="Times New Roman" w:cs="Times New Roman"/>
          <w:sz w:val="28"/>
          <w:szCs w:val="28"/>
        </w:rPr>
        <w:t>‒</w:t>
      </w:r>
      <w:r w:rsidR="000D7E97" w:rsidRPr="006F189E">
        <w:rPr>
          <w:rFonts w:ascii="Times New Roman" w:hAnsi="Times New Roman" w:cs="Times New Roman"/>
          <w:sz w:val="28"/>
          <w:szCs w:val="28"/>
        </w:rPr>
        <w:t xml:space="preserve"> </w:t>
      </w:r>
      <w:r w:rsidR="007D79C4" w:rsidRPr="006F189E">
        <w:rPr>
          <w:rFonts w:ascii="Times New Roman" w:hAnsi="Times New Roman" w:cs="Times New Roman"/>
          <w:sz w:val="28"/>
          <w:szCs w:val="28"/>
        </w:rPr>
        <w:t>муниципальные районы), муниципальных округов Тверской области, городских округов Тверской области и городских округов Тверской области с</w:t>
      </w:r>
      <w:r w:rsidR="000D7E97" w:rsidRPr="006F189E">
        <w:rPr>
          <w:rFonts w:ascii="Times New Roman" w:hAnsi="Times New Roman" w:cs="Times New Roman"/>
          <w:sz w:val="28"/>
          <w:szCs w:val="28"/>
        </w:rPr>
        <w:t> </w:t>
      </w:r>
      <w:r w:rsidR="007D79C4" w:rsidRPr="006F189E">
        <w:rPr>
          <w:rFonts w:ascii="Times New Roman" w:hAnsi="Times New Roman" w:cs="Times New Roman"/>
          <w:sz w:val="28"/>
          <w:szCs w:val="28"/>
        </w:rPr>
        <w:t>внутригородским делением (далее – муниципальные округа, городские округа, городские округа с внутригородским делением):</w:t>
      </w:r>
    </w:p>
    <w:p w14:paraId="1EB4C14D" w14:textId="41B5D707"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1) 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сумме </w:t>
      </w:r>
      <w:r w:rsidR="001635A0" w:rsidRPr="006F189E">
        <w:rPr>
          <w:rFonts w:ascii="Times New Roman" w:hAnsi="Times New Roman" w:cs="Times New Roman"/>
          <w:sz w:val="28"/>
          <w:szCs w:val="28"/>
        </w:rPr>
        <w:t>6</w:t>
      </w:r>
      <w:r w:rsidR="00F0725B" w:rsidRPr="006F189E">
        <w:rPr>
          <w:rFonts w:ascii="Times New Roman" w:hAnsi="Times New Roman" w:cs="Times New Roman"/>
          <w:sz w:val="28"/>
          <w:szCs w:val="28"/>
        </w:rPr>
        <w:t> </w:t>
      </w:r>
      <w:r w:rsidR="00496776" w:rsidRPr="006F189E">
        <w:rPr>
          <w:rFonts w:ascii="Times New Roman" w:hAnsi="Times New Roman" w:cs="Times New Roman"/>
          <w:sz w:val="28"/>
          <w:szCs w:val="28"/>
        </w:rPr>
        <w:t>765</w:t>
      </w:r>
      <w:r w:rsidR="008C5981" w:rsidRPr="006F189E">
        <w:rPr>
          <w:rFonts w:ascii="Times New Roman" w:hAnsi="Times New Roman" w:cs="Times New Roman"/>
          <w:sz w:val="28"/>
          <w:szCs w:val="28"/>
        </w:rPr>
        <w:t> </w:t>
      </w:r>
      <w:r w:rsidR="00496776" w:rsidRPr="006F189E">
        <w:rPr>
          <w:rFonts w:ascii="Times New Roman" w:hAnsi="Times New Roman" w:cs="Times New Roman"/>
          <w:sz w:val="28"/>
          <w:szCs w:val="28"/>
        </w:rPr>
        <w:t>184</w:t>
      </w:r>
      <w:r w:rsidR="008C5981"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176878DF" w14:textId="59445F2F"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2) на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 в сумме </w:t>
      </w:r>
      <w:r w:rsidR="00664DF4" w:rsidRPr="006F189E">
        <w:rPr>
          <w:rFonts w:ascii="Times New Roman" w:hAnsi="Times New Roman" w:cs="Times New Roman"/>
          <w:sz w:val="28"/>
          <w:szCs w:val="28"/>
        </w:rPr>
        <w:t>6 </w:t>
      </w:r>
      <w:r w:rsidR="00496776" w:rsidRPr="006F189E">
        <w:rPr>
          <w:rFonts w:ascii="Times New Roman" w:hAnsi="Times New Roman" w:cs="Times New Roman"/>
          <w:sz w:val="28"/>
          <w:szCs w:val="28"/>
        </w:rPr>
        <w:t>765</w:t>
      </w:r>
      <w:r w:rsidR="00664DF4" w:rsidRPr="006F189E">
        <w:rPr>
          <w:rFonts w:ascii="Times New Roman" w:hAnsi="Times New Roman" w:cs="Times New Roman"/>
          <w:sz w:val="28"/>
          <w:szCs w:val="28"/>
        </w:rPr>
        <w:t> </w:t>
      </w:r>
      <w:r w:rsidR="00496776" w:rsidRPr="006F189E">
        <w:rPr>
          <w:rFonts w:ascii="Times New Roman" w:hAnsi="Times New Roman" w:cs="Times New Roman"/>
          <w:sz w:val="28"/>
          <w:szCs w:val="28"/>
        </w:rPr>
        <w:t>184</w:t>
      </w:r>
      <w:r w:rsidR="00664DF4"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7DB10A2A" w14:textId="1447C106" w:rsidR="00B97014" w:rsidRPr="006F189E" w:rsidRDefault="00B97014"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3) на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 в сумме </w:t>
      </w:r>
      <w:r w:rsidR="00664DF4" w:rsidRPr="006F189E">
        <w:rPr>
          <w:rFonts w:ascii="Times New Roman" w:hAnsi="Times New Roman" w:cs="Times New Roman"/>
          <w:sz w:val="28"/>
          <w:szCs w:val="28"/>
        </w:rPr>
        <w:t>6 </w:t>
      </w:r>
      <w:r w:rsidR="00496776" w:rsidRPr="006F189E">
        <w:rPr>
          <w:rFonts w:ascii="Times New Roman" w:hAnsi="Times New Roman" w:cs="Times New Roman"/>
          <w:sz w:val="28"/>
          <w:szCs w:val="28"/>
        </w:rPr>
        <w:t>765</w:t>
      </w:r>
      <w:r w:rsidR="00664DF4" w:rsidRPr="006F189E">
        <w:rPr>
          <w:rFonts w:ascii="Times New Roman" w:hAnsi="Times New Roman" w:cs="Times New Roman"/>
          <w:sz w:val="28"/>
          <w:szCs w:val="28"/>
        </w:rPr>
        <w:t> </w:t>
      </w:r>
      <w:r w:rsidR="00496776" w:rsidRPr="006F189E">
        <w:rPr>
          <w:rFonts w:ascii="Times New Roman" w:hAnsi="Times New Roman" w:cs="Times New Roman"/>
          <w:sz w:val="28"/>
          <w:szCs w:val="28"/>
        </w:rPr>
        <w:t>184</w:t>
      </w:r>
      <w:r w:rsidR="001635A0"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0E22E464" w14:textId="2ABA7A8B"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3. Установить, что на основании </w:t>
      </w:r>
      <w:r w:rsidR="007F5867" w:rsidRPr="006F189E">
        <w:rPr>
          <w:rFonts w:ascii="Times New Roman" w:hAnsi="Times New Roman" w:cs="Times New Roman"/>
          <w:sz w:val="28"/>
          <w:szCs w:val="28"/>
        </w:rPr>
        <w:t>з</w:t>
      </w:r>
      <w:r w:rsidRPr="006F189E">
        <w:rPr>
          <w:rFonts w:ascii="Times New Roman" w:hAnsi="Times New Roman" w:cs="Times New Roman"/>
          <w:sz w:val="28"/>
          <w:szCs w:val="28"/>
        </w:rPr>
        <w:t xml:space="preserve">акона Тверской области от 26.07.2005 </w:t>
      </w:r>
      <w:r w:rsidR="004B5F57" w:rsidRPr="006F189E">
        <w:rPr>
          <w:rFonts w:ascii="Times New Roman" w:hAnsi="Times New Roman" w:cs="Times New Roman"/>
          <w:sz w:val="28"/>
          <w:szCs w:val="28"/>
        </w:rPr>
        <w:t>№</w:t>
      </w:r>
      <w:r w:rsidR="00BC3EAC" w:rsidRPr="006F189E">
        <w:t> </w:t>
      </w:r>
      <w:r w:rsidRPr="006F189E">
        <w:rPr>
          <w:rFonts w:ascii="Times New Roman" w:hAnsi="Times New Roman" w:cs="Times New Roman"/>
          <w:sz w:val="28"/>
          <w:szCs w:val="28"/>
        </w:rPr>
        <w:t xml:space="preserve">94-ЗО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межбюджетных отношениях в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в дотациях на</w:t>
      </w:r>
      <w:r w:rsidR="000000B9" w:rsidRPr="006F189E">
        <w:rPr>
          <w:rFonts w:ascii="Times New Roman" w:hAnsi="Times New Roman" w:cs="Times New Roman"/>
          <w:sz w:val="28"/>
          <w:szCs w:val="28"/>
        </w:rPr>
        <w:t> </w:t>
      </w:r>
      <w:r w:rsidRPr="006F189E">
        <w:rPr>
          <w:rFonts w:ascii="Times New Roman" w:hAnsi="Times New Roman" w:cs="Times New Roman"/>
          <w:sz w:val="28"/>
          <w:szCs w:val="28"/>
        </w:rPr>
        <w:t>выравнивание бюджетной обеспеченности муниципальных районов (муниципальных округов, городских округов, городских округов с</w:t>
      </w:r>
      <w:r w:rsidR="000000B9" w:rsidRPr="006F189E">
        <w:rPr>
          <w:rFonts w:ascii="Times New Roman" w:hAnsi="Times New Roman" w:cs="Times New Roman"/>
          <w:sz w:val="28"/>
          <w:szCs w:val="28"/>
        </w:rPr>
        <w:t> </w:t>
      </w:r>
      <w:r w:rsidRPr="006F189E">
        <w:rPr>
          <w:rFonts w:ascii="Times New Roman" w:hAnsi="Times New Roman" w:cs="Times New Roman"/>
          <w:sz w:val="28"/>
          <w:szCs w:val="28"/>
        </w:rPr>
        <w:t>внутригородским делением):</w:t>
      </w:r>
    </w:p>
    <w:p w14:paraId="6BA098C8" w14:textId="7777777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1) заменяется дополнительными нормативами отчислений в бюджеты указанных муниципальных образований от налога на доходы физических лиц:</w:t>
      </w:r>
    </w:p>
    <w:p w14:paraId="7085066E" w14:textId="672BE359" w:rsidR="00B97014" w:rsidRPr="006F189E" w:rsidRDefault="00B97014"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а) в </w:t>
      </w:r>
      <w:r w:rsidR="00E15942" w:rsidRPr="006F189E">
        <w:rPr>
          <w:rFonts w:ascii="Times New Roman" w:eastAsia="Times New Roman" w:hAnsi="Times New Roman" w:cs="Times New Roman"/>
          <w:sz w:val="28"/>
          <w:szCs w:val="28"/>
        </w:rPr>
        <w:t>2025 год</w:t>
      </w:r>
      <w:r w:rsidRPr="006F189E">
        <w:rPr>
          <w:rFonts w:ascii="Times New Roman" w:eastAsia="Times New Roman" w:hAnsi="Times New Roman" w:cs="Times New Roman"/>
          <w:sz w:val="28"/>
          <w:szCs w:val="28"/>
        </w:rPr>
        <w:t>у сумма 4</w:t>
      </w:r>
      <w:r w:rsidR="00275E65" w:rsidRPr="006F189E">
        <w:rPr>
          <w:rFonts w:ascii="Times New Roman" w:eastAsia="Times New Roman" w:hAnsi="Times New Roman" w:cs="Times New Roman"/>
          <w:sz w:val="28"/>
          <w:szCs w:val="28"/>
        </w:rPr>
        <w:t> </w:t>
      </w:r>
      <w:r w:rsidR="00496776" w:rsidRPr="006F189E">
        <w:rPr>
          <w:rFonts w:ascii="Times New Roman" w:eastAsia="Times New Roman" w:hAnsi="Times New Roman" w:cs="Times New Roman"/>
          <w:sz w:val="28"/>
          <w:szCs w:val="28"/>
        </w:rPr>
        <w:t>680</w:t>
      </w:r>
      <w:r w:rsidR="00275E65" w:rsidRPr="006F189E">
        <w:rPr>
          <w:rFonts w:ascii="Times New Roman" w:eastAsia="Times New Roman" w:hAnsi="Times New Roman" w:cs="Times New Roman"/>
          <w:sz w:val="28"/>
          <w:szCs w:val="28"/>
        </w:rPr>
        <w:t> </w:t>
      </w:r>
      <w:r w:rsidR="00496776" w:rsidRPr="006F189E">
        <w:rPr>
          <w:rFonts w:ascii="Times New Roman" w:eastAsia="Times New Roman" w:hAnsi="Times New Roman" w:cs="Times New Roman"/>
          <w:sz w:val="28"/>
          <w:szCs w:val="28"/>
        </w:rPr>
        <w:t>853</w:t>
      </w:r>
      <w:r w:rsidR="006C5064"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w:t>
      </w:r>
    </w:p>
    <w:p w14:paraId="3A548D8B" w14:textId="401D6C9A" w:rsidR="00B97014" w:rsidRPr="006F189E" w:rsidRDefault="00B97014"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б) в </w:t>
      </w:r>
      <w:r w:rsidR="00E15942" w:rsidRPr="006F189E">
        <w:rPr>
          <w:rFonts w:ascii="Times New Roman" w:eastAsia="Times New Roman" w:hAnsi="Times New Roman" w:cs="Times New Roman"/>
          <w:sz w:val="28"/>
          <w:szCs w:val="28"/>
        </w:rPr>
        <w:t>2026 год</w:t>
      </w:r>
      <w:r w:rsidRPr="006F189E">
        <w:rPr>
          <w:rFonts w:ascii="Times New Roman" w:eastAsia="Times New Roman" w:hAnsi="Times New Roman" w:cs="Times New Roman"/>
          <w:sz w:val="28"/>
          <w:szCs w:val="28"/>
        </w:rPr>
        <w:t xml:space="preserve">у сумма </w:t>
      </w:r>
      <w:r w:rsidR="00496776" w:rsidRPr="006F189E">
        <w:rPr>
          <w:rFonts w:ascii="Times New Roman" w:eastAsia="Times New Roman" w:hAnsi="Times New Roman" w:cs="Times New Roman"/>
          <w:sz w:val="28"/>
          <w:szCs w:val="28"/>
        </w:rPr>
        <w:t>5</w:t>
      </w:r>
      <w:r w:rsidR="006C5064" w:rsidRPr="006F189E">
        <w:rPr>
          <w:rFonts w:ascii="Times New Roman" w:eastAsia="Times New Roman" w:hAnsi="Times New Roman" w:cs="Times New Roman"/>
          <w:sz w:val="28"/>
          <w:szCs w:val="28"/>
        </w:rPr>
        <w:t> </w:t>
      </w:r>
      <w:r w:rsidR="00496776" w:rsidRPr="006F189E">
        <w:rPr>
          <w:rFonts w:ascii="Times New Roman" w:eastAsia="Times New Roman" w:hAnsi="Times New Roman" w:cs="Times New Roman"/>
          <w:sz w:val="28"/>
          <w:szCs w:val="28"/>
        </w:rPr>
        <w:t>020</w:t>
      </w:r>
      <w:r w:rsidR="006C5064" w:rsidRPr="006F189E">
        <w:rPr>
          <w:rFonts w:ascii="Times New Roman" w:eastAsia="Times New Roman" w:hAnsi="Times New Roman" w:cs="Times New Roman"/>
          <w:sz w:val="28"/>
          <w:szCs w:val="28"/>
        </w:rPr>
        <w:t> </w:t>
      </w:r>
      <w:r w:rsidR="00496776" w:rsidRPr="006F189E">
        <w:rPr>
          <w:rFonts w:ascii="Times New Roman" w:eastAsia="Times New Roman" w:hAnsi="Times New Roman" w:cs="Times New Roman"/>
          <w:sz w:val="28"/>
          <w:szCs w:val="28"/>
        </w:rPr>
        <w:t>975</w:t>
      </w:r>
      <w:r w:rsidR="006C5064"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w:t>
      </w:r>
    </w:p>
    <w:p w14:paraId="7FC88593" w14:textId="42FB5612" w:rsidR="00616374" w:rsidRPr="006F189E" w:rsidRDefault="00B97014"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в) в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у сумма </w:t>
      </w:r>
      <w:r w:rsidR="00275E65" w:rsidRPr="006F189E">
        <w:rPr>
          <w:rFonts w:ascii="Times New Roman" w:eastAsia="Times New Roman" w:hAnsi="Times New Roman" w:cs="Times New Roman"/>
          <w:sz w:val="28"/>
          <w:szCs w:val="28"/>
        </w:rPr>
        <w:t>5</w:t>
      </w:r>
      <w:r w:rsidR="006C5064" w:rsidRPr="006F189E">
        <w:rPr>
          <w:rFonts w:ascii="Times New Roman" w:eastAsia="Times New Roman" w:hAnsi="Times New Roman" w:cs="Times New Roman"/>
          <w:sz w:val="28"/>
          <w:szCs w:val="28"/>
        </w:rPr>
        <w:t> </w:t>
      </w:r>
      <w:r w:rsidR="00496776" w:rsidRPr="006F189E">
        <w:rPr>
          <w:rFonts w:ascii="Times New Roman" w:eastAsia="Times New Roman" w:hAnsi="Times New Roman" w:cs="Times New Roman"/>
          <w:sz w:val="28"/>
          <w:szCs w:val="28"/>
        </w:rPr>
        <w:t>316</w:t>
      </w:r>
      <w:r w:rsidR="006C5064" w:rsidRPr="006F189E">
        <w:rPr>
          <w:rFonts w:ascii="Times New Roman" w:eastAsia="Times New Roman" w:hAnsi="Times New Roman" w:cs="Times New Roman"/>
          <w:sz w:val="28"/>
          <w:szCs w:val="28"/>
        </w:rPr>
        <w:t> </w:t>
      </w:r>
      <w:r w:rsidR="00496776" w:rsidRPr="006F189E">
        <w:rPr>
          <w:rFonts w:ascii="Times New Roman" w:eastAsia="Times New Roman" w:hAnsi="Times New Roman" w:cs="Times New Roman"/>
          <w:sz w:val="28"/>
          <w:szCs w:val="28"/>
        </w:rPr>
        <w:t>686</w:t>
      </w:r>
      <w:r w:rsidR="006C5064"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w:t>
      </w:r>
    </w:p>
    <w:p w14:paraId="60A02EFA" w14:textId="7777777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2) в форме дотаций из областного бюджета бюджетам указанных муниципальных образований предоставляется:</w:t>
      </w:r>
    </w:p>
    <w:p w14:paraId="5A182CE4" w14:textId="55E3EEDD"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а)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сумма </w:t>
      </w:r>
      <w:r w:rsidR="00496776" w:rsidRPr="006F189E">
        <w:rPr>
          <w:rFonts w:ascii="Times New Roman" w:hAnsi="Times New Roman" w:cs="Times New Roman"/>
          <w:sz w:val="28"/>
          <w:szCs w:val="28"/>
        </w:rPr>
        <w:t>2</w:t>
      </w:r>
      <w:r w:rsidR="006C5064" w:rsidRPr="006F189E">
        <w:rPr>
          <w:rFonts w:ascii="Times New Roman" w:hAnsi="Times New Roman" w:cs="Times New Roman"/>
          <w:sz w:val="28"/>
          <w:szCs w:val="28"/>
        </w:rPr>
        <w:t> </w:t>
      </w:r>
      <w:r w:rsidR="00496776" w:rsidRPr="006F189E">
        <w:rPr>
          <w:rFonts w:ascii="Times New Roman" w:hAnsi="Times New Roman" w:cs="Times New Roman"/>
          <w:sz w:val="28"/>
          <w:szCs w:val="28"/>
        </w:rPr>
        <w:t>084</w:t>
      </w:r>
      <w:r w:rsidR="003F43C0" w:rsidRPr="006F189E">
        <w:rPr>
          <w:rFonts w:ascii="Times New Roman" w:hAnsi="Times New Roman" w:cs="Times New Roman"/>
          <w:sz w:val="28"/>
          <w:szCs w:val="28"/>
        </w:rPr>
        <w:t> </w:t>
      </w:r>
      <w:r w:rsidR="00496776" w:rsidRPr="006F189E">
        <w:rPr>
          <w:rFonts w:ascii="Times New Roman" w:hAnsi="Times New Roman" w:cs="Times New Roman"/>
          <w:sz w:val="28"/>
          <w:szCs w:val="28"/>
        </w:rPr>
        <w:t>331</w:t>
      </w:r>
      <w:r w:rsidR="006C5064"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6C7F0FA7" w14:textId="16218D66"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б) 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у сумма 1</w:t>
      </w:r>
      <w:r w:rsidR="006C5064" w:rsidRPr="006F189E">
        <w:rPr>
          <w:rFonts w:ascii="Times New Roman" w:hAnsi="Times New Roman" w:cs="Times New Roman"/>
          <w:sz w:val="28"/>
          <w:szCs w:val="28"/>
        </w:rPr>
        <w:t> </w:t>
      </w:r>
      <w:r w:rsidR="00496776" w:rsidRPr="006F189E">
        <w:rPr>
          <w:rFonts w:ascii="Times New Roman" w:hAnsi="Times New Roman" w:cs="Times New Roman"/>
          <w:sz w:val="28"/>
          <w:szCs w:val="28"/>
        </w:rPr>
        <w:t>744</w:t>
      </w:r>
      <w:r w:rsidR="003F43C0" w:rsidRPr="006F189E">
        <w:rPr>
          <w:rFonts w:ascii="Times New Roman" w:hAnsi="Times New Roman" w:cs="Times New Roman"/>
          <w:sz w:val="28"/>
          <w:szCs w:val="28"/>
        </w:rPr>
        <w:t> </w:t>
      </w:r>
      <w:r w:rsidR="00496776" w:rsidRPr="006F189E">
        <w:rPr>
          <w:rFonts w:ascii="Times New Roman" w:hAnsi="Times New Roman" w:cs="Times New Roman"/>
          <w:sz w:val="28"/>
          <w:szCs w:val="28"/>
        </w:rPr>
        <w:t>209</w:t>
      </w:r>
      <w:r w:rsidR="006C5064"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51C33F3C" w14:textId="258B91BF" w:rsidR="00B97014" w:rsidRPr="006F189E" w:rsidRDefault="00B97014"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в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у сумма 1</w:t>
      </w:r>
      <w:r w:rsidR="006C5064" w:rsidRPr="006F189E">
        <w:rPr>
          <w:rFonts w:ascii="Times New Roman" w:hAnsi="Times New Roman" w:cs="Times New Roman"/>
          <w:sz w:val="28"/>
          <w:szCs w:val="28"/>
        </w:rPr>
        <w:t> </w:t>
      </w:r>
      <w:r w:rsidR="00496776" w:rsidRPr="006F189E">
        <w:rPr>
          <w:rFonts w:ascii="Times New Roman" w:hAnsi="Times New Roman" w:cs="Times New Roman"/>
          <w:sz w:val="28"/>
          <w:szCs w:val="28"/>
        </w:rPr>
        <w:t>448</w:t>
      </w:r>
      <w:r w:rsidR="003F43C0" w:rsidRPr="006F189E">
        <w:rPr>
          <w:rFonts w:ascii="Times New Roman" w:hAnsi="Times New Roman" w:cs="Times New Roman"/>
          <w:sz w:val="28"/>
          <w:szCs w:val="28"/>
        </w:rPr>
        <w:t> </w:t>
      </w:r>
      <w:r w:rsidR="00496776" w:rsidRPr="006F189E">
        <w:rPr>
          <w:rFonts w:ascii="Times New Roman" w:hAnsi="Times New Roman" w:cs="Times New Roman"/>
          <w:sz w:val="28"/>
          <w:szCs w:val="28"/>
        </w:rPr>
        <w:t>498</w:t>
      </w:r>
      <w:r w:rsidR="006C5064"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 руб.</w:t>
      </w:r>
    </w:p>
    <w:p w14:paraId="6D99308C" w14:textId="66756DE5"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4. </w:t>
      </w:r>
      <w:r w:rsidR="00496776" w:rsidRPr="006F189E">
        <w:rPr>
          <w:rFonts w:ascii="Times New Roman" w:hAnsi="Times New Roman" w:cs="Times New Roman"/>
          <w:sz w:val="28"/>
          <w:szCs w:val="28"/>
        </w:rPr>
        <w:t>Установить в отношении налога на доходы физических лиц в части суммы налога, не превышающей 312 тысяч рублей, относящейся к части налоговой базы, не превышающей 2,4 миллиона рублей, дополнительные нормативы отчислений для зачисления в бюджеты муниципальных районов (муниципальных округов, городских округов, городских округов с</w:t>
      </w:r>
      <w:r w:rsidR="00F11E98">
        <w:rPr>
          <w:rFonts w:ascii="Times New Roman" w:hAnsi="Times New Roman" w:cs="Times New Roman"/>
          <w:sz w:val="28"/>
          <w:szCs w:val="28"/>
        </w:rPr>
        <w:t> </w:t>
      </w:r>
      <w:r w:rsidR="00496776" w:rsidRPr="006F189E">
        <w:rPr>
          <w:rFonts w:ascii="Times New Roman" w:hAnsi="Times New Roman" w:cs="Times New Roman"/>
          <w:sz w:val="28"/>
          <w:szCs w:val="28"/>
        </w:rPr>
        <w:t>внутригородским делением) на 2025 год и на плановый период 2026 и 2027 годов</w:t>
      </w:r>
      <w:r w:rsidR="00275E65" w:rsidRPr="006F189E">
        <w:rPr>
          <w:rFonts w:ascii="Times New Roman" w:hAnsi="Times New Roman" w:cs="Times New Roman"/>
          <w:sz w:val="28"/>
          <w:szCs w:val="28"/>
        </w:rPr>
        <w:t xml:space="preserve"> </w:t>
      </w:r>
      <w:r w:rsidRPr="006F189E">
        <w:rPr>
          <w:rFonts w:ascii="Times New Roman" w:hAnsi="Times New Roman" w:cs="Times New Roman"/>
          <w:sz w:val="28"/>
          <w:szCs w:val="28"/>
        </w:rPr>
        <w:t>согласно приложени</w:t>
      </w:r>
      <w:r w:rsidR="00275E65" w:rsidRPr="006F189E">
        <w:rPr>
          <w:rFonts w:ascii="Times New Roman" w:hAnsi="Times New Roman" w:cs="Times New Roman"/>
          <w:sz w:val="28"/>
          <w:szCs w:val="28"/>
        </w:rPr>
        <w:t>ю</w:t>
      </w:r>
      <w:r w:rsidRPr="006F189E">
        <w:rPr>
          <w:rFonts w:ascii="Times New Roman" w:hAnsi="Times New Roman" w:cs="Times New Roman"/>
          <w:sz w:val="28"/>
          <w:szCs w:val="28"/>
        </w:rPr>
        <w:t xml:space="preserve"> 1</w:t>
      </w:r>
      <w:r w:rsidR="003206E7" w:rsidRPr="006F189E">
        <w:rPr>
          <w:rFonts w:ascii="Times New Roman" w:hAnsi="Times New Roman" w:cs="Times New Roman"/>
          <w:sz w:val="28"/>
          <w:szCs w:val="28"/>
        </w:rPr>
        <w:t>3</w:t>
      </w:r>
      <w:r w:rsidRPr="006F189E">
        <w:rPr>
          <w:rFonts w:ascii="Times New Roman" w:hAnsi="Times New Roman" w:cs="Times New Roman"/>
          <w:sz w:val="28"/>
          <w:szCs w:val="28"/>
        </w:rPr>
        <w:t xml:space="preserve">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 xml:space="preserve"> соответственно.</w:t>
      </w:r>
    </w:p>
    <w:p w14:paraId="771559EB" w14:textId="7777777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p>
    <w:p w14:paraId="0E274FAF" w14:textId="77777777" w:rsidR="00CF2048" w:rsidRDefault="00CF2048" w:rsidP="00D21910">
      <w:pPr>
        <w:pStyle w:val="ConsPlusTitle"/>
        <w:widowControl/>
        <w:spacing w:before="120" w:line="276" w:lineRule="auto"/>
        <w:ind w:firstLine="709"/>
        <w:jc w:val="both"/>
        <w:outlineLvl w:val="1"/>
        <w:rPr>
          <w:rFonts w:ascii="Times New Roman" w:hAnsi="Times New Roman" w:cs="Times New Roman"/>
          <w:sz w:val="28"/>
          <w:szCs w:val="28"/>
        </w:rPr>
      </w:pPr>
    </w:p>
    <w:p w14:paraId="09278B27" w14:textId="388CD72B"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Статья 1</w:t>
      </w:r>
      <w:r w:rsidR="00AC59AF" w:rsidRPr="006F189E">
        <w:rPr>
          <w:rFonts w:ascii="Times New Roman" w:hAnsi="Times New Roman" w:cs="Times New Roman"/>
          <w:sz w:val="28"/>
          <w:szCs w:val="28"/>
        </w:rPr>
        <w:t>6</w:t>
      </w:r>
    </w:p>
    <w:p w14:paraId="4A1D975E" w14:textId="13B4CABC"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1. Установить критерий выравнивания финансовых возможностей сельских поселений Тверской области (далее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сельские поселения) по</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осуществлению органами местного самоуправления сельских поселений полномочий по решению вопросов местного значения:</w:t>
      </w:r>
    </w:p>
    <w:p w14:paraId="31EEB850" w14:textId="60C613D2"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1) 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размере 2</w:t>
      </w:r>
      <w:r w:rsidR="00275E65" w:rsidRPr="006F189E">
        <w:rPr>
          <w:rFonts w:ascii="Times New Roman" w:hAnsi="Times New Roman" w:cs="Times New Roman"/>
          <w:sz w:val="28"/>
          <w:szCs w:val="28"/>
        </w:rPr>
        <w:t> 7</w:t>
      </w:r>
      <w:r w:rsidR="00AE41A3" w:rsidRPr="006F189E">
        <w:rPr>
          <w:rFonts w:ascii="Times New Roman" w:hAnsi="Times New Roman" w:cs="Times New Roman"/>
          <w:sz w:val="28"/>
          <w:szCs w:val="28"/>
        </w:rPr>
        <w:t>44</w:t>
      </w:r>
      <w:r w:rsidR="00275E65" w:rsidRPr="006F189E">
        <w:rPr>
          <w:rFonts w:ascii="Times New Roman" w:hAnsi="Times New Roman" w:cs="Times New Roman"/>
          <w:sz w:val="28"/>
          <w:szCs w:val="28"/>
        </w:rPr>
        <w:t>,</w:t>
      </w:r>
      <w:r w:rsidR="00AE41A3" w:rsidRPr="006F189E">
        <w:rPr>
          <w:rFonts w:ascii="Times New Roman" w:hAnsi="Times New Roman" w:cs="Times New Roman"/>
          <w:sz w:val="28"/>
          <w:szCs w:val="28"/>
        </w:rPr>
        <w:t xml:space="preserve">83 </w:t>
      </w:r>
      <w:r w:rsidRPr="006F189E">
        <w:rPr>
          <w:rFonts w:ascii="Times New Roman" w:hAnsi="Times New Roman" w:cs="Times New Roman"/>
          <w:sz w:val="28"/>
          <w:szCs w:val="28"/>
        </w:rPr>
        <w:t>руб.;</w:t>
      </w:r>
    </w:p>
    <w:p w14:paraId="2E219A99" w14:textId="0053EB75" w:rsidR="00B97014" w:rsidRPr="006F189E" w:rsidRDefault="00B97014" w:rsidP="00D21910">
      <w:pPr>
        <w:pStyle w:val="ConsPlusNormal"/>
        <w:widowControl/>
        <w:spacing w:before="120" w:line="276" w:lineRule="auto"/>
        <w:ind w:firstLine="709"/>
        <w:rPr>
          <w:rFonts w:ascii="Times New Roman" w:hAnsi="Times New Roman" w:cs="Times New Roman"/>
          <w:sz w:val="28"/>
          <w:szCs w:val="28"/>
        </w:rPr>
      </w:pPr>
      <w:r w:rsidRPr="006F189E">
        <w:rPr>
          <w:rFonts w:ascii="Times New Roman" w:hAnsi="Times New Roman" w:cs="Times New Roman"/>
          <w:sz w:val="28"/>
          <w:szCs w:val="28"/>
        </w:rPr>
        <w:t xml:space="preserve">2) на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 в размере </w:t>
      </w:r>
      <w:r w:rsidR="001635A0" w:rsidRPr="006F189E">
        <w:rPr>
          <w:rFonts w:ascii="Times New Roman" w:hAnsi="Times New Roman" w:cs="Times New Roman"/>
          <w:sz w:val="28"/>
          <w:szCs w:val="28"/>
        </w:rPr>
        <w:t>2</w:t>
      </w:r>
      <w:r w:rsidR="00275E65" w:rsidRPr="006F189E">
        <w:rPr>
          <w:rFonts w:ascii="Times New Roman" w:hAnsi="Times New Roman" w:cs="Times New Roman"/>
          <w:sz w:val="28"/>
          <w:szCs w:val="28"/>
        </w:rPr>
        <w:t> 7</w:t>
      </w:r>
      <w:r w:rsidR="00AE41A3" w:rsidRPr="006F189E">
        <w:rPr>
          <w:rFonts w:ascii="Times New Roman" w:hAnsi="Times New Roman" w:cs="Times New Roman"/>
          <w:sz w:val="28"/>
          <w:szCs w:val="28"/>
        </w:rPr>
        <w:t>44</w:t>
      </w:r>
      <w:r w:rsidR="00275E65" w:rsidRPr="006F189E">
        <w:rPr>
          <w:rFonts w:ascii="Times New Roman" w:hAnsi="Times New Roman" w:cs="Times New Roman"/>
          <w:sz w:val="28"/>
          <w:szCs w:val="28"/>
        </w:rPr>
        <w:t>,</w:t>
      </w:r>
      <w:r w:rsidR="00AE41A3" w:rsidRPr="006F189E">
        <w:rPr>
          <w:rFonts w:ascii="Times New Roman" w:hAnsi="Times New Roman" w:cs="Times New Roman"/>
          <w:sz w:val="28"/>
          <w:szCs w:val="28"/>
        </w:rPr>
        <w:t>83</w:t>
      </w:r>
      <w:r w:rsidR="001635A0" w:rsidRPr="006F189E">
        <w:rPr>
          <w:rFonts w:ascii="Times New Roman" w:hAnsi="Times New Roman" w:cs="Times New Roman"/>
          <w:sz w:val="28"/>
          <w:szCs w:val="28"/>
        </w:rPr>
        <w:t xml:space="preserve"> </w:t>
      </w:r>
      <w:r w:rsidRPr="006F189E">
        <w:rPr>
          <w:rFonts w:ascii="Times New Roman" w:hAnsi="Times New Roman" w:cs="Times New Roman"/>
          <w:sz w:val="28"/>
          <w:szCs w:val="28"/>
        </w:rPr>
        <w:t>руб.;</w:t>
      </w:r>
    </w:p>
    <w:p w14:paraId="0C16372A" w14:textId="5278B08F" w:rsidR="00B97014" w:rsidRPr="006F189E" w:rsidRDefault="00B97014"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3) на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 в размере </w:t>
      </w:r>
      <w:r w:rsidR="001635A0" w:rsidRPr="006F189E">
        <w:rPr>
          <w:rFonts w:ascii="Times New Roman" w:hAnsi="Times New Roman" w:cs="Times New Roman"/>
          <w:sz w:val="28"/>
          <w:szCs w:val="28"/>
        </w:rPr>
        <w:t>2</w:t>
      </w:r>
      <w:r w:rsidR="00275E65" w:rsidRPr="006F189E">
        <w:rPr>
          <w:rFonts w:ascii="Times New Roman" w:hAnsi="Times New Roman" w:cs="Times New Roman"/>
          <w:sz w:val="28"/>
          <w:szCs w:val="28"/>
        </w:rPr>
        <w:t> 7</w:t>
      </w:r>
      <w:r w:rsidR="00AE41A3" w:rsidRPr="006F189E">
        <w:rPr>
          <w:rFonts w:ascii="Times New Roman" w:hAnsi="Times New Roman" w:cs="Times New Roman"/>
          <w:sz w:val="28"/>
          <w:szCs w:val="28"/>
        </w:rPr>
        <w:t>44</w:t>
      </w:r>
      <w:r w:rsidR="00275E65" w:rsidRPr="006F189E">
        <w:rPr>
          <w:rFonts w:ascii="Times New Roman" w:hAnsi="Times New Roman" w:cs="Times New Roman"/>
          <w:sz w:val="28"/>
          <w:szCs w:val="28"/>
        </w:rPr>
        <w:t>,</w:t>
      </w:r>
      <w:r w:rsidR="00AE41A3" w:rsidRPr="006F189E">
        <w:rPr>
          <w:rFonts w:ascii="Times New Roman" w:hAnsi="Times New Roman" w:cs="Times New Roman"/>
          <w:sz w:val="28"/>
          <w:szCs w:val="28"/>
        </w:rPr>
        <w:t>83</w:t>
      </w:r>
      <w:r w:rsidR="001635A0" w:rsidRPr="006F189E">
        <w:rPr>
          <w:rFonts w:ascii="Times New Roman" w:hAnsi="Times New Roman" w:cs="Times New Roman"/>
          <w:sz w:val="28"/>
          <w:szCs w:val="28"/>
        </w:rPr>
        <w:t xml:space="preserve"> </w:t>
      </w:r>
      <w:r w:rsidRPr="006F189E">
        <w:rPr>
          <w:rFonts w:ascii="Times New Roman" w:hAnsi="Times New Roman" w:cs="Times New Roman"/>
          <w:sz w:val="28"/>
          <w:szCs w:val="28"/>
        </w:rPr>
        <w:t>руб.</w:t>
      </w:r>
    </w:p>
    <w:p w14:paraId="4BC3E116" w14:textId="25631CFA" w:rsidR="00635FA8" w:rsidRPr="006F189E" w:rsidRDefault="00876920"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2</w:t>
      </w:r>
      <w:r w:rsidR="00635FA8" w:rsidRPr="006F189E">
        <w:rPr>
          <w:rFonts w:ascii="Times New Roman" w:hAnsi="Times New Roman" w:cs="Times New Roman"/>
          <w:sz w:val="28"/>
          <w:szCs w:val="28"/>
        </w:rPr>
        <w:t>. Утвердить объем дотаций на выравнивание бюджетной обеспеченности поселений (внутригородских районов) Тверской области:</w:t>
      </w:r>
    </w:p>
    <w:p w14:paraId="110F647B" w14:textId="0DC97E76" w:rsidR="00B97014" w:rsidRPr="006F189E" w:rsidRDefault="00B97014"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1) на </w:t>
      </w:r>
      <w:r w:rsidR="00E15942" w:rsidRPr="006F189E">
        <w:rPr>
          <w:rFonts w:ascii="Times New Roman" w:eastAsia="Times New Roman" w:hAnsi="Times New Roman" w:cs="Times New Roman"/>
          <w:sz w:val="28"/>
          <w:szCs w:val="28"/>
        </w:rPr>
        <w:t>2025 год</w:t>
      </w:r>
      <w:r w:rsidRPr="006F189E">
        <w:rPr>
          <w:rFonts w:ascii="Times New Roman" w:eastAsia="Times New Roman" w:hAnsi="Times New Roman" w:cs="Times New Roman"/>
          <w:sz w:val="28"/>
          <w:szCs w:val="28"/>
        </w:rPr>
        <w:t xml:space="preserve"> в сумме </w:t>
      </w:r>
      <w:r w:rsidR="003F43C0" w:rsidRPr="006F189E">
        <w:rPr>
          <w:rFonts w:ascii="Times New Roman" w:eastAsia="Times New Roman" w:hAnsi="Times New Roman" w:cs="Times New Roman"/>
          <w:sz w:val="28"/>
          <w:szCs w:val="28"/>
        </w:rPr>
        <w:t>2</w:t>
      </w:r>
      <w:r w:rsidR="00275E65" w:rsidRPr="006F189E">
        <w:rPr>
          <w:rFonts w:ascii="Times New Roman" w:eastAsia="Times New Roman" w:hAnsi="Times New Roman" w:cs="Times New Roman"/>
          <w:sz w:val="28"/>
          <w:szCs w:val="28"/>
        </w:rPr>
        <w:t>7</w:t>
      </w:r>
      <w:r w:rsidR="00AE41A3" w:rsidRPr="006F189E">
        <w:rPr>
          <w:rFonts w:ascii="Times New Roman" w:eastAsia="Times New Roman" w:hAnsi="Times New Roman" w:cs="Times New Roman"/>
          <w:sz w:val="28"/>
          <w:szCs w:val="28"/>
        </w:rPr>
        <w:t> 478,8</w:t>
      </w:r>
      <w:r w:rsidR="00170C87"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w:t>
      </w:r>
    </w:p>
    <w:p w14:paraId="168E8DD7" w14:textId="4C931FFB" w:rsidR="00B97014" w:rsidRPr="006F189E" w:rsidRDefault="00B97014"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2) на </w:t>
      </w:r>
      <w:r w:rsidR="00E15942" w:rsidRPr="006F189E">
        <w:rPr>
          <w:rFonts w:ascii="Times New Roman" w:eastAsia="Times New Roman" w:hAnsi="Times New Roman" w:cs="Times New Roman"/>
          <w:sz w:val="28"/>
          <w:szCs w:val="28"/>
        </w:rPr>
        <w:t>2026 год</w:t>
      </w:r>
      <w:r w:rsidRPr="006F189E">
        <w:rPr>
          <w:rFonts w:ascii="Times New Roman" w:eastAsia="Times New Roman" w:hAnsi="Times New Roman" w:cs="Times New Roman"/>
          <w:sz w:val="28"/>
          <w:szCs w:val="28"/>
        </w:rPr>
        <w:t xml:space="preserve"> в сумме </w:t>
      </w:r>
      <w:r w:rsidR="00876920" w:rsidRPr="006F189E">
        <w:rPr>
          <w:rFonts w:ascii="Times New Roman" w:eastAsia="Times New Roman" w:hAnsi="Times New Roman" w:cs="Times New Roman"/>
          <w:sz w:val="28"/>
          <w:szCs w:val="28"/>
        </w:rPr>
        <w:t>2</w:t>
      </w:r>
      <w:r w:rsidR="00275E65" w:rsidRPr="006F189E">
        <w:rPr>
          <w:rFonts w:ascii="Times New Roman" w:eastAsia="Times New Roman" w:hAnsi="Times New Roman" w:cs="Times New Roman"/>
          <w:sz w:val="28"/>
          <w:szCs w:val="28"/>
        </w:rPr>
        <w:t>7</w:t>
      </w:r>
      <w:r w:rsidR="00AE41A3" w:rsidRPr="006F189E">
        <w:rPr>
          <w:rFonts w:ascii="Times New Roman" w:eastAsia="Times New Roman" w:hAnsi="Times New Roman" w:cs="Times New Roman"/>
          <w:sz w:val="28"/>
          <w:szCs w:val="28"/>
        </w:rPr>
        <w:t> 478,8</w:t>
      </w:r>
      <w:r w:rsidR="00876920"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w:t>
      </w:r>
    </w:p>
    <w:p w14:paraId="771AB168" w14:textId="2188BD51" w:rsidR="00635FA8" w:rsidRPr="006F189E" w:rsidRDefault="00B97014" w:rsidP="00D21910">
      <w:pPr>
        <w:widowControl/>
        <w:adjustRightInd/>
        <w:spacing w:before="120" w:line="276" w:lineRule="auto"/>
        <w:ind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3) на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 в сумме </w:t>
      </w:r>
      <w:r w:rsidR="00876920" w:rsidRPr="006F189E">
        <w:rPr>
          <w:rFonts w:ascii="Times New Roman" w:eastAsia="Times New Roman" w:hAnsi="Times New Roman" w:cs="Times New Roman"/>
          <w:sz w:val="28"/>
          <w:szCs w:val="28"/>
        </w:rPr>
        <w:t>2</w:t>
      </w:r>
      <w:r w:rsidR="00275E65" w:rsidRPr="006F189E">
        <w:rPr>
          <w:rFonts w:ascii="Times New Roman" w:eastAsia="Times New Roman" w:hAnsi="Times New Roman" w:cs="Times New Roman"/>
          <w:sz w:val="28"/>
          <w:szCs w:val="28"/>
        </w:rPr>
        <w:t>7</w:t>
      </w:r>
      <w:r w:rsidR="00AE41A3" w:rsidRPr="006F189E">
        <w:rPr>
          <w:rFonts w:ascii="Times New Roman" w:eastAsia="Times New Roman" w:hAnsi="Times New Roman" w:cs="Times New Roman"/>
          <w:sz w:val="28"/>
          <w:szCs w:val="28"/>
        </w:rPr>
        <w:t> 478,8</w:t>
      </w:r>
      <w:r w:rsidR="00876920"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тыс. руб.</w:t>
      </w:r>
    </w:p>
    <w:p w14:paraId="1FF46343" w14:textId="77777777" w:rsidR="00B97014" w:rsidRPr="006F189E" w:rsidRDefault="00B97014" w:rsidP="00D21910">
      <w:pPr>
        <w:pStyle w:val="ConsPlusNormal"/>
        <w:widowControl/>
        <w:spacing w:before="120" w:line="276" w:lineRule="auto"/>
        <w:ind w:firstLine="709"/>
        <w:jc w:val="both"/>
        <w:rPr>
          <w:rFonts w:ascii="Times New Roman" w:hAnsi="Times New Roman" w:cs="Times New Roman"/>
          <w:sz w:val="28"/>
          <w:szCs w:val="28"/>
        </w:rPr>
      </w:pPr>
    </w:p>
    <w:p w14:paraId="5614E54E" w14:textId="697011AD"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1</w:t>
      </w:r>
      <w:r w:rsidR="00AC59AF" w:rsidRPr="006F189E">
        <w:rPr>
          <w:rFonts w:ascii="Times New Roman" w:hAnsi="Times New Roman" w:cs="Times New Roman"/>
          <w:sz w:val="28"/>
          <w:szCs w:val="28"/>
        </w:rPr>
        <w:t>7</w:t>
      </w:r>
    </w:p>
    <w:p w14:paraId="785F6315" w14:textId="5A207C3F" w:rsidR="00635FA8" w:rsidRPr="006F189E" w:rsidRDefault="00635FA8" w:rsidP="00CF2048">
      <w:pPr>
        <w:pStyle w:val="ConsPlusNormal"/>
        <w:widowControl/>
        <w:numPr>
          <w:ilvl w:val="1"/>
          <w:numId w:val="44"/>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в </w:t>
      </w:r>
      <w:r w:rsidR="00894E3B" w:rsidRPr="006F189E">
        <w:rPr>
          <w:rFonts w:ascii="Times New Roman" w:hAnsi="Times New Roman" w:cs="Times New Roman"/>
          <w:sz w:val="28"/>
          <w:szCs w:val="28"/>
        </w:rPr>
        <w:t>202</w:t>
      </w:r>
      <w:r w:rsidR="00390045" w:rsidRPr="006F189E">
        <w:rPr>
          <w:rFonts w:ascii="Times New Roman" w:hAnsi="Times New Roman" w:cs="Times New Roman"/>
          <w:sz w:val="28"/>
          <w:szCs w:val="28"/>
        </w:rPr>
        <w:t>5</w:t>
      </w:r>
      <w:r w:rsidRPr="006F189E">
        <w:rPr>
          <w:rFonts w:ascii="Times New Roman" w:hAnsi="Times New Roman" w:cs="Times New Roman"/>
          <w:sz w:val="28"/>
          <w:szCs w:val="28"/>
        </w:rPr>
        <w:t xml:space="preserve">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ах уровень расчетных налоговых доходов бюджетов городских, сельских поселений </w:t>
      </w:r>
      <w:r w:rsidR="000747B0" w:rsidRPr="006F189E">
        <w:rPr>
          <w:rFonts w:ascii="Times New Roman" w:hAnsi="Times New Roman" w:cs="Times New Roman"/>
          <w:sz w:val="28"/>
          <w:szCs w:val="28"/>
        </w:rPr>
        <w:t xml:space="preserve">(внутригородских районов) </w:t>
      </w:r>
      <w:r w:rsidRPr="006F189E">
        <w:rPr>
          <w:rFonts w:ascii="Times New Roman" w:hAnsi="Times New Roman" w:cs="Times New Roman"/>
          <w:sz w:val="28"/>
          <w:szCs w:val="28"/>
        </w:rPr>
        <w:t>(без</w:t>
      </w:r>
      <w:r w:rsidR="00275E65" w:rsidRPr="006F189E">
        <w:rPr>
          <w:rFonts w:ascii="Times New Roman" w:hAnsi="Times New Roman" w:cs="Times New Roman"/>
          <w:sz w:val="28"/>
          <w:szCs w:val="28"/>
        </w:rPr>
        <w:t> </w:t>
      </w:r>
      <w:r w:rsidRPr="006F189E">
        <w:rPr>
          <w:rFonts w:ascii="Times New Roman" w:hAnsi="Times New Roman" w:cs="Times New Roman"/>
          <w:sz w:val="28"/>
          <w:szCs w:val="28"/>
        </w:rPr>
        <w:t>учета налоговых доходов по</w:t>
      </w:r>
      <w:r w:rsidR="00275E65" w:rsidRPr="006F189E">
        <w:rPr>
          <w:rFonts w:ascii="Times New Roman" w:hAnsi="Times New Roman" w:cs="Times New Roman"/>
          <w:sz w:val="28"/>
          <w:szCs w:val="28"/>
        </w:rPr>
        <w:t xml:space="preserve"> </w:t>
      </w:r>
      <w:r w:rsidRPr="006F189E">
        <w:rPr>
          <w:rFonts w:ascii="Times New Roman" w:hAnsi="Times New Roman" w:cs="Times New Roman"/>
          <w:sz w:val="28"/>
          <w:szCs w:val="28"/>
        </w:rPr>
        <w:t>дополнительным нормативам отчислений) в</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расчете на одного жителя в</w:t>
      </w:r>
      <w:r w:rsidR="00275E65" w:rsidRPr="006F189E">
        <w:rPr>
          <w:rFonts w:ascii="Times New Roman" w:hAnsi="Times New Roman" w:cs="Times New Roman"/>
          <w:sz w:val="28"/>
          <w:szCs w:val="28"/>
        </w:rPr>
        <w:t xml:space="preserve"> </w:t>
      </w:r>
      <w:r w:rsidRPr="006F189E">
        <w:rPr>
          <w:rFonts w:ascii="Times New Roman" w:hAnsi="Times New Roman" w:cs="Times New Roman"/>
          <w:sz w:val="28"/>
          <w:szCs w:val="28"/>
        </w:rPr>
        <w:t>отчетном финансовом году в размере тридцатикратного среднего уровня расчетных налоговых доходов бюджетов городских, сельских поселений (</w:t>
      </w:r>
      <w:r w:rsidR="000747B0" w:rsidRPr="006F189E">
        <w:rPr>
          <w:rFonts w:ascii="Times New Roman" w:hAnsi="Times New Roman" w:cs="Times New Roman"/>
          <w:sz w:val="28"/>
          <w:szCs w:val="28"/>
        </w:rPr>
        <w:t>внутригородских районов) (</w:t>
      </w:r>
      <w:r w:rsidRPr="006F189E">
        <w:rPr>
          <w:rFonts w:ascii="Times New Roman" w:hAnsi="Times New Roman" w:cs="Times New Roman"/>
          <w:sz w:val="28"/>
          <w:szCs w:val="28"/>
        </w:rPr>
        <w:t>без</w:t>
      </w:r>
      <w:r w:rsidR="00275E65" w:rsidRPr="006F189E">
        <w:rPr>
          <w:rFonts w:ascii="Times New Roman" w:hAnsi="Times New Roman" w:cs="Times New Roman"/>
          <w:sz w:val="28"/>
          <w:szCs w:val="28"/>
        </w:rPr>
        <w:t> </w:t>
      </w:r>
      <w:r w:rsidRPr="006F189E">
        <w:rPr>
          <w:rFonts w:ascii="Times New Roman" w:hAnsi="Times New Roman" w:cs="Times New Roman"/>
          <w:sz w:val="28"/>
          <w:szCs w:val="28"/>
        </w:rPr>
        <w:t>учета налоговых доходов по дополнительным нормативам отчислений) в</w:t>
      </w:r>
      <w:r w:rsidR="00876920" w:rsidRPr="006F189E">
        <w:rPr>
          <w:rFonts w:ascii="Times New Roman" w:hAnsi="Times New Roman" w:cs="Times New Roman"/>
          <w:sz w:val="28"/>
          <w:szCs w:val="28"/>
        </w:rPr>
        <w:t> </w:t>
      </w:r>
      <w:r w:rsidRPr="006F189E">
        <w:rPr>
          <w:rFonts w:ascii="Times New Roman" w:hAnsi="Times New Roman" w:cs="Times New Roman"/>
          <w:sz w:val="28"/>
          <w:szCs w:val="28"/>
        </w:rPr>
        <w:t>расчете на</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одного жителя в отчетном финансовом году.</w:t>
      </w:r>
    </w:p>
    <w:p w14:paraId="7E6914BC" w14:textId="2B4B6051" w:rsidR="00635FA8" w:rsidRPr="006F189E" w:rsidRDefault="00635FA8" w:rsidP="00CF2048">
      <w:pPr>
        <w:pStyle w:val="ConsPlusNormal"/>
        <w:widowControl/>
        <w:numPr>
          <w:ilvl w:val="1"/>
          <w:numId w:val="44"/>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в </w:t>
      </w:r>
      <w:r w:rsidR="00894E3B" w:rsidRPr="006F189E">
        <w:rPr>
          <w:rFonts w:ascii="Times New Roman" w:hAnsi="Times New Roman" w:cs="Times New Roman"/>
          <w:sz w:val="28"/>
          <w:szCs w:val="28"/>
        </w:rPr>
        <w:t>202</w:t>
      </w:r>
      <w:r w:rsidR="00390045" w:rsidRPr="006F189E">
        <w:rPr>
          <w:rFonts w:ascii="Times New Roman" w:hAnsi="Times New Roman" w:cs="Times New Roman"/>
          <w:sz w:val="28"/>
          <w:szCs w:val="28"/>
        </w:rPr>
        <w:t>5</w:t>
      </w:r>
      <w:r w:rsidRPr="006F189E">
        <w:rPr>
          <w:rFonts w:ascii="Times New Roman" w:hAnsi="Times New Roman" w:cs="Times New Roman"/>
          <w:sz w:val="28"/>
          <w:szCs w:val="28"/>
        </w:rPr>
        <w:t xml:space="preserve">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ах уровень расчетных налоговых доходов бюджетов муниципальных районов (муниципальных округов, городских округов, городских округов с внутригородским делением) (без учета налоговых доходов по дополнительным нормативам отчислений) в расчете на</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одного жителя в отчетном финансовом году в размере сорокакратного среднего уровня расчетных налоговых доходов бюджетов муниципальных районов (муниципальных округов, городских округов, городских округов с</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внутригородским делением) (без учета налоговых доходов по</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дополнительным нормативам отчислений) в расчете на одного жителя в</w:t>
      </w:r>
      <w:r w:rsidR="001D68C7" w:rsidRPr="006F189E">
        <w:rPr>
          <w:rFonts w:ascii="Times New Roman" w:hAnsi="Times New Roman" w:cs="Times New Roman"/>
          <w:sz w:val="28"/>
          <w:szCs w:val="28"/>
        </w:rPr>
        <w:t> </w:t>
      </w:r>
      <w:r w:rsidRPr="006F189E">
        <w:rPr>
          <w:rFonts w:ascii="Times New Roman" w:hAnsi="Times New Roman" w:cs="Times New Roman"/>
          <w:sz w:val="28"/>
          <w:szCs w:val="28"/>
        </w:rPr>
        <w:t>отчетном финансовом году.</w:t>
      </w:r>
    </w:p>
    <w:p w14:paraId="204D7718" w14:textId="77777777" w:rsidR="00635FA8" w:rsidRDefault="00635FA8" w:rsidP="00D21910">
      <w:pPr>
        <w:pStyle w:val="ConsPlusNormal"/>
        <w:widowControl/>
        <w:spacing w:line="276" w:lineRule="auto"/>
        <w:ind w:firstLine="709"/>
        <w:jc w:val="both"/>
        <w:rPr>
          <w:rFonts w:ascii="Times New Roman" w:hAnsi="Times New Roman" w:cs="Times New Roman"/>
          <w:sz w:val="28"/>
          <w:szCs w:val="28"/>
        </w:rPr>
      </w:pPr>
    </w:p>
    <w:p w14:paraId="092BD0FA" w14:textId="77777777" w:rsidR="0049552B" w:rsidRPr="006F189E" w:rsidRDefault="0049552B" w:rsidP="00D21910">
      <w:pPr>
        <w:pStyle w:val="ConsPlusNormal"/>
        <w:widowControl/>
        <w:spacing w:line="276" w:lineRule="auto"/>
        <w:ind w:firstLine="709"/>
        <w:jc w:val="both"/>
        <w:rPr>
          <w:rFonts w:ascii="Times New Roman" w:hAnsi="Times New Roman" w:cs="Times New Roman"/>
          <w:sz w:val="28"/>
          <w:szCs w:val="28"/>
        </w:rPr>
      </w:pPr>
    </w:p>
    <w:p w14:paraId="56DEA4DD" w14:textId="29D04C29"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Статья 1</w:t>
      </w:r>
      <w:r w:rsidR="00AC59AF" w:rsidRPr="006F189E">
        <w:rPr>
          <w:rFonts w:ascii="Times New Roman" w:hAnsi="Times New Roman" w:cs="Times New Roman"/>
          <w:sz w:val="28"/>
          <w:szCs w:val="28"/>
        </w:rPr>
        <w:t>8</w:t>
      </w:r>
    </w:p>
    <w:p w14:paraId="419669D6" w14:textId="0D1ED342" w:rsidR="00635FA8" w:rsidRPr="001E74B5"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1E74B5">
        <w:rPr>
          <w:rFonts w:ascii="Times New Roman" w:hAnsi="Times New Roman" w:cs="Times New Roman"/>
          <w:sz w:val="28"/>
          <w:szCs w:val="28"/>
        </w:rPr>
        <w:t>Утвердить объем дотаций местным бюджетам на поддержку мер по</w:t>
      </w:r>
      <w:r w:rsidR="001D68C7" w:rsidRPr="001E74B5">
        <w:rPr>
          <w:rFonts w:ascii="Times New Roman" w:hAnsi="Times New Roman" w:cs="Times New Roman"/>
          <w:sz w:val="28"/>
          <w:szCs w:val="28"/>
        </w:rPr>
        <w:t> </w:t>
      </w:r>
      <w:r w:rsidRPr="001E74B5">
        <w:rPr>
          <w:rFonts w:ascii="Times New Roman" w:hAnsi="Times New Roman" w:cs="Times New Roman"/>
          <w:sz w:val="28"/>
          <w:szCs w:val="28"/>
        </w:rPr>
        <w:t>обеспечению сбалансированности местных бюджетов из областного бюджета:</w:t>
      </w:r>
    </w:p>
    <w:p w14:paraId="2E7D7925" w14:textId="519FBE75" w:rsidR="00B97014" w:rsidRPr="001E74B5" w:rsidRDefault="00B97014" w:rsidP="0049552B">
      <w:pPr>
        <w:pStyle w:val="ConsPlusNormal"/>
        <w:widowControl/>
        <w:numPr>
          <w:ilvl w:val="0"/>
          <w:numId w:val="42"/>
        </w:numPr>
        <w:tabs>
          <w:tab w:val="left" w:pos="1134"/>
        </w:tabs>
        <w:spacing w:before="120" w:line="276" w:lineRule="auto"/>
        <w:ind w:left="0" w:firstLine="709"/>
        <w:rPr>
          <w:rFonts w:ascii="Times New Roman" w:hAnsi="Times New Roman" w:cs="Times New Roman"/>
          <w:sz w:val="28"/>
          <w:szCs w:val="28"/>
        </w:rPr>
      </w:pPr>
      <w:r w:rsidRPr="001E74B5">
        <w:rPr>
          <w:rFonts w:ascii="Times New Roman" w:hAnsi="Times New Roman" w:cs="Times New Roman"/>
          <w:sz w:val="28"/>
          <w:szCs w:val="28"/>
        </w:rPr>
        <w:t xml:space="preserve">на </w:t>
      </w:r>
      <w:r w:rsidR="00E15942" w:rsidRPr="001E74B5">
        <w:rPr>
          <w:rFonts w:ascii="Times New Roman" w:hAnsi="Times New Roman" w:cs="Times New Roman"/>
          <w:sz w:val="28"/>
          <w:szCs w:val="28"/>
        </w:rPr>
        <w:t>2025 год</w:t>
      </w:r>
      <w:r w:rsidRPr="001E74B5">
        <w:rPr>
          <w:rFonts w:ascii="Times New Roman" w:hAnsi="Times New Roman" w:cs="Times New Roman"/>
          <w:sz w:val="28"/>
          <w:szCs w:val="28"/>
        </w:rPr>
        <w:t xml:space="preserve"> в сумме </w:t>
      </w:r>
      <w:r w:rsidR="00275E65" w:rsidRPr="001E74B5">
        <w:rPr>
          <w:rFonts w:ascii="Times New Roman" w:hAnsi="Times New Roman" w:cs="Times New Roman"/>
          <w:sz w:val="28"/>
          <w:szCs w:val="28"/>
        </w:rPr>
        <w:t>37</w:t>
      </w:r>
      <w:r w:rsidR="00AE41A3" w:rsidRPr="001E74B5">
        <w:rPr>
          <w:rFonts w:ascii="Times New Roman" w:hAnsi="Times New Roman" w:cs="Times New Roman"/>
          <w:sz w:val="28"/>
          <w:szCs w:val="28"/>
        </w:rPr>
        <w:t>9 683,4</w:t>
      </w:r>
      <w:r w:rsidR="00275E65" w:rsidRPr="001E74B5">
        <w:rPr>
          <w:rFonts w:ascii="Times New Roman" w:hAnsi="Times New Roman" w:cs="Times New Roman"/>
          <w:sz w:val="28"/>
          <w:szCs w:val="28"/>
        </w:rPr>
        <w:t xml:space="preserve"> </w:t>
      </w:r>
      <w:r w:rsidRPr="001E74B5">
        <w:rPr>
          <w:rFonts w:ascii="Times New Roman" w:hAnsi="Times New Roman" w:cs="Times New Roman"/>
          <w:sz w:val="28"/>
          <w:szCs w:val="28"/>
        </w:rPr>
        <w:t>тыс. руб., в том числе:</w:t>
      </w:r>
    </w:p>
    <w:p w14:paraId="758DCE37" w14:textId="77777777" w:rsidR="00CA4C76" w:rsidRPr="001E74B5" w:rsidRDefault="00CA4C76" w:rsidP="00CA4C76">
      <w:pPr>
        <w:pStyle w:val="ConsPlusNormal"/>
        <w:widowControl/>
        <w:spacing w:line="276" w:lineRule="auto"/>
        <w:ind w:left="1134" w:hanging="425"/>
        <w:rPr>
          <w:rFonts w:ascii="Times New Roman" w:hAnsi="Times New Roman" w:cs="Times New Roman"/>
          <w:sz w:val="28"/>
          <w:szCs w:val="28"/>
        </w:rPr>
      </w:pPr>
      <w:r w:rsidRPr="001E74B5">
        <w:rPr>
          <w:rFonts w:ascii="Times New Roman" w:hAnsi="Times New Roman" w:cs="Times New Roman"/>
          <w:sz w:val="28"/>
          <w:szCs w:val="28"/>
        </w:rPr>
        <w:t>размер первой части – 0,0 тыс. руб.;</w:t>
      </w:r>
    </w:p>
    <w:p w14:paraId="58AB0383" w14:textId="3A25C493" w:rsidR="00CA4C76" w:rsidRPr="001E74B5" w:rsidRDefault="00CA4C76" w:rsidP="00CA4C76">
      <w:pPr>
        <w:pStyle w:val="ConsPlusNormal"/>
        <w:widowControl/>
        <w:spacing w:line="276" w:lineRule="auto"/>
        <w:ind w:left="1134" w:hanging="425"/>
        <w:rPr>
          <w:rFonts w:ascii="Times New Roman" w:hAnsi="Times New Roman" w:cs="Times New Roman"/>
          <w:sz w:val="28"/>
          <w:szCs w:val="28"/>
        </w:rPr>
      </w:pPr>
      <w:r w:rsidRPr="001E74B5">
        <w:rPr>
          <w:rFonts w:ascii="Times New Roman" w:hAnsi="Times New Roman" w:cs="Times New Roman"/>
          <w:sz w:val="28"/>
          <w:szCs w:val="28"/>
        </w:rPr>
        <w:t>размер второй части – 379</w:t>
      </w:r>
      <w:r w:rsidR="001E74B5" w:rsidRPr="001E74B5">
        <w:rPr>
          <w:rFonts w:ascii="Times New Roman" w:hAnsi="Times New Roman" w:cs="Times New Roman"/>
          <w:sz w:val="28"/>
          <w:szCs w:val="28"/>
        </w:rPr>
        <w:t> </w:t>
      </w:r>
      <w:r w:rsidRPr="001E74B5">
        <w:rPr>
          <w:rFonts w:ascii="Times New Roman" w:hAnsi="Times New Roman" w:cs="Times New Roman"/>
          <w:sz w:val="28"/>
          <w:szCs w:val="28"/>
        </w:rPr>
        <w:t>683,4 тыс. руб.;</w:t>
      </w:r>
    </w:p>
    <w:p w14:paraId="2B4C6B30" w14:textId="7A08D66A" w:rsidR="00B97014" w:rsidRPr="001E74B5" w:rsidRDefault="00B97014" w:rsidP="0049552B">
      <w:pPr>
        <w:pStyle w:val="ConsPlusNormal"/>
        <w:widowControl/>
        <w:numPr>
          <w:ilvl w:val="0"/>
          <w:numId w:val="42"/>
        </w:numPr>
        <w:tabs>
          <w:tab w:val="left" w:pos="1134"/>
        </w:tabs>
        <w:spacing w:before="120" w:line="276" w:lineRule="auto"/>
        <w:ind w:left="0" w:firstLine="709"/>
        <w:rPr>
          <w:rFonts w:ascii="Times New Roman" w:hAnsi="Times New Roman" w:cs="Times New Roman"/>
          <w:sz w:val="28"/>
          <w:szCs w:val="28"/>
        </w:rPr>
      </w:pPr>
      <w:r w:rsidRPr="001E74B5">
        <w:rPr>
          <w:rFonts w:ascii="Times New Roman" w:hAnsi="Times New Roman" w:cs="Times New Roman"/>
          <w:sz w:val="28"/>
          <w:szCs w:val="28"/>
        </w:rPr>
        <w:t xml:space="preserve">на </w:t>
      </w:r>
      <w:r w:rsidR="00E15942" w:rsidRPr="001E74B5">
        <w:rPr>
          <w:rFonts w:ascii="Times New Roman" w:hAnsi="Times New Roman" w:cs="Times New Roman"/>
          <w:sz w:val="28"/>
          <w:szCs w:val="28"/>
        </w:rPr>
        <w:t>2026 год</w:t>
      </w:r>
      <w:r w:rsidRPr="001E74B5">
        <w:rPr>
          <w:rFonts w:ascii="Times New Roman" w:hAnsi="Times New Roman" w:cs="Times New Roman"/>
          <w:sz w:val="28"/>
          <w:szCs w:val="28"/>
        </w:rPr>
        <w:t xml:space="preserve"> в общей сумме </w:t>
      </w:r>
      <w:r w:rsidR="00275E65" w:rsidRPr="001E74B5">
        <w:rPr>
          <w:rFonts w:ascii="Times New Roman" w:hAnsi="Times New Roman" w:cs="Times New Roman"/>
          <w:sz w:val="28"/>
          <w:szCs w:val="28"/>
        </w:rPr>
        <w:t>39</w:t>
      </w:r>
      <w:r w:rsidR="00AE41A3" w:rsidRPr="001E74B5">
        <w:rPr>
          <w:rFonts w:ascii="Times New Roman" w:hAnsi="Times New Roman" w:cs="Times New Roman"/>
          <w:sz w:val="28"/>
          <w:szCs w:val="28"/>
        </w:rPr>
        <w:t>4</w:t>
      </w:r>
      <w:r w:rsidR="00275E65" w:rsidRPr="001E74B5">
        <w:rPr>
          <w:rFonts w:ascii="Times New Roman" w:hAnsi="Times New Roman" w:cs="Times New Roman"/>
          <w:sz w:val="28"/>
          <w:szCs w:val="28"/>
        </w:rPr>
        <w:t> </w:t>
      </w:r>
      <w:r w:rsidR="00AE41A3" w:rsidRPr="001E74B5">
        <w:rPr>
          <w:rFonts w:ascii="Times New Roman" w:hAnsi="Times New Roman" w:cs="Times New Roman"/>
          <w:sz w:val="28"/>
          <w:szCs w:val="28"/>
        </w:rPr>
        <w:t>683</w:t>
      </w:r>
      <w:r w:rsidR="00275E65" w:rsidRPr="001E74B5">
        <w:rPr>
          <w:rFonts w:ascii="Times New Roman" w:hAnsi="Times New Roman" w:cs="Times New Roman"/>
          <w:sz w:val="28"/>
          <w:szCs w:val="28"/>
        </w:rPr>
        <w:t>,</w:t>
      </w:r>
      <w:r w:rsidR="00AE41A3" w:rsidRPr="001E74B5">
        <w:rPr>
          <w:rFonts w:ascii="Times New Roman" w:hAnsi="Times New Roman" w:cs="Times New Roman"/>
          <w:sz w:val="28"/>
          <w:szCs w:val="28"/>
        </w:rPr>
        <w:t>4</w:t>
      </w:r>
      <w:r w:rsidRPr="001E74B5">
        <w:rPr>
          <w:rFonts w:ascii="Times New Roman" w:hAnsi="Times New Roman" w:cs="Times New Roman"/>
          <w:sz w:val="28"/>
          <w:szCs w:val="28"/>
        </w:rPr>
        <w:t xml:space="preserve"> тыс. руб.;</w:t>
      </w:r>
    </w:p>
    <w:p w14:paraId="7911EF78" w14:textId="5047128E" w:rsidR="00B97014" w:rsidRPr="001E74B5" w:rsidRDefault="00B97014" w:rsidP="0049552B">
      <w:pPr>
        <w:pStyle w:val="ConsPlusNormal"/>
        <w:widowControl/>
        <w:numPr>
          <w:ilvl w:val="0"/>
          <w:numId w:val="42"/>
        </w:numPr>
        <w:tabs>
          <w:tab w:val="left" w:pos="1134"/>
        </w:tabs>
        <w:spacing w:before="120" w:line="276" w:lineRule="auto"/>
        <w:ind w:left="0" w:firstLine="709"/>
        <w:rPr>
          <w:rFonts w:ascii="Times New Roman" w:hAnsi="Times New Roman" w:cs="Times New Roman"/>
          <w:sz w:val="28"/>
          <w:szCs w:val="28"/>
        </w:rPr>
      </w:pPr>
      <w:r w:rsidRPr="001E74B5">
        <w:rPr>
          <w:rFonts w:ascii="Times New Roman" w:hAnsi="Times New Roman" w:cs="Times New Roman"/>
          <w:sz w:val="28"/>
          <w:szCs w:val="28"/>
        </w:rPr>
        <w:t xml:space="preserve">на </w:t>
      </w:r>
      <w:r w:rsidR="00E15942" w:rsidRPr="001E74B5">
        <w:rPr>
          <w:rFonts w:ascii="Times New Roman" w:hAnsi="Times New Roman" w:cs="Times New Roman"/>
          <w:sz w:val="28"/>
          <w:szCs w:val="28"/>
        </w:rPr>
        <w:t>2027 год</w:t>
      </w:r>
      <w:r w:rsidRPr="001E74B5">
        <w:rPr>
          <w:rFonts w:ascii="Times New Roman" w:hAnsi="Times New Roman" w:cs="Times New Roman"/>
          <w:sz w:val="28"/>
          <w:szCs w:val="28"/>
        </w:rPr>
        <w:t xml:space="preserve"> в общей сумме </w:t>
      </w:r>
      <w:r w:rsidR="00275E65" w:rsidRPr="001E74B5">
        <w:rPr>
          <w:rFonts w:ascii="Times New Roman" w:hAnsi="Times New Roman" w:cs="Times New Roman"/>
          <w:sz w:val="28"/>
          <w:szCs w:val="28"/>
        </w:rPr>
        <w:t>39</w:t>
      </w:r>
      <w:r w:rsidR="00AE41A3" w:rsidRPr="001E74B5">
        <w:rPr>
          <w:rFonts w:ascii="Times New Roman" w:hAnsi="Times New Roman" w:cs="Times New Roman"/>
          <w:sz w:val="28"/>
          <w:szCs w:val="28"/>
        </w:rPr>
        <w:t>4 683,4</w:t>
      </w:r>
      <w:r w:rsidRPr="001E74B5">
        <w:rPr>
          <w:rFonts w:ascii="Times New Roman" w:hAnsi="Times New Roman" w:cs="Times New Roman"/>
          <w:sz w:val="28"/>
          <w:szCs w:val="28"/>
        </w:rPr>
        <w:t xml:space="preserve"> тыс. руб.</w:t>
      </w:r>
    </w:p>
    <w:p w14:paraId="07B2545B" w14:textId="3B735B09" w:rsidR="00635FA8" w:rsidRDefault="00CA4C76" w:rsidP="00D21910">
      <w:pPr>
        <w:pStyle w:val="ConsPlusNormal"/>
        <w:widowControl/>
        <w:spacing w:before="120" w:line="276" w:lineRule="auto"/>
        <w:ind w:firstLine="709"/>
        <w:jc w:val="both"/>
        <w:rPr>
          <w:rFonts w:ascii="Times New Roman" w:eastAsia="Calibri" w:hAnsi="Times New Roman"/>
          <w:bCs/>
          <w:color w:val="000000"/>
          <w:sz w:val="28"/>
          <w:szCs w:val="28"/>
        </w:rPr>
      </w:pPr>
      <w:r w:rsidRPr="001E74B5">
        <w:rPr>
          <w:rFonts w:ascii="Times New Roman" w:eastAsia="Calibri" w:hAnsi="Times New Roman"/>
          <w:bCs/>
          <w:color w:val="000000"/>
          <w:sz w:val="28"/>
          <w:szCs w:val="28"/>
        </w:rPr>
        <w:t>Распределение второй части дотаций местным бюджетам на поддержку мер по обеспечению сбалансированности местных бюджетов утверждается Правительством Тверской области.</w:t>
      </w:r>
    </w:p>
    <w:p w14:paraId="53783705" w14:textId="77777777" w:rsidR="00E8410E" w:rsidRPr="006F189E" w:rsidRDefault="00E8410E" w:rsidP="006726CB">
      <w:pPr>
        <w:pStyle w:val="ConsPlusNormal"/>
        <w:widowControl/>
        <w:spacing w:before="60" w:line="276" w:lineRule="auto"/>
        <w:ind w:firstLine="709"/>
        <w:jc w:val="both"/>
        <w:rPr>
          <w:rFonts w:ascii="Times New Roman" w:hAnsi="Times New Roman" w:cs="Times New Roman"/>
          <w:sz w:val="28"/>
          <w:szCs w:val="28"/>
        </w:rPr>
      </w:pPr>
    </w:p>
    <w:p w14:paraId="5F5AE2C6" w14:textId="1C1B619C"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AC59AF" w:rsidRPr="006F189E">
        <w:rPr>
          <w:rFonts w:ascii="Times New Roman" w:hAnsi="Times New Roman" w:cs="Times New Roman"/>
          <w:sz w:val="28"/>
          <w:szCs w:val="28"/>
        </w:rPr>
        <w:t>19</w:t>
      </w:r>
    </w:p>
    <w:p w14:paraId="62F9C769" w14:textId="37AD5EDC"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Методику распределения субвенций местным бюджетам </w:t>
      </w:r>
      <w:r w:rsidR="00E8410E">
        <w:rPr>
          <w:rFonts w:ascii="Times New Roman" w:hAnsi="Times New Roman" w:cs="Times New Roman"/>
          <w:sz w:val="28"/>
          <w:szCs w:val="28"/>
        </w:rPr>
        <w:br/>
      </w:r>
      <w:r w:rsidRPr="006F189E">
        <w:rPr>
          <w:rFonts w:ascii="Times New Roman" w:hAnsi="Times New Roman" w:cs="Times New Roman"/>
          <w:sz w:val="28"/>
          <w:szCs w:val="28"/>
        </w:rPr>
        <w:t>на осуществление первичного воинского учета органами местного самоуправления поселений, муниципальных округов и городских округов из</w:t>
      </w:r>
      <w:r w:rsidR="00725E7D" w:rsidRPr="006F189E">
        <w:rPr>
          <w:rFonts w:ascii="Times New Roman" w:hAnsi="Times New Roman" w:cs="Times New Roman"/>
          <w:sz w:val="28"/>
          <w:szCs w:val="28"/>
        </w:rPr>
        <w:t> </w:t>
      </w:r>
      <w:r w:rsidRPr="006F189E">
        <w:rPr>
          <w:rFonts w:ascii="Times New Roman" w:hAnsi="Times New Roman" w:cs="Times New Roman"/>
          <w:sz w:val="28"/>
          <w:szCs w:val="28"/>
        </w:rPr>
        <w:t xml:space="preserve">областного бюджета согласно приложению </w:t>
      </w:r>
      <w:r w:rsidR="003206E7" w:rsidRPr="006F189E">
        <w:rPr>
          <w:rFonts w:ascii="Times New Roman" w:hAnsi="Times New Roman" w:cs="Times New Roman"/>
          <w:sz w:val="28"/>
          <w:szCs w:val="28"/>
        </w:rPr>
        <w:t>1</w:t>
      </w:r>
      <w:r w:rsidR="006F189E" w:rsidRPr="006F189E">
        <w:rPr>
          <w:rFonts w:ascii="Times New Roman" w:hAnsi="Times New Roman" w:cs="Times New Roman"/>
          <w:sz w:val="28"/>
          <w:szCs w:val="28"/>
        </w:rPr>
        <w:t>4</w:t>
      </w:r>
      <w:r w:rsidRPr="006F189E">
        <w:rPr>
          <w:rFonts w:ascii="Times New Roman" w:hAnsi="Times New Roman" w:cs="Times New Roman"/>
          <w:sz w:val="28"/>
          <w:szCs w:val="28"/>
        </w:rPr>
        <w:t xml:space="preserve">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2363FE95"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4E2A6222" w14:textId="381D317C"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r w:rsidR="00AC59AF" w:rsidRPr="006F189E">
        <w:rPr>
          <w:rFonts w:ascii="Times New Roman" w:hAnsi="Times New Roman" w:cs="Times New Roman"/>
          <w:sz w:val="28"/>
          <w:szCs w:val="28"/>
        </w:rPr>
        <w:t>0</w:t>
      </w:r>
    </w:p>
    <w:p w14:paraId="6559409D" w14:textId="1DC592D0"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Утвердить Методику распределения субвенций местным бюджетам на</w:t>
      </w:r>
      <w:r w:rsidR="00725E7D" w:rsidRPr="006F189E">
        <w:rPr>
          <w:rFonts w:ascii="Times New Roman" w:hAnsi="Times New Roman" w:cs="Times New Roman"/>
          <w:sz w:val="28"/>
          <w:szCs w:val="28"/>
        </w:rPr>
        <w:t> </w:t>
      </w:r>
      <w:r w:rsidRPr="006F189E">
        <w:rPr>
          <w:rFonts w:ascii="Times New Roman" w:hAnsi="Times New Roman" w:cs="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w:t>
      </w:r>
      <w:r w:rsidR="00725E7D" w:rsidRPr="006F189E">
        <w:rPr>
          <w:rFonts w:ascii="Times New Roman" w:hAnsi="Times New Roman" w:cs="Times New Roman"/>
          <w:sz w:val="28"/>
          <w:szCs w:val="28"/>
        </w:rPr>
        <w:t> </w:t>
      </w:r>
      <w:r w:rsidRPr="006F189E">
        <w:rPr>
          <w:rFonts w:ascii="Times New Roman" w:hAnsi="Times New Roman" w:cs="Times New Roman"/>
          <w:sz w:val="28"/>
          <w:szCs w:val="28"/>
        </w:rPr>
        <w:t>Российской</w:t>
      </w:r>
      <w:r w:rsidR="00FE61C7" w:rsidRPr="006F189E">
        <w:rPr>
          <w:rFonts w:ascii="Times New Roman" w:hAnsi="Times New Roman" w:cs="Times New Roman"/>
          <w:sz w:val="28"/>
          <w:szCs w:val="28"/>
        </w:rPr>
        <w:t xml:space="preserve"> Федерации согласно приложению 1</w:t>
      </w:r>
      <w:r w:rsidR="006F189E" w:rsidRPr="006F189E">
        <w:rPr>
          <w:rFonts w:ascii="Times New Roman" w:hAnsi="Times New Roman" w:cs="Times New Roman"/>
          <w:sz w:val="28"/>
          <w:szCs w:val="28"/>
        </w:rPr>
        <w:t>5</w:t>
      </w:r>
      <w:r w:rsidRPr="006F189E">
        <w:rPr>
          <w:rFonts w:ascii="Times New Roman" w:hAnsi="Times New Roman" w:cs="Times New Roman"/>
          <w:sz w:val="28"/>
          <w:szCs w:val="28"/>
        </w:rPr>
        <w:t xml:space="preserve">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4DDC354D" w14:textId="7A12C22A" w:rsidR="00A96FD1" w:rsidRPr="006F189E" w:rsidRDefault="00A96FD1" w:rsidP="006726CB">
      <w:pPr>
        <w:pStyle w:val="ConsPlusNormal"/>
        <w:widowControl/>
        <w:spacing w:before="60" w:line="276" w:lineRule="auto"/>
        <w:ind w:firstLine="709"/>
        <w:jc w:val="both"/>
        <w:rPr>
          <w:rFonts w:ascii="Times New Roman" w:hAnsi="Times New Roman" w:cs="Times New Roman"/>
          <w:sz w:val="28"/>
          <w:szCs w:val="28"/>
        </w:rPr>
      </w:pPr>
    </w:p>
    <w:p w14:paraId="7BC19F41" w14:textId="77777777" w:rsidR="00A96FD1" w:rsidRPr="006F189E" w:rsidRDefault="00A96FD1"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21</w:t>
      </w:r>
    </w:p>
    <w:p w14:paraId="4E0770C8" w14:textId="172DA230" w:rsidR="00A96FD1" w:rsidRPr="006F189E" w:rsidRDefault="00A96FD1"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1. Утвердить размеры нормативов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Тверской области 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202</w:t>
      </w:r>
      <w:r w:rsidR="00390045" w:rsidRPr="006F189E">
        <w:rPr>
          <w:rFonts w:ascii="Times New Roman" w:hAnsi="Times New Roman" w:cs="Times New Roman"/>
          <w:sz w:val="28"/>
          <w:szCs w:val="28"/>
        </w:rPr>
        <w:t>6</w:t>
      </w:r>
      <w:r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согласно приложени</w:t>
      </w:r>
      <w:r w:rsidR="004300E4" w:rsidRPr="006F189E">
        <w:rPr>
          <w:rFonts w:ascii="Times New Roman" w:hAnsi="Times New Roman" w:cs="Times New Roman"/>
          <w:sz w:val="28"/>
          <w:szCs w:val="28"/>
        </w:rPr>
        <w:t>ям</w:t>
      </w:r>
      <w:r w:rsidRPr="006F189E">
        <w:rPr>
          <w:rFonts w:ascii="Times New Roman" w:hAnsi="Times New Roman" w:cs="Times New Roman"/>
          <w:sz w:val="28"/>
          <w:szCs w:val="28"/>
        </w:rPr>
        <w:t xml:space="preserve"> </w:t>
      </w:r>
      <w:r w:rsidR="00FE61C7" w:rsidRPr="006F189E">
        <w:rPr>
          <w:rFonts w:ascii="Times New Roman" w:hAnsi="Times New Roman" w:cs="Times New Roman"/>
          <w:sz w:val="28"/>
          <w:szCs w:val="28"/>
        </w:rPr>
        <w:t>1</w:t>
      </w:r>
      <w:r w:rsidR="006F189E" w:rsidRPr="006F189E">
        <w:rPr>
          <w:rFonts w:ascii="Times New Roman" w:hAnsi="Times New Roman" w:cs="Times New Roman"/>
          <w:sz w:val="28"/>
          <w:szCs w:val="28"/>
        </w:rPr>
        <w:t>6</w:t>
      </w:r>
      <w:r w:rsidR="004300E4" w:rsidRPr="006F189E">
        <w:rPr>
          <w:rFonts w:ascii="Times New Roman" w:hAnsi="Times New Roman" w:cs="Times New Roman"/>
          <w:sz w:val="28"/>
          <w:szCs w:val="28"/>
        </w:rPr>
        <w:t xml:space="preserve">, </w:t>
      </w:r>
      <w:r w:rsidR="00FE61C7" w:rsidRPr="006F189E">
        <w:rPr>
          <w:rFonts w:ascii="Times New Roman" w:hAnsi="Times New Roman" w:cs="Times New Roman"/>
          <w:sz w:val="28"/>
          <w:szCs w:val="28"/>
        </w:rPr>
        <w:t>1</w:t>
      </w:r>
      <w:r w:rsidR="006F189E" w:rsidRPr="006F189E">
        <w:rPr>
          <w:rFonts w:ascii="Times New Roman" w:hAnsi="Times New Roman" w:cs="Times New Roman"/>
          <w:sz w:val="28"/>
          <w:szCs w:val="28"/>
        </w:rPr>
        <w:t>7</w:t>
      </w:r>
      <w:r w:rsidR="00C52EA1" w:rsidRPr="006F189E">
        <w:rPr>
          <w:rFonts w:ascii="Times New Roman" w:hAnsi="Times New Roman" w:cs="Times New Roman"/>
          <w:sz w:val="28"/>
          <w:szCs w:val="28"/>
        </w:rPr>
        <w:t xml:space="preserve">, </w:t>
      </w:r>
      <w:r w:rsidR="00FE61C7" w:rsidRPr="006F189E">
        <w:rPr>
          <w:rFonts w:ascii="Times New Roman" w:hAnsi="Times New Roman" w:cs="Times New Roman"/>
          <w:sz w:val="28"/>
          <w:szCs w:val="28"/>
        </w:rPr>
        <w:t>1</w:t>
      </w:r>
      <w:r w:rsidR="006F189E" w:rsidRPr="006F189E">
        <w:rPr>
          <w:rFonts w:ascii="Times New Roman" w:hAnsi="Times New Roman" w:cs="Times New Roman"/>
          <w:sz w:val="28"/>
          <w:szCs w:val="28"/>
        </w:rPr>
        <w:t>8</w:t>
      </w:r>
      <w:r w:rsidRPr="006F189E">
        <w:rPr>
          <w:rFonts w:ascii="Times New Roman" w:hAnsi="Times New Roman" w:cs="Times New Roman"/>
          <w:sz w:val="28"/>
          <w:szCs w:val="28"/>
        </w:rPr>
        <w:t xml:space="preserve"> к</w:t>
      </w:r>
      <w:r w:rsidR="00C52EA1" w:rsidRPr="006F189E">
        <w:rPr>
          <w:rFonts w:ascii="Times New Roman" w:hAnsi="Times New Roman" w:cs="Times New Roman"/>
          <w:sz w:val="28"/>
          <w:szCs w:val="28"/>
        </w:rPr>
        <w:t xml:space="preserve"> </w:t>
      </w:r>
      <w:r w:rsidRPr="006F189E">
        <w:rPr>
          <w:rFonts w:ascii="Times New Roman" w:hAnsi="Times New Roman" w:cs="Times New Roman"/>
          <w:sz w:val="28"/>
          <w:szCs w:val="28"/>
        </w:rPr>
        <w:t>настоящему закону.</w:t>
      </w:r>
    </w:p>
    <w:p w14:paraId="0E7E7F5A" w14:textId="0E48F1AB" w:rsidR="00A96FD1" w:rsidRPr="006F189E" w:rsidRDefault="00A96FD1"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 xml:space="preserve">2. Утвердить размеры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муниципальных общеобразовательных организациях Тверской области 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202</w:t>
      </w:r>
      <w:r w:rsidR="00390045" w:rsidRPr="006F189E">
        <w:rPr>
          <w:rFonts w:ascii="Times New Roman" w:hAnsi="Times New Roman" w:cs="Times New Roman"/>
          <w:sz w:val="28"/>
          <w:szCs w:val="28"/>
        </w:rPr>
        <w:t>6</w:t>
      </w:r>
      <w:r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согласно приложени</w:t>
      </w:r>
      <w:r w:rsidR="004300E4" w:rsidRPr="006F189E">
        <w:rPr>
          <w:rFonts w:ascii="Times New Roman" w:hAnsi="Times New Roman" w:cs="Times New Roman"/>
          <w:sz w:val="28"/>
          <w:szCs w:val="28"/>
        </w:rPr>
        <w:t>ям</w:t>
      </w:r>
      <w:r w:rsidRPr="006F189E">
        <w:rPr>
          <w:rFonts w:ascii="Times New Roman" w:hAnsi="Times New Roman" w:cs="Times New Roman"/>
          <w:sz w:val="28"/>
          <w:szCs w:val="28"/>
        </w:rPr>
        <w:t xml:space="preserve"> </w:t>
      </w:r>
      <w:r w:rsidR="006F189E" w:rsidRPr="006F189E">
        <w:rPr>
          <w:rFonts w:ascii="Times New Roman" w:hAnsi="Times New Roman" w:cs="Times New Roman"/>
          <w:sz w:val="28"/>
          <w:szCs w:val="28"/>
        </w:rPr>
        <w:t>19</w:t>
      </w:r>
      <w:r w:rsidR="004300E4" w:rsidRPr="006F189E">
        <w:rPr>
          <w:rFonts w:ascii="Times New Roman" w:hAnsi="Times New Roman" w:cs="Times New Roman"/>
          <w:sz w:val="28"/>
          <w:szCs w:val="28"/>
        </w:rPr>
        <w:t>, 2</w:t>
      </w:r>
      <w:r w:rsidR="006F189E" w:rsidRPr="006F189E">
        <w:rPr>
          <w:rFonts w:ascii="Times New Roman" w:hAnsi="Times New Roman" w:cs="Times New Roman"/>
          <w:sz w:val="28"/>
          <w:szCs w:val="28"/>
        </w:rPr>
        <w:t>0</w:t>
      </w:r>
      <w:r w:rsidR="00C52EA1" w:rsidRPr="006F189E">
        <w:rPr>
          <w:rFonts w:ascii="Times New Roman" w:hAnsi="Times New Roman" w:cs="Times New Roman"/>
          <w:sz w:val="28"/>
          <w:szCs w:val="28"/>
        </w:rPr>
        <w:t>, 2</w:t>
      </w:r>
      <w:r w:rsidR="006F189E" w:rsidRPr="006F189E">
        <w:rPr>
          <w:rFonts w:ascii="Times New Roman" w:hAnsi="Times New Roman" w:cs="Times New Roman"/>
          <w:sz w:val="28"/>
          <w:szCs w:val="28"/>
        </w:rPr>
        <w:t>1</w:t>
      </w:r>
      <w:r w:rsidR="004300E4" w:rsidRPr="006F189E">
        <w:rPr>
          <w:rFonts w:ascii="Times New Roman" w:hAnsi="Times New Roman" w:cs="Times New Roman"/>
          <w:sz w:val="28"/>
          <w:szCs w:val="28"/>
        </w:rPr>
        <w:t xml:space="preserve"> </w:t>
      </w:r>
      <w:r w:rsidRPr="006F189E">
        <w:rPr>
          <w:rFonts w:ascii="Times New Roman" w:hAnsi="Times New Roman" w:cs="Times New Roman"/>
          <w:sz w:val="28"/>
          <w:szCs w:val="28"/>
        </w:rPr>
        <w:t>к настоящему закону.</w:t>
      </w:r>
    </w:p>
    <w:p w14:paraId="43258EAB" w14:textId="77777777" w:rsidR="00A445E5" w:rsidRPr="006F189E" w:rsidRDefault="00A445E5" w:rsidP="006726CB">
      <w:pPr>
        <w:pStyle w:val="ConsPlusNormal"/>
        <w:widowControl/>
        <w:spacing w:before="60" w:line="276" w:lineRule="auto"/>
        <w:ind w:firstLine="709"/>
        <w:jc w:val="both"/>
        <w:rPr>
          <w:rFonts w:ascii="Times New Roman" w:hAnsi="Times New Roman" w:cs="Times New Roman"/>
          <w:sz w:val="28"/>
          <w:szCs w:val="28"/>
        </w:rPr>
      </w:pPr>
    </w:p>
    <w:p w14:paraId="65041B9F" w14:textId="33B66D51"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r w:rsidR="00A445E5" w:rsidRPr="006F189E">
        <w:rPr>
          <w:rFonts w:ascii="Times New Roman" w:hAnsi="Times New Roman" w:cs="Times New Roman"/>
          <w:sz w:val="28"/>
          <w:szCs w:val="28"/>
        </w:rPr>
        <w:t>2</w:t>
      </w:r>
    </w:p>
    <w:p w14:paraId="676C64AF" w14:textId="5F1757B9"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в составе расходов областного бюджета размер резервного фонда Правительства Тверской области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в </w:t>
      </w:r>
      <w:r w:rsidRPr="00CE7417">
        <w:rPr>
          <w:rFonts w:ascii="Times New Roman" w:hAnsi="Times New Roman" w:cs="Times New Roman"/>
          <w:sz w:val="28"/>
          <w:szCs w:val="28"/>
        </w:rPr>
        <w:t xml:space="preserve">сумме </w:t>
      </w:r>
      <w:r w:rsidR="000A0169" w:rsidRPr="00CE7417">
        <w:rPr>
          <w:rFonts w:ascii="Times New Roman" w:hAnsi="Times New Roman" w:cs="Times New Roman"/>
          <w:sz w:val="28"/>
          <w:szCs w:val="28"/>
        </w:rPr>
        <w:t>981 526,6</w:t>
      </w:r>
      <w:r w:rsidR="0021668D" w:rsidRPr="006F189E">
        <w:rPr>
          <w:rFonts w:ascii="Times New Roman" w:hAnsi="Times New Roman" w:cs="Times New Roman"/>
          <w:sz w:val="28"/>
          <w:szCs w:val="28"/>
        </w:rPr>
        <w:t xml:space="preserve"> </w:t>
      </w:r>
      <w:r w:rsidRPr="006F189E">
        <w:rPr>
          <w:rFonts w:ascii="Times New Roman" w:hAnsi="Times New Roman" w:cs="Times New Roman"/>
          <w:sz w:val="28"/>
          <w:szCs w:val="28"/>
        </w:rPr>
        <w:t>тыс.</w:t>
      </w:r>
      <w:r w:rsidR="00E6060D" w:rsidRPr="006F189E">
        <w:rPr>
          <w:rFonts w:ascii="Times New Roman" w:hAnsi="Times New Roman" w:cs="Times New Roman"/>
          <w:sz w:val="28"/>
          <w:szCs w:val="28"/>
          <w:lang w:val="en-US"/>
        </w:rPr>
        <w:t> </w:t>
      </w:r>
      <w:r w:rsidRPr="006F189E">
        <w:rPr>
          <w:rFonts w:ascii="Times New Roman" w:hAnsi="Times New Roman" w:cs="Times New Roman"/>
          <w:sz w:val="28"/>
          <w:szCs w:val="28"/>
        </w:rPr>
        <w:t xml:space="preserve">руб., в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у в </w:t>
      </w:r>
      <w:r w:rsidRPr="00CE7417">
        <w:rPr>
          <w:rFonts w:ascii="Times New Roman" w:hAnsi="Times New Roman" w:cs="Times New Roman"/>
          <w:sz w:val="28"/>
          <w:szCs w:val="28"/>
        </w:rPr>
        <w:t xml:space="preserve">сумме </w:t>
      </w:r>
      <w:r w:rsidR="000A0169" w:rsidRPr="00CE7417">
        <w:rPr>
          <w:rFonts w:ascii="Times New Roman" w:hAnsi="Times New Roman" w:cs="Times New Roman"/>
          <w:sz w:val="28"/>
          <w:szCs w:val="28"/>
        </w:rPr>
        <w:t>1 492 538</w:t>
      </w:r>
      <w:r w:rsidR="00420189" w:rsidRPr="00CE7417">
        <w:rPr>
          <w:rFonts w:ascii="Times New Roman" w:hAnsi="Times New Roman" w:cs="Times New Roman"/>
          <w:sz w:val="28"/>
          <w:szCs w:val="28"/>
        </w:rPr>
        <w:t>,</w:t>
      </w:r>
      <w:r w:rsidR="000A0169" w:rsidRPr="00CE7417">
        <w:rPr>
          <w:rFonts w:ascii="Times New Roman" w:hAnsi="Times New Roman" w:cs="Times New Roman"/>
          <w:sz w:val="28"/>
          <w:szCs w:val="28"/>
        </w:rPr>
        <w:t>1</w:t>
      </w:r>
      <w:r w:rsidR="00434BC2" w:rsidRPr="00CE7417">
        <w:rPr>
          <w:rFonts w:ascii="Times New Roman" w:hAnsi="Times New Roman" w:cs="Times New Roman"/>
          <w:sz w:val="28"/>
          <w:szCs w:val="28"/>
        </w:rPr>
        <w:t xml:space="preserve"> </w:t>
      </w:r>
      <w:r w:rsidRPr="00CE7417">
        <w:rPr>
          <w:rFonts w:ascii="Times New Roman" w:hAnsi="Times New Roman" w:cs="Times New Roman"/>
          <w:sz w:val="28"/>
          <w:szCs w:val="28"/>
        </w:rPr>
        <w:t>тыс.</w:t>
      </w:r>
      <w:r w:rsidR="00434BC2" w:rsidRPr="00CE7417">
        <w:rPr>
          <w:rFonts w:ascii="Times New Roman" w:hAnsi="Times New Roman" w:cs="Times New Roman"/>
          <w:sz w:val="28"/>
          <w:szCs w:val="28"/>
        </w:rPr>
        <w:t> </w:t>
      </w:r>
      <w:r w:rsidRPr="00CE7417">
        <w:rPr>
          <w:rFonts w:ascii="Times New Roman" w:hAnsi="Times New Roman" w:cs="Times New Roman"/>
          <w:sz w:val="28"/>
          <w:szCs w:val="28"/>
        </w:rPr>
        <w:t xml:space="preserve">руб., в </w:t>
      </w:r>
      <w:r w:rsidR="00E15942" w:rsidRPr="00CE7417">
        <w:rPr>
          <w:rFonts w:ascii="Times New Roman" w:hAnsi="Times New Roman" w:cs="Times New Roman"/>
          <w:sz w:val="28"/>
          <w:szCs w:val="28"/>
        </w:rPr>
        <w:t>2027 год</w:t>
      </w:r>
      <w:r w:rsidRPr="00CE7417">
        <w:rPr>
          <w:rFonts w:ascii="Times New Roman" w:hAnsi="Times New Roman" w:cs="Times New Roman"/>
          <w:sz w:val="28"/>
          <w:szCs w:val="28"/>
        </w:rPr>
        <w:t xml:space="preserve">у в сумме </w:t>
      </w:r>
      <w:r w:rsidR="000A0169" w:rsidRPr="00CE7417">
        <w:rPr>
          <w:rFonts w:ascii="Times New Roman" w:hAnsi="Times New Roman" w:cs="Times New Roman"/>
          <w:sz w:val="28"/>
          <w:szCs w:val="28"/>
        </w:rPr>
        <w:t>1</w:t>
      </w:r>
      <w:r w:rsidR="00390045" w:rsidRPr="00CE7417">
        <w:rPr>
          <w:rFonts w:ascii="Times New Roman" w:hAnsi="Times New Roman" w:cs="Times New Roman"/>
          <w:sz w:val="28"/>
          <w:szCs w:val="28"/>
        </w:rPr>
        <w:t> </w:t>
      </w:r>
      <w:r w:rsidR="000A0169" w:rsidRPr="00CE7417">
        <w:rPr>
          <w:rFonts w:ascii="Times New Roman" w:hAnsi="Times New Roman" w:cs="Times New Roman"/>
          <w:sz w:val="28"/>
          <w:szCs w:val="28"/>
        </w:rPr>
        <w:t>987 877,1</w:t>
      </w:r>
      <w:r w:rsidR="00D303C8" w:rsidRPr="00CE7417">
        <w:rPr>
          <w:rFonts w:ascii="Times New Roman" w:hAnsi="Times New Roman" w:cs="Times New Roman"/>
          <w:sz w:val="28"/>
          <w:szCs w:val="28"/>
        </w:rPr>
        <w:t> </w:t>
      </w:r>
      <w:r w:rsidRPr="00CE7417">
        <w:rPr>
          <w:rFonts w:ascii="Times New Roman" w:hAnsi="Times New Roman" w:cs="Times New Roman"/>
          <w:sz w:val="28"/>
          <w:szCs w:val="28"/>
        </w:rPr>
        <w:t>тыс. руб.</w:t>
      </w:r>
    </w:p>
    <w:p w14:paraId="445F70DB" w14:textId="7777777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Распределение межбюджетных трансфертов местным бюджетам, предоставляемых из резервного фонда Правительства Тверской области, между муниципальными образованиями утверждается нормативными правовыми актами Правительства Тверской области.</w:t>
      </w:r>
    </w:p>
    <w:p w14:paraId="1C794EE3"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74D41F52" w14:textId="66DF36A5"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r w:rsidR="00A445E5" w:rsidRPr="006F189E">
        <w:rPr>
          <w:rFonts w:ascii="Times New Roman" w:hAnsi="Times New Roman" w:cs="Times New Roman"/>
          <w:sz w:val="28"/>
          <w:szCs w:val="28"/>
        </w:rPr>
        <w:t>3</w:t>
      </w:r>
    </w:p>
    <w:p w14:paraId="70B631AD" w14:textId="70E3C994" w:rsidR="001B514B" w:rsidRPr="006F189E" w:rsidRDefault="001B514B"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расходы областного бюджета в части мероприятий по обращениям, поступающим к депутатам Законодательного Собрания Тверской области, 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сумме 40 000 тыс. руб., на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 в сумме 40 000 тыс. руб., на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 в сумме 40 000 тыс. руб.</w:t>
      </w:r>
    </w:p>
    <w:p w14:paraId="09E4D13B" w14:textId="77777777" w:rsidR="00390045" w:rsidRPr="006F189E" w:rsidRDefault="00390045" w:rsidP="006726CB">
      <w:pPr>
        <w:pStyle w:val="ConsPlusNormal"/>
        <w:widowControl/>
        <w:spacing w:before="60" w:line="276" w:lineRule="auto"/>
        <w:ind w:firstLine="709"/>
        <w:jc w:val="both"/>
        <w:rPr>
          <w:rFonts w:ascii="Times New Roman" w:hAnsi="Times New Roman" w:cs="Times New Roman"/>
          <w:sz w:val="28"/>
          <w:szCs w:val="28"/>
        </w:rPr>
      </w:pPr>
    </w:p>
    <w:p w14:paraId="0DFD1BD2" w14:textId="28777589"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r w:rsidR="00A445E5" w:rsidRPr="006F189E">
        <w:rPr>
          <w:rFonts w:ascii="Times New Roman" w:hAnsi="Times New Roman" w:cs="Times New Roman"/>
          <w:sz w:val="28"/>
          <w:szCs w:val="28"/>
        </w:rPr>
        <w:t>4</w:t>
      </w:r>
    </w:p>
    <w:p w14:paraId="654DA265" w14:textId="501B8BFE" w:rsidR="00635FA8" w:rsidRPr="006F189E" w:rsidRDefault="00635FA8" w:rsidP="00D2191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w:t>
      </w:r>
      <w:r w:rsidR="00F838D8" w:rsidRPr="006F189E">
        <w:rPr>
          <w:rFonts w:ascii="Times New Roman" w:hAnsi="Times New Roman" w:cs="Times New Roman"/>
          <w:sz w:val="28"/>
          <w:szCs w:val="28"/>
        </w:rPr>
        <w:t>на обеспечение фонда оплаты труда работников государственных и муниципальных учреждений Тверской области</w:t>
      </w:r>
      <w:r w:rsidRPr="006F189E">
        <w:rPr>
          <w:rFonts w:ascii="Times New Roman" w:hAnsi="Times New Roman" w:cs="Times New Roman"/>
          <w:sz w:val="28"/>
          <w:szCs w:val="28"/>
        </w:rPr>
        <w:t xml:space="preserve">,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сумме </w:t>
      </w:r>
      <w:r w:rsidR="00AE41A3" w:rsidRPr="006F189E">
        <w:rPr>
          <w:rFonts w:ascii="Times New Roman" w:hAnsi="Times New Roman" w:cs="Times New Roman"/>
          <w:sz w:val="28"/>
          <w:szCs w:val="28"/>
        </w:rPr>
        <w:t>3 070 121,5</w:t>
      </w:r>
      <w:r w:rsidR="00022EA1" w:rsidRPr="006F189E">
        <w:rPr>
          <w:rFonts w:ascii="Times New Roman" w:hAnsi="Times New Roman" w:cs="Times New Roman"/>
          <w:sz w:val="28"/>
          <w:szCs w:val="28"/>
        </w:rPr>
        <w:t xml:space="preserve"> </w:t>
      </w:r>
      <w:r w:rsidR="002930B8" w:rsidRPr="006F189E">
        <w:rPr>
          <w:rFonts w:ascii="Times New Roman" w:hAnsi="Times New Roman" w:cs="Times New Roman"/>
          <w:sz w:val="28"/>
          <w:szCs w:val="28"/>
        </w:rPr>
        <w:t>тыс.</w:t>
      </w:r>
      <w:r w:rsidR="002B7CE2" w:rsidRPr="006F189E">
        <w:rPr>
          <w:rFonts w:ascii="Times New Roman" w:hAnsi="Times New Roman" w:cs="Times New Roman"/>
          <w:sz w:val="28"/>
          <w:szCs w:val="28"/>
        </w:rPr>
        <w:t> </w:t>
      </w:r>
      <w:r w:rsidR="002930B8" w:rsidRPr="006F189E">
        <w:rPr>
          <w:rFonts w:ascii="Times New Roman" w:hAnsi="Times New Roman" w:cs="Times New Roman"/>
          <w:sz w:val="28"/>
          <w:szCs w:val="28"/>
        </w:rPr>
        <w:t>руб.</w:t>
      </w:r>
      <w:r w:rsidR="002B7CE2" w:rsidRPr="006F189E">
        <w:rPr>
          <w:rFonts w:ascii="Times New Roman" w:hAnsi="Times New Roman" w:cs="Times New Roman"/>
          <w:sz w:val="28"/>
          <w:szCs w:val="28"/>
        </w:rPr>
        <w:t>, на </w:t>
      </w:r>
      <w:r w:rsidR="00E15942" w:rsidRPr="006F189E">
        <w:rPr>
          <w:rFonts w:ascii="Times New Roman" w:hAnsi="Times New Roman" w:cs="Times New Roman"/>
          <w:sz w:val="28"/>
          <w:szCs w:val="28"/>
        </w:rPr>
        <w:t>2026 год</w:t>
      </w:r>
      <w:r w:rsidR="002B7CE2" w:rsidRPr="006F189E">
        <w:rPr>
          <w:rFonts w:ascii="Times New Roman" w:hAnsi="Times New Roman" w:cs="Times New Roman"/>
          <w:sz w:val="28"/>
          <w:szCs w:val="28"/>
        </w:rPr>
        <w:t xml:space="preserve"> в сумме </w:t>
      </w:r>
      <w:r w:rsidR="00BE1E02" w:rsidRPr="006F189E">
        <w:rPr>
          <w:rFonts w:ascii="Times New Roman" w:hAnsi="Times New Roman" w:cs="Times New Roman"/>
          <w:sz w:val="28"/>
          <w:szCs w:val="28"/>
        </w:rPr>
        <w:t xml:space="preserve">3 070 121,5 </w:t>
      </w:r>
      <w:r w:rsidR="002B7CE2" w:rsidRPr="006F189E">
        <w:rPr>
          <w:rFonts w:ascii="Times New Roman" w:hAnsi="Times New Roman" w:cs="Times New Roman"/>
          <w:sz w:val="28"/>
          <w:szCs w:val="28"/>
        </w:rPr>
        <w:t xml:space="preserve">тыс. руб., на </w:t>
      </w:r>
      <w:r w:rsidR="00E15942" w:rsidRPr="006F189E">
        <w:rPr>
          <w:rFonts w:ascii="Times New Roman" w:hAnsi="Times New Roman" w:cs="Times New Roman"/>
          <w:sz w:val="28"/>
          <w:szCs w:val="28"/>
        </w:rPr>
        <w:t>2027 год</w:t>
      </w:r>
      <w:r w:rsidR="002B7CE2" w:rsidRPr="006F189E">
        <w:rPr>
          <w:rFonts w:ascii="Times New Roman" w:hAnsi="Times New Roman" w:cs="Times New Roman"/>
          <w:sz w:val="28"/>
          <w:szCs w:val="28"/>
        </w:rPr>
        <w:t xml:space="preserve"> в сумме </w:t>
      </w:r>
      <w:r w:rsidR="00BE1E02" w:rsidRPr="006F189E">
        <w:rPr>
          <w:rFonts w:ascii="Times New Roman" w:hAnsi="Times New Roman" w:cs="Times New Roman"/>
          <w:sz w:val="28"/>
          <w:szCs w:val="28"/>
        </w:rPr>
        <w:t xml:space="preserve">3 070 121,5 </w:t>
      </w:r>
      <w:r w:rsidR="002B7CE2" w:rsidRPr="006F189E">
        <w:rPr>
          <w:rFonts w:ascii="Times New Roman" w:hAnsi="Times New Roman" w:cs="Times New Roman"/>
          <w:sz w:val="28"/>
          <w:szCs w:val="28"/>
        </w:rPr>
        <w:t>тыс. руб.</w:t>
      </w:r>
    </w:p>
    <w:p w14:paraId="01382C21" w14:textId="17A10F2A" w:rsidR="002930B8" w:rsidRPr="006F189E" w:rsidRDefault="009874AC" w:rsidP="00D2191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Утвердить объем средств, зарезервированных в составе утвержденных бюджетных ассигнований на совершенствование системы оплаты труда, в том числе на материальное стимулирование, лиц, замещающих государственные должности, государственных гражданских служащих Тверской области и работников, замещающих должности, не</w:t>
      </w:r>
      <w:r w:rsidR="009742F4" w:rsidRPr="006F189E">
        <w:rPr>
          <w:rFonts w:ascii="Times New Roman" w:hAnsi="Times New Roman" w:cs="Times New Roman"/>
          <w:sz w:val="28"/>
          <w:szCs w:val="28"/>
        </w:rPr>
        <w:t> </w:t>
      </w:r>
      <w:r w:rsidRPr="006F189E">
        <w:rPr>
          <w:rFonts w:ascii="Times New Roman" w:hAnsi="Times New Roman" w:cs="Times New Roman"/>
          <w:sz w:val="28"/>
          <w:szCs w:val="28"/>
        </w:rPr>
        <w:t>являющиеся должностями государственной гражданской службы Тверской области</w:t>
      </w:r>
      <w:r w:rsidR="00FC59DC" w:rsidRPr="006F189E">
        <w:rPr>
          <w:rFonts w:ascii="Times New Roman" w:hAnsi="Times New Roman" w:cs="Times New Roman"/>
          <w:sz w:val="28"/>
          <w:szCs w:val="28"/>
        </w:rPr>
        <w:t>,</w:t>
      </w:r>
      <w:r w:rsidRPr="006F189E">
        <w:rPr>
          <w:rFonts w:ascii="Times New Roman" w:hAnsi="Times New Roman" w:cs="Times New Roman"/>
          <w:sz w:val="28"/>
          <w:szCs w:val="28"/>
        </w:rPr>
        <w:t xml:space="preserve"> и компенсационные выплаты при реорганизации, упразднении, </w:t>
      </w:r>
      <w:r w:rsidRPr="006F189E">
        <w:rPr>
          <w:rFonts w:ascii="Times New Roman" w:hAnsi="Times New Roman" w:cs="Times New Roman"/>
          <w:sz w:val="28"/>
          <w:szCs w:val="28"/>
        </w:rPr>
        <w:lastRenderedPageBreak/>
        <w:t>сокращении предельной штатной численности работников, изменении структуры органов государственной власти Тверской области и государственных органов Тверской области</w:t>
      </w:r>
      <w:r w:rsidR="00F560FD"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022EA1"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00022EA1" w:rsidRPr="006F189E">
        <w:rPr>
          <w:rFonts w:ascii="Times New Roman" w:hAnsi="Times New Roman" w:cs="Times New Roman"/>
          <w:sz w:val="28"/>
          <w:szCs w:val="28"/>
        </w:rPr>
        <w:t xml:space="preserve"> в сумме </w:t>
      </w:r>
      <w:r w:rsidR="009155C9" w:rsidRPr="006F189E">
        <w:rPr>
          <w:rFonts w:ascii="Times New Roman" w:hAnsi="Times New Roman" w:cs="Times New Roman"/>
          <w:sz w:val="28"/>
          <w:szCs w:val="28"/>
        </w:rPr>
        <w:t>2</w:t>
      </w:r>
      <w:r w:rsidR="00390045" w:rsidRPr="006F189E">
        <w:rPr>
          <w:rFonts w:ascii="Times New Roman" w:hAnsi="Times New Roman" w:cs="Times New Roman"/>
          <w:sz w:val="28"/>
          <w:szCs w:val="28"/>
        </w:rPr>
        <w:t>74 015,1</w:t>
      </w:r>
      <w:r w:rsidR="00022EA1" w:rsidRPr="006F189E">
        <w:rPr>
          <w:rFonts w:ascii="Times New Roman" w:hAnsi="Times New Roman" w:cs="Times New Roman"/>
          <w:sz w:val="28"/>
          <w:szCs w:val="28"/>
        </w:rPr>
        <w:t xml:space="preserve"> тыс. руб., </w:t>
      </w:r>
      <w:r w:rsidR="002930B8"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2026 год</w:t>
      </w:r>
      <w:r w:rsidR="002930B8" w:rsidRPr="006F189E">
        <w:rPr>
          <w:rFonts w:ascii="Times New Roman" w:hAnsi="Times New Roman" w:cs="Times New Roman"/>
          <w:sz w:val="28"/>
          <w:szCs w:val="28"/>
        </w:rPr>
        <w:t xml:space="preserve"> в сумме </w:t>
      </w:r>
      <w:r w:rsidR="009155C9" w:rsidRPr="006F189E">
        <w:rPr>
          <w:rFonts w:ascii="Times New Roman" w:hAnsi="Times New Roman" w:cs="Times New Roman"/>
          <w:sz w:val="28"/>
          <w:szCs w:val="28"/>
        </w:rPr>
        <w:t>2</w:t>
      </w:r>
      <w:r w:rsidR="00390045" w:rsidRPr="006F189E">
        <w:rPr>
          <w:rFonts w:ascii="Times New Roman" w:hAnsi="Times New Roman" w:cs="Times New Roman"/>
          <w:sz w:val="28"/>
          <w:szCs w:val="28"/>
        </w:rPr>
        <w:t>75 492,5</w:t>
      </w:r>
      <w:r w:rsidR="007C434A" w:rsidRPr="006F189E">
        <w:rPr>
          <w:rFonts w:ascii="Times New Roman" w:hAnsi="Times New Roman" w:cs="Times New Roman"/>
          <w:sz w:val="28"/>
          <w:szCs w:val="28"/>
        </w:rPr>
        <w:t xml:space="preserve"> </w:t>
      </w:r>
      <w:r w:rsidR="002930B8" w:rsidRPr="006F189E">
        <w:rPr>
          <w:rFonts w:ascii="Times New Roman" w:hAnsi="Times New Roman" w:cs="Times New Roman"/>
          <w:sz w:val="28"/>
          <w:szCs w:val="28"/>
        </w:rPr>
        <w:t xml:space="preserve">тыс. руб., на </w:t>
      </w:r>
      <w:r w:rsidR="00E15942" w:rsidRPr="006F189E">
        <w:rPr>
          <w:rFonts w:ascii="Times New Roman" w:hAnsi="Times New Roman" w:cs="Times New Roman"/>
          <w:sz w:val="28"/>
          <w:szCs w:val="28"/>
        </w:rPr>
        <w:t>2027 год</w:t>
      </w:r>
      <w:r w:rsidR="002930B8" w:rsidRPr="006F189E">
        <w:rPr>
          <w:rFonts w:ascii="Times New Roman" w:hAnsi="Times New Roman" w:cs="Times New Roman"/>
          <w:sz w:val="28"/>
          <w:szCs w:val="28"/>
        </w:rPr>
        <w:t xml:space="preserve"> в</w:t>
      </w:r>
      <w:r w:rsidR="004C482A" w:rsidRPr="006F189E">
        <w:rPr>
          <w:rFonts w:ascii="Times New Roman" w:hAnsi="Times New Roman" w:cs="Times New Roman"/>
          <w:sz w:val="28"/>
          <w:szCs w:val="28"/>
        </w:rPr>
        <w:t> </w:t>
      </w:r>
      <w:r w:rsidR="002930B8" w:rsidRPr="006F189E">
        <w:rPr>
          <w:rFonts w:ascii="Times New Roman" w:hAnsi="Times New Roman" w:cs="Times New Roman"/>
          <w:sz w:val="28"/>
          <w:szCs w:val="28"/>
        </w:rPr>
        <w:t xml:space="preserve">сумме </w:t>
      </w:r>
      <w:r w:rsidR="009155C9" w:rsidRPr="006F189E">
        <w:rPr>
          <w:rFonts w:ascii="Times New Roman" w:hAnsi="Times New Roman" w:cs="Times New Roman"/>
          <w:sz w:val="28"/>
          <w:szCs w:val="28"/>
        </w:rPr>
        <w:t>2</w:t>
      </w:r>
      <w:r w:rsidR="00390045" w:rsidRPr="006F189E">
        <w:rPr>
          <w:rFonts w:ascii="Times New Roman" w:hAnsi="Times New Roman" w:cs="Times New Roman"/>
          <w:sz w:val="28"/>
          <w:szCs w:val="28"/>
        </w:rPr>
        <w:t>75 759,3</w:t>
      </w:r>
      <w:r w:rsidR="002930B8" w:rsidRPr="006F189E">
        <w:rPr>
          <w:rFonts w:ascii="Times New Roman" w:hAnsi="Times New Roman" w:cs="Times New Roman"/>
          <w:sz w:val="28"/>
          <w:szCs w:val="28"/>
        </w:rPr>
        <w:t> тыс. руб.</w:t>
      </w:r>
    </w:p>
    <w:p w14:paraId="30A29799" w14:textId="2BBCED7C" w:rsidR="00524FB1" w:rsidRPr="006F189E" w:rsidRDefault="000747B0" w:rsidP="00ED636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w:t>
      </w:r>
      <w:r w:rsidR="00BF383C" w:rsidRPr="006F189E">
        <w:rPr>
          <w:rFonts w:ascii="Times New Roman" w:hAnsi="Times New Roman" w:cs="Times New Roman"/>
          <w:color w:val="000000" w:themeColor="text1"/>
          <w:sz w:val="28"/>
          <w:szCs w:val="28"/>
        </w:rPr>
        <w:t>на</w:t>
      </w:r>
      <w:r w:rsidR="00BF383C" w:rsidRPr="006F189E">
        <w:rPr>
          <w:rFonts w:ascii="Times New Roman" w:hAnsi="Times New Roman" w:cs="Times New Roman"/>
          <w:color w:val="FF0000"/>
          <w:sz w:val="28"/>
          <w:szCs w:val="28"/>
        </w:rPr>
        <w:t xml:space="preserve"> </w:t>
      </w:r>
      <w:r w:rsidR="00BF383C" w:rsidRPr="006F189E">
        <w:rPr>
          <w:rFonts w:ascii="Times New Roman" w:hAnsi="Times New Roman" w:cs="Times New Roman"/>
          <w:sz w:val="28"/>
          <w:szCs w:val="28"/>
        </w:rPr>
        <w:t>реализаци</w:t>
      </w:r>
      <w:r w:rsidR="007A79C0" w:rsidRPr="006F189E">
        <w:rPr>
          <w:rFonts w:ascii="Times New Roman" w:hAnsi="Times New Roman" w:cs="Times New Roman"/>
          <w:sz w:val="28"/>
          <w:szCs w:val="28"/>
        </w:rPr>
        <w:t>ю</w:t>
      </w:r>
      <w:r w:rsidR="00BF383C" w:rsidRPr="006F189E">
        <w:rPr>
          <w:rFonts w:ascii="Times New Roman" w:hAnsi="Times New Roman" w:cs="Times New Roman"/>
          <w:sz w:val="28"/>
          <w:szCs w:val="28"/>
        </w:rPr>
        <w:t xml:space="preserve"> инвестиционного проекта по</w:t>
      </w:r>
      <w:r w:rsidR="00690DDA" w:rsidRPr="006F189E">
        <w:rPr>
          <w:rFonts w:ascii="Times New Roman" w:hAnsi="Times New Roman" w:cs="Times New Roman"/>
          <w:sz w:val="28"/>
          <w:szCs w:val="28"/>
        </w:rPr>
        <w:t xml:space="preserve"> </w:t>
      </w:r>
      <w:r w:rsidR="00BF383C" w:rsidRPr="006F189E">
        <w:rPr>
          <w:rFonts w:ascii="Times New Roman" w:hAnsi="Times New Roman" w:cs="Times New Roman"/>
          <w:sz w:val="28"/>
          <w:szCs w:val="28"/>
        </w:rPr>
        <w:t>созданию инфраструктуры высокоскоростного железнодорожного транспорта общего пользования по маршруту «Москва - Санкт-Петербург»</w:t>
      </w:r>
      <w:r w:rsidR="00375939" w:rsidRPr="008E0836">
        <w:rPr>
          <w:rFonts w:ascii="Times New Roman" w:hAnsi="Times New Roman" w:cs="Times New Roman"/>
          <w:sz w:val="28"/>
          <w:szCs w:val="28"/>
        </w:rPr>
        <w:t>,</w:t>
      </w:r>
      <w:r w:rsidR="0011420E" w:rsidRPr="006F189E">
        <w:rPr>
          <w:rFonts w:ascii="Times New Roman" w:hAnsi="Times New Roman" w:cs="Times New Roman"/>
          <w:sz w:val="28"/>
          <w:szCs w:val="28"/>
        </w:rPr>
        <w:t xml:space="preserve"> </w:t>
      </w:r>
      <w:r w:rsidRPr="006F189E">
        <w:rPr>
          <w:rFonts w:ascii="Times New Roman" w:hAnsi="Times New Roman" w:cs="Times New Roman"/>
          <w:sz w:val="28"/>
          <w:szCs w:val="28"/>
        </w:rPr>
        <w:t>на</w:t>
      </w:r>
      <w:r w:rsidR="00524FB1"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в сумме </w:t>
      </w:r>
      <w:r w:rsidR="00524FB1" w:rsidRPr="006F189E">
        <w:rPr>
          <w:rFonts w:ascii="Times New Roman" w:hAnsi="Times New Roman" w:cs="Times New Roman"/>
          <w:sz w:val="28"/>
          <w:szCs w:val="28"/>
        </w:rPr>
        <w:t>1 250 000</w:t>
      </w:r>
      <w:r w:rsidRPr="006F189E">
        <w:rPr>
          <w:rFonts w:ascii="Times New Roman" w:hAnsi="Times New Roman" w:cs="Times New Roman"/>
          <w:sz w:val="28"/>
          <w:szCs w:val="28"/>
        </w:rPr>
        <w:t xml:space="preserve"> тыс. руб</w:t>
      </w:r>
      <w:r w:rsidR="0011420E" w:rsidRPr="006F189E">
        <w:rPr>
          <w:rFonts w:ascii="Times New Roman" w:hAnsi="Times New Roman" w:cs="Times New Roman"/>
          <w:sz w:val="28"/>
          <w:szCs w:val="28"/>
        </w:rPr>
        <w:t>., на 2026 год</w:t>
      </w:r>
      <w:r w:rsidR="00524FB1" w:rsidRPr="006F189E">
        <w:rPr>
          <w:rFonts w:ascii="Times New Roman" w:hAnsi="Times New Roman" w:cs="Times New Roman"/>
          <w:sz w:val="28"/>
          <w:szCs w:val="28"/>
        </w:rPr>
        <w:t xml:space="preserve"> в сумме </w:t>
      </w:r>
      <w:r w:rsidR="0011420E" w:rsidRPr="006F189E">
        <w:rPr>
          <w:rFonts w:ascii="Times New Roman" w:hAnsi="Times New Roman" w:cs="Times New Roman"/>
          <w:sz w:val="28"/>
          <w:szCs w:val="28"/>
        </w:rPr>
        <w:t xml:space="preserve">1 250 000 </w:t>
      </w:r>
      <w:r w:rsidR="00524FB1" w:rsidRPr="006F189E">
        <w:rPr>
          <w:rFonts w:ascii="Times New Roman" w:hAnsi="Times New Roman" w:cs="Times New Roman"/>
          <w:sz w:val="28"/>
          <w:szCs w:val="28"/>
        </w:rPr>
        <w:t>тыс. руб.</w:t>
      </w:r>
      <w:r w:rsidR="00B25176">
        <w:rPr>
          <w:rFonts w:ascii="Times New Roman" w:hAnsi="Times New Roman" w:cs="Times New Roman"/>
          <w:sz w:val="28"/>
          <w:szCs w:val="28"/>
        </w:rPr>
        <w:t xml:space="preserve">, </w:t>
      </w:r>
      <w:r w:rsidR="0011420E" w:rsidRPr="006F189E">
        <w:rPr>
          <w:rFonts w:ascii="Times New Roman" w:hAnsi="Times New Roman" w:cs="Times New Roman"/>
          <w:sz w:val="28"/>
          <w:szCs w:val="28"/>
        </w:rPr>
        <w:t>на 2027 г</w:t>
      </w:r>
      <w:r w:rsidR="00E15942" w:rsidRPr="006F189E">
        <w:rPr>
          <w:rFonts w:ascii="Times New Roman" w:hAnsi="Times New Roman" w:cs="Times New Roman"/>
          <w:sz w:val="28"/>
          <w:szCs w:val="28"/>
        </w:rPr>
        <w:t>од</w:t>
      </w:r>
      <w:r w:rsidRPr="006F189E">
        <w:rPr>
          <w:rFonts w:ascii="Times New Roman" w:hAnsi="Times New Roman" w:cs="Times New Roman"/>
          <w:sz w:val="28"/>
          <w:szCs w:val="28"/>
        </w:rPr>
        <w:t xml:space="preserve"> в сумме </w:t>
      </w:r>
      <w:r w:rsidR="00524FB1" w:rsidRPr="006F189E">
        <w:rPr>
          <w:rFonts w:ascii="Times New Roman" w:hAnsi="Times New Roman" w:cs="Times New Roman"/>
          <w:sz w:val="28"/>
          <w:szCs w:val="28"/>
        </w:rPr>
        <w:t>1 250 000</w:t>
      </w:r>
      <w:r w:rsidRPr="006F189E">
        <w:rPr>
          <w:rFonts w:ascii="Times New Roman" w:hAnsi="Times New Roman" w:cs="Times New Roman"/>
          <w:sz w:val="28"/>
          <w:szCs w:val="28"/>
        </w:rPr>
        <w:t xml:space="preserve"> тыс. руб.</w:t>
      </w:r>
    </w:p>
    <w:p w14:paraId="1A1221AB" w14:textId="08C5CCAC" w:rsidR="00BF383C" w:rsidRPr="00501FA4" w:rsidRDefault="00BF383C" w:rsidP="00D2191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w:t>
      </w:r>
      <w:r w:rsidR="006B1BF3" w:rsidRPr="006F189E">
        <w:rPr>
          <w:rFonts w:ascii="Times New Roman" w:hAnsi="Times New Roman" w:cs="Times New Roman"/>
          <w:sz w:val="28"/>
          <w:szCs w:val="28"/>
        </w:rPr>
        <w:t>на мероприятия</w:t>
      </w:r>
      <w:r w:rsidR="004C482A" w:rsidRPr="006F189E">
        <w:rPr>
          <w:rFonts w:ascii="Times New Roman" w:hAnsi="Times New Roman" w:cs="Times New Roman"/>
          <w:sz w:val="28"/>
          <w:szCs w:val="28"/>
        </w:rPr>
        <w:t>,</w:t>
      </w:r>
      <w:r w:rsidR="006B1BF3" w:rsidRPr="006F189E">
        <w:rPr>
          <w:rFonts w:ascii="Times New Roman" w:hAnsi="Times New Roman" w:cs="Times New Roman"/>
          <w:sz w:val="28"/>
          <w:szCs w:val="28"/>
        </w:rPr>
        <w:t xml:space="preserve"> </w:t>
      </w:r>
      <w:r w:rsidR="0011420E" w:rsidRPr="006F189E">
        <w:rPr>
          <w:rFonts w:ascii="Times New Roman" w:hAnsi="Times New Roman" w:cs="Times New Roman"/>
          <w:sz w:val="28"/>
          <w:szCs w:val="28"/>
        </w:rPr>
        <w:t xml:space="preserve">реализуемые </w:t>
      </w:r>
      <w:r w:rsidR="006B1BF3" w:rsidRPr="006F189E">
        <w:rPr>
          <w:rFonts w:ascii="Times New Roman" w:hAnsi="Times New Roman" w:cs="Times New Roman"/>
          <w:sz w:val="28"/>
          <w:szCs w:val="28"/>
        </w:rPr>
        <w:t>за счет средств, направляемых на цели, установленные условиями списания задолженности субъектов Российской Федерации перед Российской Федерацией по бюджетным кредитам,</w:t>
      </w:r>
      <w:r w:rsidRPr="006F189E">
        <w:rPr>
          <w:rFonts w:ascii="Times New Roman" w:hAnsi="Times New Roman" w:cs="Times New Roman"/>
          <w:sz w:val="28"/>
          <w:szCs w:val="28"/>
        </w:rPr>
        <w:t xml:space="preserve"> на 2025 год в сумме </w:t>
      </w:r>
      <w:r w:rsidR="007710E7">
        <w:rPr>
          <w:rFonts w:ascii="Times New Roman" w:hAnsi="Times New Roman" w:cs="Times New Roman"/>
          <w:sz w:val="28"/>
          <w:szCs w:val="28"/>
        </w:rPr>
        <w:br/>
      </w:r>
      <w:r w:rsidR="004C482A" w:rsidRPr="006F189E">
        <w:rPr>
          <w:rFonts w:ascii="Times New Roman" w:hAnsi="Times New Roman" w:cs="Times New Roman"/>
          <w:sz w:val="28"/>
          <w:szCs w:val="28"/>
        </w:rPr>
        <w:t>2</w:t>
      </w:r>
      <w:r w:rsidR="006B1BF3" w:rsidRPr="006F189E">
        <w:rPr>
          <w:rFonts w:ascii="Times New Roman" w:hAnsi="Times New Roman" w:cs="Times New Roman"/>
          <w:sz w:val="28"/>
          <w:szCs w:val="28"/>
        </w:rPr>
        <w:t> </w:t>
      </w:r>
      <w:r w:rsidR="004C482A" w:rsidRPr="006F189E">
        <w:rPr>
          <w:rFonts w:ascii="Times New Roman" w:hAnsi="Times New Roman" w:cs="Times New Roman"/>
          <w:sz w:val="28"/>
          <w:szCs w:val="28"/>
        </w:rPr>
        <w:t>222 121,1</w:t>
      </w:r>
      <w:r w:rsidRPr="006F189E">
        <w:rPr>
          <w:rFonts w:ascii="Times New Roman" w:hAnsi="Times New Roman" w:cs="Times New Roman"/>
          <w:sz w:val="28"/>
          <w:szCs w:val="28"/>
        </w:rPr>
        <w:t xml:space="preserve"> тыс.</w:t>
      </w:r>
      <w:r w:rsidR="004C482A" w:rsidRPr="006F189E">
        <w:rPr>
          <w:rFonts w:ascii="Times New Roman" w:hAnsi="Times New Roman" w:cs="Times New Roman"/>
          <w:sz w:val="28"/>
          <w:szCs w:val="28"/>
        </w:rPr>
        <w:t> </w:t>
      </w:r>
      <w:r w:rsidRPr="006F189E">
        <w:rPr>
          <w:rFonts w:ascii="Times New Roman" w:hAnsi="Times New Roman" w:cs="Times New Roman"/>
          <w:sz w:val="28"/>
          <w:szCs w:val="28"/>
        </w:rPr>
        <w:t xml:space="preserve">руб., на 2026 год в сумме </w:t>
      </w:r>
      <w:r w:rsidR="004C482A" w:rsidRPr="006F189E">
        <w:rPr>
          <w:rFonts w:ascii="Times New Roman" w:hAnsi="Times New Roman" w:cs="Times New Roman"/>
          <w:sz w:val="28"/>
          <w:szCs w:val="28"/>
        </w:rPr>
        <w:t>1 687 165,1</w:t>
      </w:r>
      <w:r w:rsidRPr="006F189E">
        <w:rPr>
          <w:rFonts w:ascii="Times New Roman" w:hAnsi="Times New Roman" w:cs="Times New Roman"/>
          <w:sz w:val="28"/>
          <w:szCs w:val="28"/>
        </w:rPr>
        <w:t xml:space="preserve"> тыс.</w:t>
      </w:r>
      <w:r w:rsidR="006B1BF3" w:rsidRPr="006F189E">
        <w:rPr>
          <w:rFonts w:ascii="Times New Roman" w:hAnsi="Times New Roman" w:cs="Times New Roman"/>
          <w:sz w:val="28"/>
          <w:szCs w:val="28"/>
        </w:rPr>
        <w:t> </w:t>
      </w:r>
      <w:r w:rsidRPr="006F189E">
        <w:rPr>
          <w:rFonts w:ascii="Times New Roman" w:hAnsi="Times New Roman" w:cs="Times New Roman"/>
          <w:sz w:val="28"/>
          <w:szCs w:val="28"/>
        </w:rPr>
        <w:t>руб., на</w:t>
      </w:r>
      <w:r w:rsidR="006B1BF3" w:rsidRPr="006F189E">
        <w:rPr>
          <w:rFonts w:ascii="Times New Roman" w:hAnsi="Times New Roman" w:cs="Times New Roman"/>
          <w:sz w:val="28"/>
          <w:szCs w:val="28"/>
        </w:rPr>
        <w:t> </w:t>
      </w:r>
      <w:r w:rsidRPr="006F189E">
        <w:rPr>
          <w:rFonts w:ascii="Times New Roman" w:hAnsi="Times New Roman" w:cs="Times New Roman"/>
          <w:sz w:val="28"/>
          <w:szCs w:val="28"/>
        </w:rPr>
        <w:t xml:space="preserve">2027 год </w:t>
      </w:r>
      <w:r w:rsidR="007710E7">
        <w:rPr>
          <w:rFonts w:ascii="Times New Roman" w:hAnsi="Times New Roman" w:cs="Times New Roman"/>
          <w:sz w:val="28"/>
          <w:szCs w:val="28"/>
        </w:rPr>
        <w:br/>
      </w:r>
      <w:r w:rsidRPr="006F189E">
        <w:rPr>
          <w:rFonts w:ascii="Times New Roman" w:hAnsi="Times New Roman" w:cs="Times New Roman"/>
          <w:sz w:val="28"/>
          <w:szCs w:val="28"/>
        </w:rPr>
        <w:t xml:space="preserve">в сумме </w:t>
      </w:r>
      <w:r w:rsidR="004C482A" w:rsidRPr="006F189E">
        <w:rPr>
          <w:rFonts w:ascii="Times New Roman" w:hAnsi="Times New Roman" w:cs="Times New Roman"/>
          <w:sz w:val="28"/>
          <w:szCs w:val="28"/>
        </w:rPr>
        <w:t>1 687 165,1</w:t>
      </w:r>
      <w:r w:rsidRPr="006F189E">
        <w:rPr>
          <w:rFonts w:ascii="Times New Roman" w:hAnsi="Times New Roman" w:cs="Times New Roman"/>
          <w:sz w:val="28"/>
          <w:szCs w:val="28"/>
        </w:rPr>
        <w:t xml:space="preserve"> тыс.</w:t>
      </w:r>
      <w:r w:rsidR="004C482A" w:rsidRPr="006F189E">
        <w:rPr>
          <w:rFonts w:ascii="Times New Roman" w:hAnsi="Times New Roman" w:cs="Times New Roman"/>
          <w:sz w:val="28"/>
          <w:szCs w:val="28"/>
        </w:rPr>
        <w:t> </w:t>
      </w:r>
      <w:r w:rsidRPr="006F189E">
        <w:rPr>
          <w:rFonts w:ascii="Times New Roman" w:hAnsi="Times New Roman" w:cs="Times New Roman"/>
          <w:sz w:val="28"/>
          <w:szCs w:val="28"/>
        </w:rPr>
        <w:t>руб</w:t>
      </w:r>
      <w:r w:rsidRPr="00501FA4">
        <w:rPr>
          <w:rFonts w:ascii="Times New Roman" w:hAnsi="Times New Roman" w:cs="Times New Roman"/>
          <w:sz w:val="28"/>
          <w:szCs w:val="28"/>
        </w:rPr>
        <w:t>.</w:t>
      </w:r>
    </w:p>
    <w:p w14:paraId="7E85B8B7" w14:textId="62B71BEF" w:rsidR="0068138C" w:rsidRPr="00501FA4" w:rsidRDefault="0047472C" w:rsidP="00D21910">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501FA4">
        <w:rPr>
          <w:rFonts w:ascii="Times New Roman" w:hAnsi="Times New Roman" w:cs="Times New Roman"/>
          <w:sz w:val="28"/>
          <w:szCs w:val="28"/>
        </w:rPr>
        <w:t xml:space="preserve">Утвердить объем средств, зарезервированных в составе утвержденных бюджетных ассигнований на проведение работ </w:t>
      </w:r>
      <w:r w:rsidRPr="00501FA4">
        <w:rPr>
          <w:rFonts w:ascii="Times New Roman" w:hAnsi="Times New Roman" w:cs="Times New Roman"/>
          <w:sz w:val="28"/>
          <w:szCs w:val="28"/>
        </w:rPr>
        <w:br/>
        <w:t xml:space="preserve">по строительству (реконструкции) объектов государственной и муниципальной собственности Тверской области в рамках адресной инвестиционной программы, на 2025 год в сумме 432 000 тыс. руб., </w:t>
      </w:r>
      <w:r w:rsidRPr="00501FA4">
        <w:rPr>
          <w:rFonts w:ascii="Times New Roman" w:hAnsi="Times New Roman" w:cs="Times New Roman"/>
          <w:sz w:val="28"/>
          <w:szCs w:val="28"/>
        </w:rPr>
        <w:br/>
        <w:t>на 2026 год в сумме 185 363,3 тыс. руб.</w:t>
      </w:r>
    </w:p>
    <w:p w14:paraId="6A972074" w14:textId="48567BAE" w:rsidR="00635FA8" w:rsidRPr="006F189E" w:rsidRDefault="002930B8" w:rsidP="00FD77B3">
      <w:pPr>
        <w:pStyle w:val="ConsPlusNormal"/>
        <w:widowControl/>
        <w:numPr>
          <w:ilvl w:val="0"/>
          <w:numId w:val="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И</w:t>
      </w:r>
      <w:r w:rsidR="00635FA8" w:rsidRPr="006F189E">
        <w:rPr>
          <w:rFonts w:ascii="Times New Roman" w:hAnsi="Times New Roman" w:cs="Times New Roman"/>
          <w:sz w:val="28"/>
          <w:szCs w:val="28"/>
        </w:rPr>
        <w:t xml:space="preserve">спользование (перераспределение) бюджетных ассигнований, указанных в частях 1 </w:t>
      </w:r>
      <w:r w:rsidR="00866234" w:rsidRPr="006F189E">
        <w:rPr>
          <w:rFonts w:ascii="Times New Roman" w:hAnsi="Times New Roman" w:cs="Times New Roman"/>
          <w:sz w:val="28"/>
          <w:szCs w:val="28"/>
        </w:rPr>
        <w:t>–</w:t>
      </w:r>
      <w:r w:rsidR="00635FA8" w:rsidRPr="006F189E">
        <w:rPr>
          <w:rFonts w:ascii="Times New Roman" w:hAnsi="Times New Roman" w:cs="Times New Roman"/>
          <w:sz w:val="28"/>
          <w:szCs w:val="28"/>
        </w:rPr>
        <w:t xml:space="preserve"> </w:t>
      </w:r>
      <w:r w:rsidR="00420189">
        <w:rPr>
          <w:rFonts w:ascii="Times New Roman" w:hAnsi="Times New Roman" w:cs="Times New Roman"/>
          <w:sz w:val="28"/>
          <w:szCs w:val="28"/>
        </w:rPr>
        <w:t>5</w:t>
      </w:r>
      <w:r w:rsidR="00635FA8" w:rsidRPr="006F189E">
        <w:rPr>
          <w:rFonts w:ascii="Times New Roman" w:hAnsi="Times New Roman" w:cs="Times New Roman"/>
          <w:sz w:val="28"/>
          <w:szCs w:val="28"/>
        </w:rPr>
        <w:t xml:space="preserve"> настоящей статьи, осуществляется по решению Правительства Тверской области, в соответствии с порядком, утвержденным Правительством Тверской области.</w:t>
      </w:r>
    </w:p>
    <w:p w14:paraId="42C4F7EE" w14:textId="77777777" w:rsidR="00635FA8" w:rsidRPr="006F189E" w:rsidRDefault="00635FA8" w:rsidP="00D21910">
      <w:pPr>
        <w:pStyle w:val="ConsPlusNormal"/>
        <w:widowControl/>
        <w:spacing w:before="60" w:line="276" w:lineRule="auto"/>
        <w:ind w:firstLine="709"/>
        <w:jc w:val="both"/>
        <w:rPr>
          <w:rFonts w:ascii="Times New Roman" w:hAnsi="Times New Roman" w:cs="Times New Roman"/>
          <w:sz w:val="28"/>
          <w:szCs w:val="28"/>
        </w:rPr>
      </w:pPr>
    </w:p>
    <w:p w14:paraId="19682D9F" w14:textId="574247F1" w:rsidR="00635FA8" w:rsidRPr="006F189E" w:rsidRDefault="00AC59AF" w:rsidP="00D21910">
      <w:pPr>
        <w:pStyle w:val="ConsPlusTitle"/>
        <w:widowControl/>
        <w:spacing w:before="6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r w:rsidR="006E32BA" w:rsidRPr="006F189E">
        <w:rPr>
          <w:rFonts w:ascii="Times New Roman" w:hAnsi="Times New Roman" w:cs="Times New Roman"/>
          <w:sz w:val="28"/>
          <w:szCs w:val="28"/>
        </w:rPr>
        <w:t>5</w:t>
      </w:r>
    </w:p>
    <w:p w14:paraId="51F37B22" w14:textId="51218306"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42DC3">
        <w:rPr>
          <w:rFonts w:ascii="Times New Roman" w:hAnsi="Times New Roman" w:cs="Times New Roman"/>
          <w:sz w:val="28"/>
          <w:szCs w:val="28"/>
        </w:rPr>
        <w:t>Утвердить общий объем бюджетных ассигнований, направляемых на</w:t>
      </w:r>
      <w:r w:rsidR="00D82DA9" w:rsidRPr="00642DC3">
        <w:rPr>
          <w:rFonts w:ascii="Times New Roman" w:hAnsi="Times New Roman" w:cs="Times New Roman"/>
          <w:sz w:val="28"/>
          <w:szCs w:val="28"/>
        </w:rPr>
        <w:t> </w:t>
      </w:r>
      <w:r w:rsidRPr="00642DC3">
        <w:rPr>
          <w:rFonts w:ascii="Times New Roman" w:hAnsi="Times New Roman" w:cs="Times New Roman"/>
          <w:sz w:val="28"/>
          <w:szCs w:val="28"/>
        </w:rPr>
        <w:t xml:space="preserve">государственную поддержку </w:t>
      </w:r>
      <w:r w:rsidRPr="00501FA4">
        <w:rPr>
          <w:rFonts w:ascii="Times New Roman" w:hAnsi="Times New Roman" w:cs="Times New Roman"/>
          <w:sz w:val="28"/>
          <w:szCs w:val="28"/>
        </w:rPr>
        <w:t>семьи и детей (</w:t>
      </w:r>
      <w:r w:rsidR="0002069F" w:rsidRPr="00501FA4">
        <w:rPr>
          <w:rFonts w:ascii="Times New Roman" w:hAnsi="Times New Roman" w:cs="Times New Roman"/>
          <w:sz w:val="28"/>
          <w:szCs w:val="28"/>
        </w:rPr>
        <w:t>«</w:t>
      </w:r>
      <w:r w:rsidRPr="00501FA4">
        <w:rPr>
          <w:rFonts w:ascii="Times New Roman" w:hAnsi="Times New Roman" w:cs="Times New Roman"/>
          <w:sz w:val="28"/>
          <w:szCs w:val="28"/>
        </w:rPr>
        <w:t>Детский бюджет</w:t>
      </w:r>
      <w:r w:rsidR="0002069F" w:rsidRPr="00501FA4">
        <w:rPr>
          <w:rFonts w:ascii="Times New Roman" w:hAnsi="Times New Roman" w:cs="Times New Roman"/>
          <w:sz w:val="28"/>
          <w:szCs w:val="28"/>
        </w:rPr>
        <w:t>»</w:t>
      </w:r>
      <w:r w:rsidRPr="00501FA4">
        <w:rPr>
          <w:rFonts w:ascii="Times New Roman" w:hAnsi="Times New Roman" w:cs="Times New Roman"/>
          <w:sz w:val="28"/>
          <w:szCs w:val="28"/>
        </w:rPr>
        <w:t xml:space="preserve">), </w:t>
      </w:r>
      <w:r w:rsidR="008B2E9C" w:rsidRPr="00501FA4">
        <w:rPr>
          <w:rFonts w:ascii="Times New Roman" w:hAnsi="Times New Roman" w:cs="Times New Roman"/>
          <w:sz w:val="28"/>
          <w:szCs w:val="28"/>
        </w:rPr>
        <w:t xml:space="preserve">на </w:t>
      </w:r>
      <w:r w:rsidR="00E15942" w:rsidRPr="00501FA4">
        <w:rPr>
          <w:rFonts w:ascii="Times New Roman" w:hAnsi="Times New Roman" w:cs="Times New Roman"/>
          <w:sz w:val="28"/>
          <w:szCs w:val="28"/>
        </w:rPr>
        <w:t>2025 год</w:t>
      </w:r>
      <w:r w:rsidRPr="00501FA4">
        <w:rPr>
          <w:rFonts w:ascii="Times New Roman" w:hAnsi="Times New Roman" w:cs="Times New Roman"/>
          <w:sz w:val="28"/>
          <w:szCs w:val="28"/>
        </w:rPr>
        <w:t xml:space="preserve"> в сумме </w:t>
      </w:r>
      <w:r w:rsidR="00046C04" w:rsidRPr="00501FA4">
        <w:rPr>
          <w:rFonts w:ascii="Times New Roman" w:hAnsi="Times New Roman" w:cs="Times New Roman"/>
          <w:sz w:val="28"/>
          <w:szCs w:val="28"/>
        </w:rPr>
        <w:t>3</w:t>
      </w:r>
      <w:r w:rsidR="00153163" w:rsidRPr="00501FA4">
        <w:rPr>
          <w:rFonts w:ascii="Times New Roman" w:hAnsi="Times New Roman" w:cs="Times New Roman"/>
          <w:sz w:val="28"/>
          <w:szCs w:val="28"/>
        </w:rPr>
        <w:t>6</w:t>
      </w:r>
      <w:r w:rsidR="00710E34" w:rsidRPr="00501FA4">
        <w:rPr>
          <w:rFonts w:ascii="Times New Roman" w:hAnsi="Times New Roman" w:cs="Times New Roman"/>
          <w:sz w:val="28"/>
          <w:szCs w:val="28"/>
          <w:lang w:eastAsia="zh-CN"/>
        </w:rPr>
        <w:t> </w:t>
      </w:r>
      <w:r w:rsidR="00153163" w:rsidRPr="00501FA4">
        <w:rPr>
          <w:rFonts w:ascii="Times New Roman" w:hAnsi="Times New Roman" w:cs="Times New Roman"/>
          <w:sz w:val="28"/>
          <w:szCs w:val="28"/>
          <w:lang w:eastAsia="zh-CN"/>
        </w:rPr>
        <w:t>156 081,4</w:t>
      </w:r>
      <w:r w:rsidR="00207219" w:rsidRPr="00501FA4">
        <w:rPr>
          <w:rFonts w:ascii="Times New Roman" w:hAnsi="Times New Roman" w:cs="Times New Roman"/>
          <w:sz w:val="28"/>
          <w:szCs w:val="28"/>
          <w:lang w:eastAsia="zh-CN"/>
        </w:rPr>
        <w:t> </w:t>
      </w:r>
      <w:r w:rsidRPr="00501FA4">
        <w:rPr>
          <w:rFonts w:ascii="Times New Roman" w:hAnsi="Times New Roman" w:cs="Times New Roman"/>
          <w:sz w:val="28"/>
          <w:szCs w:val="28"/>
        </w:rPr>
        <w:t>тыс.</w:t>
      </w:r>
      <w:r w:rsidR="008D3A53" w:rsidRPr="00501FA4">
        <w:rPr>
          <w:rFonts w:ascii="Times New Roman" w:hAnsi="Times New Roman" w:cs="Times New Roman"/>
          <w:sz w:val="28"/>
          <w:szCs w:val="28"/>
        </w:rPr>
        <w:t> </w:t>
      </w:r>
      <w:r w:rsidRPr="00501FA4">
        <w:rPr>
          <w:rFonts w:ascii="Times New Roman" w:hAnsi="Times New Roman" w:cs="Times New Roman"/>
          <w:sz w:val="28"/>
          <w:szCs w:val="28"/>
        </w:rPr>
        <w:t xml:space="preserve">руб., </w:t>
      </w:r>
      <w:r w:rsidR="008B2E9C" w:rsidRPr="00501FA4">
        <w:rPr>
          <w:rFonts w:ascii="Times New Roman" w:hAnsi="Times New Roman" w:cs="Times New Roman"/>
          <w:sz w:val="28"/>
          <w:szCs w:val="28"/>
        </w:rPr>
        <w:t xml:space="preserve">на </w:t>
      </w:r>
      <w:r w:rsidR="00E15942" w:rsidRPr="00501FA4">
        <w:rPr>
          <w:rFonts w:ascii="Times New Roman" w:hAnsi="Times New Roman" w:cs="Times New Roman"/>
          <w:sz w:val="28"/>
          <w:szCs w:val="28"/>
        </w:rPr>
        <w:t>2026 год</w:t>
      </w:r>
      <w:r w:rsidRPr="00501FA4">
        <w:rPr>
          <w:rFonts w:ascii="Times New Roman" w:hAnsi="Times New Roman" w:cs="Times New Roman"/>
          <w:sz w:val="28"/>
          <w:szCs w:val="28"/>
        </w:rPr>
        <w:t xml:space="preserve"> в сумме </w:t>
      </w:r>
      <w:r w:rsidR="00046C04" w:rsidRPr="00501FA4">
        <w:rPr>
          <w:rFonts w:ascii="Times New Roman" w:hAnsi="Times New Roman" w:cs="Times New Roman"/>
          <w:sz w:val="28"/>
          <w:szCs w:val="28"/>
        </w:rPr>
        <w:t>3</w:t>
      </w:r>
      <w:r w:rsidR="00153163" w:rsidRPr="00501FA4">
        <w:rPr>
          <w:rFonts w:ascii="Times New Roman" w:hAnsi="Times New Roman" w:cs="Times New Roman"/>
          <w:sz w:val="28"/>
          <w:szCs w:val="28"/>
        </w:rPr>
        <w:t>4</w:t>
      </w:r>
      <w:r w:rsidR="00153163" w:rsidRPr="00501FA4">
        <w:rPr>
          <w:rFonts w:ascii="Times New Roman" w:hAnsi="Times New Roman" w:cs="Times New Roman"/>
          <w:sz w:val="28"/>
          <w:szCs w:val="28"/>
          <w:lang w:eastAsia="zh-CN"/>
        </w:rPr>
        <w:t> 342 988,8</w:t>
      </w:r>
      <w:r w:rsidR="00710E34" w:rsidRPr="00501FA4">
        <w:rPr>
          <w:rFonts w:ascii="Times New Roman" w:hAnsi="Times New Roman" w:cs="Times New Roman"/>
          <w:sz w:val="28"/>
          <w:szCs w:val="28"/>
          <w:lang w:eastAsia="zh-CN"/>
        </w:rPr>
        <w:t xml:space="preserve"> </w:t>
      </w:r>
      <w:r w:rsidRPr="00501FA4">
        <w:rPr>
          <w:rFonts w:ascii="Times New Roman" w:hAnsi="Times New Roman" w:cs="Times New Roman"/>
          <w:sz w:val="28"/>
          <w:szCs w:val="28"/>
        </w:rPr>
        <w:t>тыс.</w:t>
      </w:r>
      <w:r w:rsidR="008D3A53" w:rsidRPr="00501FA4">
        <w:rPr>
          <w:rFonts w:ascii="Times New Roman" w:hAnsi="Times New Roman" w:cs="Times New Roman"/>
          <w:sz w:val="28"/>
          <w:szCs w:val="28"/>
        </w:rPr>
        <w:t> </w:t>
      </w:r>
      <w:r w:rsidRPr="00501FA4">
        <w:rPr>
          <w:rFonts w:ascii="Times New Roman" w:hAnsi="Times New Roman" w:cs="Times New Roman"/>
          <w:sz w:val="28"/>
          <w:szCs w:val="28"/>
        </w:rPr>
        <w:t xml:space="preserve">руб., </w:t>
      </w:r>
      <w:r w:rsidR="008B2E9C" w:rsidRPr="00501FA4">
        <w:rPr>
          <w:rFonts w:ascii="Times New Roman" w:hAnsi="Times New Roman" w:cs="Times New Roman"/>
          <w:sz w:val="28"/>
          <w:szCs w:val="28"/>
        </w:rPr>
        <w:t xml:space="preserve">на </w:t>
      </w:r>
      <w:r w:rsidR="00E15942" w:rsidRPr="00501FA4">
        <w:rPr>
          <w:rFonts w:ascii="Times New Roman" w:hAnsi="Times New Roman" w:cs="Times New Roman"/>
          <w:sz w:val="28"/>
          <w:szCs w:val="28"/>
        </w:rPr>
        <w:t>2027 год</w:t>
      </w:r>
      <w:r w:rsidRPr="00501FA4">
        <w:rPr>
          <w:rFonts w:ascii="Times New Roman" w:hAnsi="Times New Roman" w:cs="Times New Roman"/>
          <w:sz w:val="28"/>
          <w:szCs w:val="28"/>
        </w:rPr>
        <w:t xml:space="preserve"> в сумме </w:t>
      </w:r>
      <w:r w:rsidR="00710E34" w:rsidRPr="00501FA4">
        <w:rPr>
          <w:rFonts w:ascii="Times New Roman" w:hAnsi="Times New Roman" w:cs="Times New Roman"/>
          <w:sz w:val="28"/>
          <w:szCs w:val="28"/>
          <w:lang w:eastAsia="zh-CN"/>
        </w:rPr>
        <w:t>3</w:t>
      </w:r>
      <w:r w:rsidR="00153163" w:rsidRPr="00501FA4">
        <w:rPr>
          <w:rFonts w:ascii="Times New Roman" w:hAnsi="Times New Roman" w:cs="Times New Roman"/>
          <w:sz w:val="28"/>
          <w:szCs w:val="28"/>
          <w:lang w:eastAsia="zh-CN"/>
        </w:rPr>
        <w:t>3</w:t>
      </w:r>
      <w:r w:rsidR="00710E34" w:rsidRPr="00501FA4">
        <w:rPr>
          <w:rFonts w:ascii="Times New Roman" w:hAnsi="Times New Roman" w:cs="Times New Roman"/>
          <w:sz w:val="28"/>
          <w:szCs w:val="28"/>
          <w:lang w:eastAsia="zh-CN"/>
        </w:rPr>
        <w:t> </w:t>
      </w:r>
      <w:r w:rsidR="00153163" w:rsidRPr="00501FA4">
        <w:rPr>
          <w:rFonts w:ascii="Times New Roman" w:hAnsi="Times New Roman" w:cs="Times New Roman"/>
          <w:sz w:val="28"/>
          <w:szCs w:val="28"/>
          <w:lang w:eastAsia="zh-CN"/>
        </w:rPr>
        <w:t>399 653,1</w:t>
      </w:r>
      <w:r w:rsidR="00710E34" w:rsidRPr="00501FA4">
        <w:rPr>
          <w:rFonts w:ascii="Times New Roman" w:hAnsi="Times New Roman" w:cs="Times New Roman"/>
          <w:sz w:val="28"/>
          <w:szCs w:val="28"/>
          <w:lang w:eastAsia="zh-CN"/>
        </w:rPr>
        <w:t xml:space="preserve"> </w:t>
      </w:r>
      <w:r w:rsidRPr="00501FA4">
        <w:rPr>
          <w:rFonts w:ascii="Times New Roman" w:hAnsi="Times New Roman" w:cs="Times New Roman"/>
          <w:sz w:val="28"/>
          <w:szCs w:val="28"/>
        </w:rPr>
        <w:t>тыс.</w:t>
      </w:r>
      <w:r w:rsidR="00337574" w:rsidRPr="00501FA4">
        <w:rPr>
          <w:rFonts w:ascii="Times New Roman" w:hAnsi="Times New Roman" w:cs="Times New Roman"/>
          <w:sz w:val="28"/>
          <w:szCs w:val="28"/>
        </w:rPr>
        <w:t> </w:t>
      </w:r>
      <w:r w:rsidRPr="00501FA4">
        <w:rPr>
          <w:rFonts w:ascii="Times New Roman" w:hAnsi="Times New Roman" w:cs="Times New Roman"/>
          <w:sz w:val="28"/>
          <w:szCs w:val="28"/>
        </w:rPr>
        <w:t>руб. согласно приложению</w:t>
      </w:r>
      <w:r w:rsidR="003206E7" w:rsidRPr="00642DC3">
        <w:rPr>
          <w:rFonts w:ascii="Times New Roman" w:hAnsi="Times New Roman" w:cs="Times New Roman"/>
          <w:sz w:val="28"/>
          <w:szCs w:val="28"/>
        </w:rPr>
        <w:t> </w:t>
      </w:r>
      <w:r w:rsidRPr="00642DC3">
        <w:rPr>
          <w:rFonts w:ascii="Times New Roman" w:hAnsi="Times New Roman" w:cs="Times New Roman"/>
          <w:sz w:val="28"/>
          <w:szCs w:val="28"/>
        </w:rPr>
        <w:t>2</w:t>
      </w:r>
      <w:r w:rsidR="006F189E" w:rsidRPr="00642DC3">
        <w:rPr>
          <w:rFonts w:ascii="Times New Roman" w:hAnsi="Times New Roman" w:cs="Times New Roman"/>
          <w:sz w:val="28"/>
          <w:szCs w:val="28"/>
        </w:rPr>
        <w:t>2</w:t>
      </w:r>
      <w:r w:rsidRPr="00642DC3">
        <w:rPr>
          <w:rFonts w:ascii="Times New Roman" w:hAnsi="Times New Roman" w:cs="Times New Roman"/>
          <w:sz w:val="28"/>
          <w:szCs w:val="28"/>
        </w:rPr>
        <w:t xml:space="preserve"> к</w:t>
      </w:r>
      <w:r w:rsidR="000B19F8" w:rsidRPr="00642DC3">
        <w:rPr>
          <w:rFonts w:ascii="Times New Roman" w:hAnsi="Times New Roman" w:cs="Times New Roman"/>
          <w:sz w:val="28"/>
          <w:szCs w:val="28"/>
        </w:rPr>
        <w:t> </w:t>
      </w:r>
      <w:r w:rsidRPr="00642DC3">
        <w:rPr>
          <w:rFonts w:ascii="Times New Roman" w:hAnsi="Times New Roman" w:cs="Times New Roman"/>
          <w:sz w:val="28"/>
          <w:szCs w:val="28"/>
        </w:rPr>
        <w:t xml:space="preserve">настоящему </w:t>
      </w:r>
      <w:r w:rsidR="00303F44" w:rsidRPr="00642DC3">
        <w:rPr>
          <w:rFonts w:ascii="Times New Roman" w:hAnsi="Times New Roman" w:cs="Times New Roman"/>
          <w:sz w:val="28"/>
          <w:szCs w:val="28"/>
        </w:rPr>
        <w:t>закону</w:t>
      </w:r>
      <w:r w:rsidRPr="00642DC3">
        <w:rPr>
          <w:rFonts w:ascii="Times New Roman" w:hAnsi="Times New Roman" w:cs="Times New Roman"/>
          <w:sz w:val="28"/>
          <w:szCs w:val="28"/>
        </w:rPr>
        <w:t>.</w:t>
      </w:r>
    </w:p>
    <w:p w14:paraId="04C7B041" w14:textId="77777777" w:rsidR="00635FA8" w:rsidRPr="004A207A" w:rsidRDefault="00635FA8" w:rsidP="00D21910">
      <w:pPr>
        <w:pStyle w:val="ConsPlusNormal"/>
        <w:widowControl/>
        <w:spacing w:before="60" w:line="276" w:lineRule="auto"/>
        <w:ind w:firstLine="709"/>
        <w:jc w:val="both"/>
        <w:rPr>
          <w:rFonts w:ascii="Times New Roman" w:hAnsi="Times New Roman" w:cs="Times New Roman"/>
          <w:sz w:val="28"/>
          <w:szCs w:val="28"/>
        </w:rPr>
      </w:pPr>
    </w:p>
    <w:p w14:paraId="7BC16C7A" w14:textId="11B7B9D1" w:rsidR="00635FA8" w:rsidRPr="006F189E" w:rsidRDefault="00635FA8" w:rsidP="00D21910">
      <w:pPr>
        <w:pStyle w:val="ConsPlusTitle"/>
        <w:widowControl/>
        <w:spacing w:before="6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 xml:space="preserve">Статья </w:t>
      </w:r>
      <w:r w:rsidR="006E32BA" w:rsidRPr="006F189E">
        <w:rPr>
          <w:rFonts w:ascii="Times New Roman" w:hAnsi="Times New Roman" w:cs="Times New Roman"/>
          <w:sz w:val="28"/>
          <w:szCs w:val="28"/>
        </w:rPr>
        <w:t>26</w:t>
      </w:r>
    </w:p>
    <w:p w14:paraId="224FA277" w14:textId="0B2C5B3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bookmarkStart w:id="2" w:name="P218"/>
      <w:bookmarkEnd w:id="2"/>
      <w:r w:rsidRPr="006F189E">
        <w:rPr>
          <w:rFonts w:ascii="Times New Roman" w:hAnsi="Times New Roman" w:cs="Times New Roman"/>
          <w:sz w:val="28"/>
          <w:szCs w:val="28"/>
        </w:rPr>
        <w:t>1. В соответствии со статьей 78 Бюджетного кодекса Российской Федерации из областного бюджета предоставляются:</w:t>
      </w:r>
    </w:p>
    <w:p w14:paraId="6418779C" w14:textId="165BCE81" w:rsidR="00635FA8" w:rsidRPr="006F189E" w:rsidRDefault="00C54793"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сельскохозяйственным товаропроизводителям, организациям агропромышленного комплекса,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гражданам, ведущим личное подсобное хозяйство и применяющим специальный налоговый режим </w:t>
      </w:r>
      <w:r w:rsidR="00936DBB" w:rsidRPr="006F189E">
        <w:rPr>
          <w:rFonts w:ascii="Times New Roman" w:hAnsi="Times New Roman" w:cs="Times New Roman"/>
          <w:sz w:val="28"/>
          <w:szCs w:val="28"/>
        </w:rPr>
        <w:t>«</w:t>
      </w:r>
      <w:r w:rsidRPr="006F189E">
        <w:rPr>
          <w:rFonts w:ascii="Times New Roman" w:hAnsi="Times New Roman" w:cs="Times New Roman"/>
          <w:sz w:val="28"/>
          <w:szCs w:val="28"/>
        </w:rPr>
        <w:t>Налог на</w:t>
      </w:r>
      <w:r w:rsidR="00F5684D" w:rsidRPr="006F189E">
        <w:rPr>
          <w:rFonts w:ascii="Times New Roman" w:hAnsi="Times New Roman" w:cs="Times New Roman"/>
          <w:sz w:val="28"/>
          <w:szCs w:val="28"/>
        </w:rPr>
        <w:t> </w:t>
      </w:r>
      <w:r w:rsidRPr="006F189E">
        <w:rPr>
          <w:rFonts w:ascii="Times New Roman" w:hAnsi="Times New Roman" w:cs="Times New Roman"/>
          <w:sz w:val="28"/>
          <w:szCs w:val="28"/>
        </w:rPr>
        <w:t>профессиональный доход</w:t>
      </w:r>
      <w:r w:rsidR="00936DBB" w:rsidRPr="006F189E">
        <w:rPr>
          <w:rFonts w:ascii="Times New Roman" w:hAnsi="Times New Roman" w:cs="Times New Roman"/>
          <w:sz w:val="28"/>
          <w:szCs w:val="28"/>
        </w:rPr>
        <w:t>»</w:t>
      </w:r>
      <w:r w:rsidRPr="006F189E">
        <w:rPr>
          <w:rFonts w:ascii="Times New Roman" w:hAnsi="Times New Roman" w:cs="Times New Roman"/>
          <w:sz w:val="28"/>
          <w:szCs w:val="28"/>
        </w:rPr>
        <w:t xml:space="preserve"> в соответствии с нормативными правовыми актами Российской Федерации, Правительства Тверской области и государственн</w:t>
      </w:r>
      <w:r w:rsidR="00F5684D" w:rsidRPr="006F189E">
        <w:rPr>
          <w:rFonts w:ascii="Times New Roman" w:hAnsi="Times New Roman" w:cs="Times New Roman"/>
          <w:sz w:val="28"/>
          <w:szCs w:val="28"/>
        </w:rPr>
        <w:t>ой программой Тверской области «</w:t>
      </w:r>
      <w:r w:rsidRPr="006F189E">
        <w:rPr>
          <w:rFonts w:ascii="Times New Roman" w:hAnsi="Times New Roman" w:cs="Times New Roman"/>
          <w:sz w:val="28"/>
          <w:szCs w:val="28"/>
        </w:rPr>
        <w:t>Сель</w:t>
      </w:r>
      <w:r w:rsidR="00F5684D" w:rsidRPr="006F189E">
        <w:rPr>
          <w:rFonts w:ascii="Times New Roman" w:hAnsi="Times New Roman" w:cs="Times New Roman"/>
          <w:sz w:val="28"/>
          <w:szCs w:val="28"/>
        </w:rPr>
        <w:t>ское хозяйство Тверской области»</w:t>
      </w:r>
      <w:r w:rsidR="00635FA8" w:rsidRPr="006F189E">
        <w:rPr>
          <w:rFonts w:ascii="Times New Roman" w:hAnsi="Times New Roman" w:cs="Times New Roman"/>
          <w:sz w:val="28"/>
          <w:szCs w:val="28"/>
        </w:rPr>
        <w:t>;</w:t>
      </w:r>
    </w:p>
    <w:p w14:paraId="5E14EF48" w14:textId="4C19525D" w:rsidR="00E47B65" w:rsidRPr="006F189E" w:rsidRDefault="00E47B65"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индивидуальным предпринимателям и организациям, осуществляющим деятельность на сельских территориях, являющимся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осуществляющим производство, первичную и (или) последующую (промышленную) переработку сельскохозяйственной продукции, в соответствии с нормативными правовыми актами Российской Федерации, Правительства Тверской области и государственной программой Тверской области «Комплексное развитие сельских территорий Тверской области»;</w:t>
      </w:r>
    </w:p>
    <w:p w14:paraId="46048553" w14:textId="2FAC0203" w:rsidR="00DC495B" w:rsidRPr="006F189E" w:rsidRDefault="00DC495B"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трудоустройством инвалидов,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Содействие занятости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3F7CEDDE" w14:textId="3B342166" w:rsidR="00DC495B" w:rsidRPr="006F189E" w:rsidRDefault="00DC495B"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юридическим лицам и индивидуальным предпринимателям в целях возмещения затрат, связанных с оборудованием (оснащением) рабочих мест для инвалидов,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Содействие занятости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4AA2157B" w14:textId="041FAE31" w:rsidR="00635FA8" w:rsidRPr="006F189E" w:rsidRDefault="00635FA8"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в целях возмещения работодателям затрат, связанных с</w:t>
      </w:r>
      <w:r w:rsidR="005B6C71" w:rsidRPr="006F189E">
        <w:rPr>
          <w:rFonts w:ascii="Times New Roman" w:hAnsi="Times New Roman" w:cs="Times New Roman"/>
          <w:sz w:val="28"/>
          <w:szCs w:val="28"/>
        </w:rPr>
        <w:t> </w:t>
      </w:r>
      <w:r w:rsidRPr="006F189E">
        <w:rPr>
          <w:rFonts w:ascii="Times New Roman" w:hAnsi="Times New Roman" w:cs="Times New Roman"/>
          <w:sz w:val="28"/>
          <w:szCs w:val="28"/>
        </w:rPr>
        <w:t>организацией стажировки выпускников образовательных организаций в</w:t>
      </w:r>
      <w:r w:rsidR="005B6C71" w:rsidRPr="006F189E">
        <w:rPr>
          <w:rFonts w:ascii="Times New Roman" w:hAnsi="Times New Roman" w:cs="Times New Roman"/>
          <w:sz w:val="28"/>
          <w:szCs w:val="28"/>
        </w:rPr>
        <w:t> </w:t>
      </w:r>
      <w:r w:rsidRPr="006F189E">
        <w:rPr>
          <w:rFonts w:ascii="Times New Roman" w:hAnsi="Times New Roman" w:cs="Times New Roman"/>
          <w:sz w:val="28"/>
          <w:szCs w:val="28"/>
        </w:rPr>
        <w:t xml:space="preserve">целях приобретения ими опыта работы,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Содействие занятости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4368FA60" w14:textId="350522D1" w:rsidR="003775E9" w:rsidRPr="00033925" w:rsidRDefault="003775E9"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033925">
        <w:rPr>
          <w:rFonts w:ascii="Times New Roman" w:eastAsia="Calibri" w:hAnsi="Times New Roman" w:cs="Times New Roman"/>
          <w:sz w:val="28"/>
          <w:szCs w:val="28"/>
          <w:lang w:eastAsia="en-US"/>
        </w:rPr>
        <w:lastRenderedPageBreak/>
        <w:t xml:space="preserve">субсидии </w:t>
      </w:r>
      <w:r w:rsidRPr="00033925">
        <w:rPr>
          <w:rFonts w:ascii="Times New Roman" w:hAnsi="Times New Roman" w:cs="Times New Roman"/>
          <w:sz w:val="28"/>
          <w:szCs w:val="28"/>
        </w:rPr>
        <w:t xml:space="preserve">в целях возмещения работодателям затрат, связанных </w:t>
      </w:r>
      <w:r w:rsidRPr="00033925">
        <w:rPr>
          <w:rFonts w:ascii="Times New Roman" w:hAnsi="Times New Roman" w:cs="Times New Roman"/>
          <w:sz w:val="28"/>
          <w:szCs w:val="28"/>
        </w:rPr>
        <w:br/>
        <w:t xml:space="preserve">с созданием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w:t>
      </w:r>
      <w:r w:rsidRPr="00033925">
        <w:rPr>
          <w:rFonts w:ascii="Times New Roman" w:hAnsi="Times New Roman" w:cs="Times New Roman"/>
          <w:sz w:val="28"/>
          <w:szCs w:val="28"/>
        </w:rPr>
        <w:br/>
        <w:t>с трудовой деятельностью, в рамках государственной программы Тверской области «Содействие занятости населения Тверской области»;</w:t>
      </w:r>
    </w:p>
    <w:p w14:paraId="0A5E6F6C" w14:textId="6AC284AE" w:rsidR="00635FA8" w:rsidRPr="006F189E" w:rsidRDefault="00635FA8" w:rsidP="00AC7DBE">
      <w:pPr>
        <w:pStyle w:val="ConsPlusNormal"/>
        <w:widowControl/>
        <w:numPr>
          <w:ilvl w:val="0"/>
          <w:numId w:val="1"/>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работодателям в целях возмещения затрат, связанных с</w:t>
      </w:r>
      <w:r w:rsidR="005613B5" w:rsidRPr="006F189E">
        <w:rPr>
          <w:rFonts w:ascii="Times New Roman" w:hAnsi="Times New Roman" w:cs="Times New Roman"/>
          <w:sz w:val="28"/>
          <w:szCs w:val="28"/>
        </w:rPr>
        <w:t> </w:t>
      </w:r>
      <w:r w:rsidRPr="006F189E">
        <w:rPr>
          <w:rFonts w:ascii="Times New Roman" w:hAnsi="Times New Roman" w:cs="Times New Roman"/>
          <w:sz w:val="28"/>
          <w:szCs w:val="28"/>
        </w:rPr>
        <w:t>временным трудоустройством несовершеннолетних граждан в возрасте от</w:t>
      </w:r>
      <w:r w:rsidR="005613B5" w:rsidRPr="006F189E">
        <w:rPr>
          <w:rFonts w:ascii="Times New Roman" w:hAnsi="Times New Roman" w:cs="Times New Roman"/>
          <w:sz w:val="28"/>
          <w:szCs w:val="28"/>
        </w:rPr>
        <w:t> </w:t>
      </w:r>
      <w:r w:rsidRPr="006F189E">
        <w:rPr>
          <w:rFonts w:ascii="Times New Roman" w:hAnsi="Times New Roman" w:cs="Times New Roman"/>
          <w:sz w:val="28"/>
          <w:szCs w:val="28"/>
        </w:rPr>
        <w:t xml:space="preserve">14 до 18 лет в свободное от учебы время,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Содействие занятости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3BFB96CD" w14:textId="41FA884B" w:rsidR="005A4AB5" w:rsidRPr="006F189E" w:rsidRDefault="000F6F97"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работодателям на финансовое обеспечение затрат на</w:t>
      </w:r>
      <w:r w:rsidR="00477F95" w:rsidRPr="006F189E">
        <w:rPr>
          <w:rFonts w:ascii="Times New Roman" w:hAnsi="Times New Roman" w:cs="Times New Roman"/>
          <w:sz w:val="28"/>
          <w:szCs w:val="28"/>
        </w:rPr>
        <w:t> </w:t>
      </w:r>
      <w:r w:rsidRPr="006F189E">
        <w:rPr>
          <w:rFonts w:ascii="Times New Roman" w:hAnsi="Times New Roman" w:cs="Times New Roman"/>
          <w:sz w:val="28"/>
          <w:szCs w:val="28"/>
        </w:rPr>
        <w:t xml:space="preserve">организацию профессионального обучения и дополнительного профессионального образования работников </w:t>
      </w:r>
      <w:r w:rsidR="005E552A">
        <w:rPr>
          <w:rFonts w:ascii="Times New Roman" w:hAnsi="Times New Roman" w:cs="Times New Roman"/>
          <w:sz w:val="28"/>
          <w:szCs w:val="28"/>
        </w:rPr>
        <w:t>организаций</w:t>
      </w:r>
      <w:r w:rsidRPr="006F189E">
        <w:rPr>
          <w:rFonts w:ascii="Times New Roman" w:hAnsi="Times New Roman" w:cs="Times New Roman"/>
          <w:sz w:val="28"/>
          <w:szCs w:val="28"/>
        </w:rPr>
        <w:t xml:space="preserve"> оборонно-промышленного комплекса, а также граждан, обратившихся в органы службы занятости за содействием в поиске подходящей работы и заключивших ученический договор с </w:t>
      </w:r>
      <w:r w:rsidR="005E552A">
        <w:rPr>
          <w:rFonts w:ascii="Times New Roman" w:hAnsi="Times New Roman" w:cs="Times New Roman"/>
          <w:sz w:val="28"/>
          <w:szCs w:val="28"/>
        </w:rPr>
        <w:t>организац</w:t>
      </w:r>
      <w:r w:rsidRPr="006F189E">
        <w:rPr>
          <w:rFonts w:ascii="Times New Roman" w:hAnsi="Times New Roman" w:cs="Times New Roman"/>
          <w:sz w:val="28"/>
          <w:szCs w:val="28"/>
        </w:rPr>
        <w:t>иями оборонно-промышленного комплекса, в рамках государственной программы Тверской области «Содействие занятости населения Тверской области»;</w:t>
      </w:r>
    </w:p>
    <w:p w14:paraId="3DD501DA" w14:textId="6B640932"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в соответствии со статьей 12 Федерального закона </w:t>
      </w:r>
      <w:r w:rsidR="000747B0" w:rsidRPr="006F189E">
        <w:rPr>
          <w:rFonts w:ascii="Times New Roman" w:hAnsi="Times New Roman" w:cs="Times New Roman"/>
          <w:sz w:val="28"/>
          <w:szCs w:val="28"/>
        </w:rPr>
        <w:t xml:space="preserve">от 12.01.1996 № 8-ФЗ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погребении и похоронном деле</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по</w:t>
      </w:r>
      <w:r w:rsidR="00477F95" w:rsidRPr="006F189E">
        <w:rPr>
          <w:rFonts w:ascii="Times New Roman" w:hAnsi="Times New Roman" w:cs="Times New Roman"/>
          <w:sz w:val="28"/>
          <w:szCs w:val="28"/>
        </w:rPr>
        <w:t> </w:t>
      </w:r>
      <w:r w:rsidRPr="006F189E">
        <w:rPr>
          <w:rFonts w:ascii="Times New Roman" w:hAnsi="Times New Roman" w:cs="Times New Roman"/>
          <w:sz w:val="28"/>
          <w:szCs w:val="28"/>
        </w:rPr>
        <w:t>погребению умерших, не</w:t>
      </w:r>
      <w:r w:rsidR="00094E60" w:rsidRPr="006F189E">
        <w:rPr>
          <w:rFonts w:ascii="Times New Roman" w:hAnsi="Times New Roman" w:cs="Times New Roman"/>
          <w:sz w:val="28"/>
          <w:szCs w:val="28"/>
        </w:rPr>
        <w:t xml:space="preserve"> </w:t>
      </w:r>
      <w:r w:rsidRPr="006F189E">
        <w:rPr>
          <w:rFonts w:ascii="Times New Roman" w:hAnsi="Times New Roman" w:cs="Times New Roman"/>
          <w:sz w:val="28"/>
          <w:szCs w:val="28"/>
        </w:rPr>
        <w:t xml:space="preserve">имеющих супруга, близких родственников, иных родственников либо законного представителя умершего,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2FB4D7B2" w14:textId="15ECBAA5"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специализированным предприятиям по вопросам похоронного дела в целях возмещения затрат по доставке тел умерших (погибших), не имеющих супруга, близких родственников, иных родственников либо законного представителя умершего, с места смерти для судебно-медицинского исследования,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47C396CA" w14:textId="347FAE2F"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специализированным службам по вопросам похоронного дела на возмещение стоимости услуг, предоставляемых согласно гарантированному перечню услуг по погребению умерших в соответствии </w:t>
      </w:r>
      <w:r w:rsidRPr="006F189E">
        <w:rPr>
          <w:rFonts w:ascii="Times New Roman" w:hAnsi="Times New Roman" w:cs="Times New Roman"/>
          <w:sz w:val="28"/>
          <w:szCs w:val="28"/>
        </w:rPr>
        <w:lastRenderedPageBreak/>
        <w:t>с</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 xml:space="preserve">частью 3 статьи 9 Федерального закона </w:t>
      </w:r>
      <w:r w:rsidR="000747B0" w:rsidRPr="006F189E">
        <w:rPr>
          <w:rFonts w:ascii="Times New Roman" w:hAnsi="Times New Roman" w:cs="Times New Roman"/>
          <w:sz w:val="28"/>
          <w:szCs w:val="28"/>
        </w:rPr>
        <w:t xml:space="preserve">от 12.01.1996 № 8-ФЗ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погребении и похоронном деле</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357C9608" w14:textId="2B14EE64"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организациям железнодорожного транспорта, осуществляющим пассажирские перевозки </w:t>
      </w:r>
      <w:r w:rsidR="00726207" w:rsidRPr="006F189E">
        <w:rPr>
          <w:rFonts w:ascii="Times New Roman" w:hAnsi="Times New Roman" w:cs="Times New Roman"/>
          <w:sz w:val="28"/>
          <w:szCs w:val="28"/>
        </w:rPr>
        <w:t xml:space="preserve">железнодорожным транспортом общего пользования </w:t>
      </w:r>
      <w:r w:rsidRPr="006F189E">
        <w:rPr>
          <w:rFonts w:ascii="Times New Roman" w:hAnsi="Times New Roman" w:cs="Times New Roman"/>
          <w:sz w:val="28"/>
          <w:szCs w:val="28"/>
        </w:rPr>
        <w:t xml:space="preserve">в пригородном сообщении, на возмещение недополученных доходов, связанных с предоставлением льготного проезда отдельным категориям граждан,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079471CC" w14:textId="255BAA5E"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организациям водного транспорта, осуществляющим пассажирские перевозки, на возмещение недополученных доходов, связанных с предоставлением бесплатного проезда отдельным категориям граждан, в</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 xml:space="preserve">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64DE5E1F" w14:textId="04D7EF2F"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работодателям на возмещение расходов, связанных с</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 xml:space="preserve">проведением стажировки граждан в рамках заключенных социальных контрактов на оказание государственной социальной помощи,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41CDC240" w14:textId="4EC728FE"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юридическим лицам на реализацию </w:t>
      </w:r>
      <w:r w:rsidR="00056A9A" w:rsidRPr="006F189E">
        <w:rPr>
          <w:rFonts w:ascii="Times New Roman" w:hAnsi="Times New Roman" w:cs="Times New Roman"/>
          <w:sz w:val="28"/>
          <w:szCs w:val="28"/>
        </w:rPr>
        <w:t>з</w:t>
      </w:r>
      <w:r w:rsidRPr="006F189E">
        <w:rPr>
          <w:rFonts w:ascii="Times New Roman" w:hAnsi="Times New Roman" w:cs="Times New Roman"/>
          <w:sz w:val="28"/>
          <w:szCs w:val="28"/>
        </w:rPr>
        <w:t xml:space="preserve">акона Тверской области от 06.07.2010 </w:t>
      </w:r>
      <w:r w:rsidR="000524F4" w:rsidRPr="006F189E">
        <w:rPr>
          <w:rFonts w:ascii="Times New Roman" w:hAnsi="Times New Roman" w:cs="Times New Roman"/>
          <w:sz w:val="28"/>
          <w:szCs w:val="28"/>
        </w:rPr>
        <w:t>№</w:t>
      </w:r>
      <w:r w:rsidR="004A2E9C" w:rsidRPr="006F189E">
        <w:rPr>
          <w:rFonts w:ascii="Times New Roman" w:hAnsi="Times New Roman" w:cs="Times New Roman"/>
          <w:sz w:val="28"/>
          <w:szCs w:val="28"/>
        </w:rPr>
        <w:t> </w:t>
      </w:r>
      <w:r w:rsidRPr="006F189E">
        <w:rPr>
          <w:rFonts w:ascii="Times New Roman" w:hAnsi="Times New Roman" w:cs="Times New Roman"/>
          <w:sz w:val="28"/>
          <w:szCs w:val="28"/>
        </w:rPr>
        <w:t xml:space="preserve">58-ЗО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гарантиях равенства политических партий, представленных в Законодательном Собрании Тверской области, при освещении их деятельности региональными телеканалом и радиоканалом</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0DA1D5D0" w14:textId="20647976"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юридическим лицам, индивидуальным предпринимателям в целях возмещения недополученных доходов, связанных с предоставлением льготного проезда по единому социальному проездному билету на территории Тверской области,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транспортного комплекса и дорожного хозяйства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149447C2" w14:textId="442C30C7"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организациям железнодорожного транспорта в целях возмещения недополученных доходов, возникающих в результате государственного регулирования тарифов на услуги по перевозке пассажиров железнодорожным транспортом общего пользования в пригородном сообщении на территории Тверской области, в рамках государственной </w:t>
      </w:r>
      <w:r w:rsidRPr="006F189E">
        <w:rPr>
          <w:rFonts w:ascii="Times New Roman" w:hAnsi="Times New Roman" w:cs="Times New Roman"/>
          <w:sz w:val="28"/>
          <w:szCs w:val="28"/>
        </w:rPr>
        <w:lastRenderedPageBreak/>
        <w:t xml:space="preserve">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транспортного комплекса и дорожного хозяйства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1791A3FD" w14:textId="514A1679" w:rsidR="00635FA8" w:rsidRPr="006F189E" w:rsidRDefault="000F6F97"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юридическим лицам, предусмотренные государственной программой Тверской области «Жилищно-коммунальное хозяйство и энергетика Тверской области»</w:t>
      </w:r>
      <w:r w:rsidR="00635FA8" w:rsidRPr="006F189E">
        <w:rPr>
          <w:rFonts w:ascii="Times New Roman" w:hAnsi="Times New Roman" w:cs="Times New Roman"/>
          <w:sz w:val="28"/>
          <w:szCs w:val="28"/>
        </w:rPr>
        <w:t>;</w:t>
      </w:r>
    </w:p>
    <w:p w14:paraId="494CD177" w14:textId="4911C331"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юридическим лицам и индивидуальным предпринимателям,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туристской индустрии в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230C90AF" w14:textId="76B044D5" w:rsidR="00635FA8" w:rsidRPr="006F189E" w:rsidRDefault="00635FA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региональному оператору по обращению с твердыми коммунальными отходами на территории Тверской области на возмещение недополученных доходов, связанных с предоставлением льготы по оплате коммунальной услуги за обращение с твердыми коммунальными отходами многодетной семье, </w:t>
      </w:r>
      <w:r w:rsidR="008A0580">
        <w:rPr>
          <w:rFonts w:ascii="Times New Roman" w:hAnsi="Times New Roman" w:cs="Times New Roman"/>
          <w:sz w:val="28"/>
          <w:szCs w:val="28"/>
        </w:rPr>
        <w:t xml:space="preserve">в рамках </w:t>
      </w:r>
      <w:r w:rsidRPr="006F189E">
        <w:rPr>
          <w:rFonts w:ascii="Times New Roman" w:hAnsi="Times New Roman" w:cs="Times New Roman"/>
          <w:sz w:val="28"/>
          <w:szCs w:val="28"/>
        </w:rPr>
        <w:t>государственной программ</w:t>
      </w:r>
      <w:r w:rsidR="005C493F">
        <w:rPr>
          <w:rFonts w:ascii="Times New Roman" w:hAnsi="Times New Roman" w:cs="Times New Roman"/>
          <w:sz w:val="28"/>
          <w:szCs w:val="28"/>
        </w:rPr>
        <w:t>ы</w:t>
      </w:r>
      <w:r w:rsidRPr="006F189E">
        <w:rPr>
          <w:rFonts w:ascii="Times New Roman" w:hAnsi="Times New Roman" w:cs="Times New Roman"/>
          <w:sz w:val="28"/>
          <w:szCs w:val="28"/>
        </w:rPr>
        <w:t xml:space="preserve">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демографической и семейной политики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63630C81" w14:textId="1A0B5AB1" w:rsidR="00BF2FB8" w:rsidRPr="006F189E" w:rsidRDefault="000F6F97"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w:t>
      </w:r>
    </w:p>
    <w:p w14:paraId="4CDA9D12" w14:textId="7C8C8927" w:rsidR="00BF2FB8" w:rsidRPr="006F189E" w:rsidRDefault="00BF2FB8"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юридическим лицам на возмещение затрат по страхованию автотранспорта многодетных семей в Тверской области в рамках государственной программы Тверской области «Развитие демографической и семейной политики Тверской области»;</w:t>
      </w:r>
    </w:p>
    <w:p w14:paraId="1B3C031B" w14:textId="1F750C00" w:rsidR="00A3660C" w:rsidRPr="006F189E" w:rsidRDefault="00A3660C"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юридическим лицам, предусмотренные государственной программой Тверской области «Развитие промышленного производства и торговли в Тверской области»;</w:t>
      </w:r>
    </w:p>
    <w:p w14:paraId="3179D372" w14:textId="4BB16156" w:rsidR="002F42DE" w:rsidRPr="006F189E" w:rsidRDefault="006B59E5" w:rsidP="00AC7DBE">
      <w:pPr>
        <w:pStyle w:val="ConsPlusNormal"/>
        <w:widowControl/>
        <w:numPr>
          <w:ilvl w:val="0"/>
          <w:numId w:val="1"/>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юридическим лицам</w:t>
      </w:r>
      <w:r w:rsidR="00D30C1C" w:rsidRPr="006F189E">
        <w:rPr>
          <w:rFonts w:ascii="Times New Roman" w:hAnsi="Times New Roman" w:cs="Times New Roman"/>
          <w:sz w:val="28"/>
          <w:szCs w:val="28"/>
        </w:rPr>
        <w:t xml:space="preserve">, предусмотренные </w:t>
      </w:r>
      <w:r w:rsidRPr="006F189E">
        <w:rPr>
          <w:rFonts w:ascii="Times New Roman" w:hAnsi="Times New Roman" w:cs="Times New Roman"/>
          <w:sz w:val="28"/>
          <w:szCs w:val="28"/>
        </w:rPr>
        <w:t>государственной программ</w:t>
      </w:r>
      <w:r w:rsidR="00752462" w:rsidRPr="006F189E">
        <w:rPr>
          <w:rFonts w:ascii="Times New Roman" w:hAnsi="Times New Roman" w:cs="Times New Roman"/>
          <w:sz w:val="28"/>
          <w:szCs w:val="28"/>
        </w:rPr>
        <w:t>ой</w:t>
      </w:r>
      <w:r w:rsidRPr="006F189E">
        <w:rPr>
          <w:rFonts w:ascii="Times New Roman" w:hAnsi="Times New Roman" w:cs="Times New Roman"/>
          <w:sz w:val="28"/>
          <w:szCs w:val="28"/>
        </w:rPr>
        <w:t xml:space="preserve"> Тверской области «Управление природными ресурсами и охрана ок</w:t>
      </w:r>
      <w:r w:rsidR="00D30C1C" w:rsidRPr="006F189E">
        <w:rPr>
          <w:rFonts w:ascii="Times New Roman" w:hAnsi="Times New Roman" w:cs="Times New Roman"/>
          <w:sz w:val="28"/>
          <w:szCs w:val="28"/>
        </w:rPr>
        <w:t>ружающей среды Тверской области</w:t>
      </w:r>
      <w:r w:rsidR="002F42DE" w:rsidRPr="006F189E">
        <w:rPr>
          <w:rFonts w:ascii="Times New Roman" w:hAnsi="Times New Roman" w:cs="Times New Roman"/>
          <w:sz w:val="28"/>
          <w:szCs w:val="28"/>
        </w:rPr>
        <w:t>».</w:t>
      </w:r>
    </w:p>
    <w:p w14:paraId="15C1AA7A" w14:textId="15D288CE"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2. Порядок предоставления субсидий, предусмотренных частью</w:t>
      </w:r>
      <w:r w:rsidR="005B2AB6" w:rsidRPr="006F189E">
        <w:rPr>
          <w:rFonts w:ascii="Times New Roman" w:hAnsi="Times New Roman" w:cs="Times New Roman"/>
          <w:sz w:val="28"/>
          <w:szCs w:val="28"/>
        </w:rPr>
        <w:t> </w:t>
      </w:r>
      <w:r w:rsidRPr="006F189E">
        <w:rPr>
          <w:rFonts w:ascii="Times New Roman" w:hAnsi="Times New Roman" w:cs="Times New Roman"/>
          <w:sz w:val="28"/>
          <w:szCs w:val="28"/>
        </w:rPr>
        <w:t>1 настоящей статьи, определяется Правительством Тверской области.</w:t>
      </w:r>
    </w:p>
    <w:p w14:paraId="666B4CCC" w14:textId="79BDC8DE" w:rsidR="00B51EF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3. </w:t>
      </w:r>
      <w:r w:rsidR="00B51EF8" w:rsidRPr="006F189E">
        <w:rPr>
          <w:rFonts w:ascii="Times New Roman" w:hAnsi="Times New Roman" w:cs="Times New Roman"/>
          <w:sz w:val="28"/>
          <w:szCs w:val="28"/>
        </w:rPr>
        <w:t xml:space="preserve">В соответствии с пунктом 7 статьи 78 Бюджетного кодекса Российской Федерации из областного бюджета предоставляются, в том числе в соответствии с решением Президента Российской Федерации, юридическим </w:t>
      </w:r>
      <w:r w:rsidR="00B51EF8" w:rsidRPr="006F189E">
        <w:rPr>
          <w:rFonts w:ascii="Times New Roman" w:hAnsi="Times New Roman" w:cs="Times New Roman"/>
          <w:sz w:val="28"/>
          <w:szCs w:val="28"/>
        </w:rPr>
        <w:lastRenderedPageBreak/>
        <w:t>лицам (за исключением государственных (муниципальных) учреждений), индивидуальным предпринимателям, физическим лицам гранты в форме субсидий, в том числе предоставляемых на конкурентной основе.</w:t>
      </w:r>
    </w:p>
    <w:p w14:paraId="315DB99F" w14:textId="42F500DE" w:rsidR="00635FA8" w:rsidRPr="006F189E" w:rsidRDefault="00B51EF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Порядок предоставления указанных грантов в форме субсидий из областного бюджета, за исключением грантов, порядок предоставления которых определен решением Президента Российской Федерации, устанавливается нормативными правовыми актами Правительства Тверской области.</w:t>
      </w:r>
    </w:p>
    <w:p w14:paraId="3BDF98E9" w14:textId="77777777" w:rsidR="00533A5D" w:rsidRPr="006F189E" w:rsidRDefault="00533A5D" w:rsidP="00AC7DBE">
      <w:pPr>
        <w:pStyle w:val="ConsPlusNormal"/>
        <w:widowControl/>
        <w:spacing w:before="60" w:line="276" w:lineRule="auto"/>
        <w:ind w:firstLine="709"/>
        <w:jc w:val="both"/>
        <w:rPr>
          <w:rFonts w:ascii="Times New Roman" w:hAnsi="Times New Roman" w:cs="Times New Roman"/>
          <w:sz w:val="28"/>
          <w:szCs w:val="28"/>
        </w:rPr>
      </w:pPr>
    </w:p>
    <w:p w14:paraId="73A6C560" w14:textId="66ADFD69"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6E32BA" w:rsidRPr="006F189E">
        <w:rPr>
          <w:rFonts w:ascii="Times New Roman" w:hAnsi="Times New Roman" w:cs="Times New Roman"/>
          <w:sz w:val="28"/>
          <w:szCs w:val="28"/>
        </w:rPr>
        <w:t>27</w:t>
      </w:r>
    </w:p>
    <w:p w14:paraId="6CC8D86D" w14:textId="66E3F708"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bookmarkStart w:id="3" w:name="P250"/>
      <w:bookmarkEnd w:id="3"/>
      <w:r w:rsidRPr="006F189E">
        <w:rPr>
          <w:rFonts w:ascii="Times New Roman" w:hAnsi="Times New Roman" w:cs="Times New Roman"/>
          <w:sz w:val="28"/>
          <w:szCs w:val="28"/>
        </w:rPr>
        <w:t>1. В соответствии с пунктом 2 статьи 78.1 Бюджетного кодекса Российской Федерации из областного бюджета предоставляются:</w:t>
      </w:r>
    </w:p>
    <w:p w14:paraId="7023C987" w14:textId="4A6BD4F7"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9" w:history="1">
        <w:r w:rsidRPr="006F189E">
          <w:rPr>
            <w:rFonts w:ascii="Times New Roman" w:hAnsi="Times New Roman" w:cs="Times New Roman"/>
            <w:sz w:val="28"/>
            <w:szCs w:val="28"/>
          </w:rPr>
          <w:t>программой</w:t>
        </w:r>
      </w:hyperlink>
      <w:r w:rsidRPr="006F189E">
        <w:rPr>
          <w:rFonts w:ascii="Times New Roman" w:hAnsi="Times New Roman" w:cs="Times New Roman"/>
          <w:sz w:val="28"/>
          <w:szCs w:val="28"/>
        </w:rPr>
        <w:t xml:space="preserve">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образования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27F72AAB" w14:textId="5A85FDCE"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Эффективное развитие экономики, инвестиционной и предпринимательской среды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502CA7E1" w14:textId="2B38276E"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промышленного производства и торговли в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5C3140B2" w14:textId="468F5C98"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Сельское хозяйство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688BE453" w14:textId="05B4709C"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74423A98" w14:textId="77777777" w:rsidR="00E90692" w:rsidRPr="006F189E" w:rsidRDefault="00E90692"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«Государственное управление и гражданское общество Тверской области»;</w:t>
      </w:r>
    </w:p>
    <w:p w14:paraId="627BF157" w14:textId="44D6039D" w:rsidR="00E90692" w:rsidRPr="006F189E" w:rsidRDefault="00E90692"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«Обеспечение </w:t>
      </w:r>
      <w:r w:rsidRPr="006F189E">
        <w:rPr>
          <w:rFonts w:ascii="Times New Roman" w:hAnsi="Times New Roman" w:cs="Times New Roman"/>
          <w:sz w:val="28"/>
          <w:szCs w:val="28"/>
        </w:rPr>
        <w:lastRenderedPageBreak/>
        <w:t>взаимодействия с органами местного самоуправления муниципальных образований Тверской области»;</w:t>
      </w:r>
    </w:p>
    <w:p w14:paraId="2DD845A5" w14:textId="0C8EE55B"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Молодежь Верхневолжья</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5CF494D2" w14:textId="6667DC23" w:rsidR="00635FA8" w:rsidRPr="006F189E" w:rsidRDefault="00635FA8" w:rsidP="00AC7DBE">
      <w:pPr>
        <w:pStyle w:val="ConsPlusNormal"/>
        <w:widowControl/>
        <w:numPr>
          <w:ilvl w:val="0"/>
          <w:numId w:val="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w:t>
      </w:r>
      <w:hyperlink r:id="rId10" w:history="1">
        <w:r w:rsidRPr="006F189E">
          <w:rPr>
            <w:rFonts w:ascii="Times New Roman" w:hAnsi="Times New Roman" w:cs="Times New Roman"/>
            <w:sz w:val="28"/>
            <w:szCs w:val="28"/>
          </w:rPr>
          <w:t>программой</w:t>
        </w:r>
      </w:hyperlink>
      <w:r w:rsidRPr="006F189E">
        <w:rPr>
          <w:rFonts w:ascii="Times New Roman" w:hAnsi="Times New Roman" w:cs="Times New Roman"/>
          <w:sz w:val="28"/>
          <w:szCs w:val="28"/>
        </w:rPr>
        <w:t xml:space="preserve">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Социальная поддержка и защита населения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3A09F851" w14:textId="6F5FD1B1" w:rsidR="00635FA8" w:rsidRPr="006F189E" w:rsidRDefault="00635FA8" w:rsidP="00AC7DBE">
      <w:pPr>
        <w:pStyle w:val="ConsPlusNormal"/>
        <w:widowControl/>
        <w:numPr>
          <w:ilvl w:val="0"/>
          <w:numId w:val="4"/>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субсидии некоммерческим организациям, предусмотренные государственной программой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Управление общественными финансами и совершенствование региональной налоговой политики</w:t>
      </w:r>
      <w:r w:rsidR="0002069F" w:rsidRPr="006F189E">
        <w:rPr>
          <w:rFonts w:ascii="Times New Roman" w:hAnsi="Times New Roman" w:cs="Times New Roman"/>
          <w:sz w:val="28"/>
          <w:szCs w:val="28"/>
        </w:rPr>
        <w:t>»</w:t>
      </w:r>
      <w:r w:rsidR="004B7E4B" w:rsidRPr="006F189E">
        <w:rPr>
          <w:rFonts w:ascii="Times New Roman" w:hAnsi="Times New Roman" w:cs="Times New Roman"/>
          <w:sz w:val="28"/>
          <w:szCs w:val="28"/>
        </w:rPr>
        <w:t>;</w:t>
      </w:r>
    </w:p>
    <w:p w14:paraId="6002B574" w14:textId="56FAA7E6" w:rsidR="004B7E4B" w:rsidRPr="006F189E" w:rsidRDefault="004B7E4B" w:rsidP="00AC7DBE">
      <w:pPr>
        <w:pStyle w:val="ConsPlusNormal"/>
        <w:widowControl/>
        <w:numPr>
          <w:ilvl w:val="0"/>
          <w:numId w:val="4"/>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некоммерческим организациям, предусмотренные государственной программой Тверской области «Развитие туристской индустрии в Тверск</w:t>
      </w:r>
      <w:r w:rsidR="00A2604C" w:rsidRPr="006F189E">
        <w:rPr>
          <w:rFonts w:ascii="Times New Roman" w:hAnsi="Times New Roman" w:cs="Times New Roman"/>
          <w:sz w:val="28"/>
          <w:szCs w:val="28"/>
        </w:rPr>
        <w:t>ой области»;</w:t>
      </w:r>
    </w:p>
    <w:p w14:paraId="29112DD9" w14:textId="35CF6573" w:rsidR="00A2604C" w:rsidRPr="006F189E" w:rsidRDefault="00A2604C" w:rsidP="00AC7DBE">
      <w:pPr>
        <w:pStyle w:val="ConsPlusNormal"/>
        <w:widowControl/>
        <w:numPr>
          <w:ilvl w:val="0"/>
          <w:numId w:val="4"/>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 субсидии некоммерческим организациям, предусмотренные государственной программой Тверской обла</w:t>
      </w:r>
      <w:r w:rsidR="00532633" w:rsidRPr="006F189E">
        <w:rPr>
          <w:rFonts w:ascii="Times New Roman" w:hAnsi="Times New Roman" w:cs="Times New Roman"/>
          <w:sz w:val="28"/>
          <w:szCs w:val="28"/>
        </w:rPr>
        <w:t>сти «Культура Тверской области»;</w:t>
      </w:r>
    </w:p>
    <w:p w14:paraId="1ED2B0BD" w14:textId="07038017" w:rsidR="00532633" w:rsidRPr="006F189E" w:rsidRDefault="00532633" w:rsidP="00AC7DBE">
      <w:pPr>
        <w:pStyle w:val="ConsPlusNormal"/>
        <w:widowControl/>
        <w:numPr>
          <w:ilvl w:val="0"/>
          <w:numId w:val="4"/>
        </w:numPr>
        <w:tabs>
          <w:tab w:val="left" w:pos="1276"/>
        </w:tabs>
        <w:spacing w:before="100" w:line="276" w:lineRule="auto"/>
        <w:ind w:left="0" w:firstLine="709"/>
        <w:jc w:val="both"/>
        <w:rPr>
          <w:rFonts w:ascii="Times New Roman" w:hAnsi="Times New Roman"/>
          <w:sz w:val="28"/>
          <w:szCs w:val="28"/>
        </w:rPr>
      </w:pPr>
      <w:r w:rsidRPr="006F189E">
        <w:rPr>
          <w:rFonts w:ascii="Times New Roman" w:hAnsi="Times New Roman"/>
          <w:sz w:val="28"/>
          <w:szCs w:val="28"/>
        </w:rPr>
        <w:t>субсидии некоммерческим организациям, предусмотренные государственной программой Тверской области «Развитие демографической и семейной политик</w:t>
      </w:r>
      <w:r w:rsidR="000747B0" w:rsidRPr="006F189E">
        <w:rPr>
          <w:rFonts w:ascii="Times New Roman" w:hAnsi="Times New Roman"/>
          <w:sz w:val="28"/>
          <w:szCs w:val="28"/>
        </w:rPr>
        <w:t>и Тверской области»;</w:t>
      </w:r>
    </w:p>
    <w:p w14:paraId="2C559918" w14:textId="786234AE" w:rsidR="000747B0" w:rsidRPr="006F189E" w:rsidRDefault="000747B0" w:rsidP="00AC7DBE">
      <w:pPr>
        <w:pStyle w:val="ConsPlusNormal"/>
        <w:widowControl/>
        <w:numPr>
          <w:ilvl w:val="0"/>
          <w:numId w:val="4"/>
        </w:numPr>
        <w:tabs>
          <w:tab w:val="left" w:pos="1276"/>
        </w:tabs>
        <w:spacing w:before="100" w:line="276" w:lineRule="auto"/>
        <w:ind w:left="0" w:firstLine="709"/>
        <w:jc w:val="both"/>
        <w:rPr>
          <w:rFonts w:ascii="Times New Roman" w:hAnsi="Times New Roman"/>
          <w:sz w:val="28"/>
          <w:szCs w:val="28"/>
        </w:rPr>
      </w:pPr>
      <w:r w:rsidRPr="006F189E">
        <w:rPr>
          <w:rFonts w:ascii="Times New Roman" w:hAnsi="Times New Roman"/>
          <w:sz w:val="28"/>
          <w:szCs w:val="28"/>
        </w:rPr>
        <w:t>субсидии некоммерческим организациям, предусмотренные государственной программой Тверской области «Физическая культ</w:t>
      </w:r>
      <w:r w:rsidR="00BD7711" w:rsidRPr="006F189E">
        <w:rPr>
          <w:rFonts w:ascii="Times New Roman" w:hAnsi="Times New Roman"/>
          <w:sz w:val="28"/>
          <w:szCs w:val="28"/>
        </w:rPr>
        <w:t>ура и спорт Тверской области»;</w:t>
      </w:r>
    </w:p>
    <w:p w14:paraId="6A8C0174" w14:textId="16BA4D7D" w:rsidR="00BD7711" w:rsidRPr="006F189E" w:rsidRDefault="00BD7711" w:rsidP="00AC7DBE">
      <w:pPr>
        <w:pStyle w:val="ConsPlusNormal"/>
        <w:widowControl/>
        <w:numPr>
          <w:ilvl w:val="0"/>
          <w:numId w:val="4"/>
        </w:numPr>
        <w:tabs>
          <w:tab w:val="left" w:pos="1276"/>
        </w:tabs>
        <w:spacing w:before="100" w:line="276" w:lineRule="auto"/>
        <w:ind w:left="0" w:firstLine="709"/>
        <w:jc w:val="both"/>
        <w:rPr>
          <w:rFonts w:ascii="Times New Roman" w:hAnsi="Times New Roman"/>
          <w:sz w:val="28"/>
          <w:szCs w:val="28"/>
        </w:rPr>
      </w:pPr>
      <w:r w:rsidRPr="006F189E">
        <w:rPr>
          <w:rFonts w:ascii="Times New Roman" w:hAnsi="Times New Roman"/>
          <w:sz w:val="28"/>
          <w:szCs w:val="28"/>
        </w:rPr>
        <w:t>субсидии некоммерческим организациям, предусмотренные государственной программой Тверской области «Содействие занятости населения Тверской области».</w:t>
      </w:r>
    </w:p>
    <w:p w14:paraId="1FB5B717" w14:textId="405CF9F5"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2.</w:t>
      </w:r>
      <w:r w:rsidR="00607834" w:rsidRPr="006F189E">
        <w:rPr>
          <w:rFonts w:ascii="Times New Roman" w:hAnsi="Times New Roman" w:cs="Times New Roman"/>
          <w:sz w:val="28"/>
          <w:szCs w:val="28"/>
        </w:rPr>
        <w:t> </w:t>
      </w:r>
      <w:r w:rsidR="00DA2177" w:rsidRPr="006F189E">
        <w:rPr>
          <w:rFonts w:ascii="Times New Roman" w:hAnsi="Times New Roman" w:cs="Times New Roman"/>
          <w:sz w:val="28"/>
          <w:szCs w:val="28"/>
        </w:rPr>
        <w:t>Порядок предоставления субсидий, предусмотренных частью 1 настоящей статьи, устанавливается нормативными правовыми актами Правительства Тверской области</w:t>
      </w:r>
      <w:r w:rsidRPr="006F189E">
        <w:rPr>
          <w:rFonts w:ascii="Times New Roman" w:hAnsi="Times New Roman" w:cs="Times New Roman"/>
          <w:sz w:val="28"/>
          <w:szCs w:val="28"/>
        </w:rPr>
        <w:t>.</w:t>
      </w:r>
    </w:p>
    <w:p w14:paraId="063F24BD" w14:textId="2EAB662F" w:rsidR="003F071F"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3.</w:t>
      </w:r>
      <w:r w:rsidR="00DA2177" w:rsidRPr="006F189E">
        <w:rPr>
          <w:rFonts w:ascii="Times New Roman" w:hAnsi="Times New Roman" w:cs="Times New Roman"/>
          <w:sz w:val="28"/>
          <w:szCs w:val="28"/>
        </w:rPr>
        <w:t> </w:t>
      </w:r>
      <w:r w:rsidR="003F071F" w:rsidRPr="006F189E">
        <w:rPr>
          <w:rFonts w:ascii="Times New Roman" w:hAnsi="Times New Roman" w:cs="Times New Roman"/>
          <w:sz w:val="28"/>
          <w:szCs w:val="28"/>
        </w:rPr>
        <w:t xml:space="preserve">В соответствии с пунктом 4 статьи 78.1 Бюджетного кодекса Российской Федерации из областного бюджета предоставляются, в том числе в соответствии с решением Президента Российской Федерации, некоммерческим организациям, не являющимся казенными учреждениями, гранты в форме субсидий, в том числе предоставляемых исполнительными органами Тверской области по результатам проводимых ими отборов бюджетным и автономным учреждениям, включая учреждения, в отношении </w:t>
      </w:r>
      <w:r w:rsidR="003F071F" w:rsidRPr="006F189E">
        <w:rPr>
          <w:rFonts w:ascii="Times New Roman" w:hAnsi="Times New Roman" w:cs="Times New Roman"/>
          <w:sz w:val="28"/>
          <w:szCs w:val="28"/>
        </w:rPr>
        <w:lastRenderedPageBreak/>
        <w:t>которых указанные органы не осуществляют функции и полномочия учредителя.</w:t>
      </w:r>
    </w:p>
    <w:p w14:paraId="386CED9D" w14:textId="77777777" w:rsidR="003F071F" w:rsidRPr="006F189E" w:rsidRDefault="003F071F"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Порядок предоставления указанных грантов в форме субсидий из областного бюджета, за исключением грантов, порядок предоставления которых определен решением Президента Российской Федерации, устанавливается нормативными правовыми актами Правительства Тверской области.</w:t>
      </w:r>
    </w:p>
    <w:p w14:paraId="0B2BF346" w14:textId="2F840D3D"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4. В соответствии со статьей 19 Федерального закона от 26.07.2006 </w:t>
      </w:r>
      <w:r w:rsidR="007F5867" w:rsidRPr="006F189E">
        <w:rPr>
          <w:rFonts w:ascii="Times New Roman" w:hAnsi="Times New Roman" w:cs="Times New Roman"/>
          <w:sz w:val="28"/>
          <w:szCs w:val="28"/>
        </w:rPr>
        <w:br/>
      </w:r>
      <w:r w:rsidR="0018684E" w:rsidRPr="006F189E">
        <w:rPr>
          <w:rFonts w:ascii="Times New Roman" w:hAnsi="Times New Roman" w:cs="Times New Roman"/>
          <w:sz w:val="28"/>
          <w:szCs w:val="28"/>
        </w:rPr>
        <w:t>№</w:t>
      </w:r>
      <w:r w:rsidR="008B71B2" w:rsidRPr="006F189E">
        <w:rPr>
          <w:rFonts w:ascii="Times New Roman" w:hAnsi="Times New Roman" w:cs="Times New Roman"/>
          <w:sz w:val="28"/>
          <w:szCs w:val="28"/>
        </w:rPr>
        <w:t> </w:t>
      </w:r>
      <w:r w:rsidRPr="006F189E">
        <w:rPr>
          <w:rFonts w:ascii="Times New Roman" w:hAnsi="Times New Roman" w:cs="Times New Roman"/>
          <w:sz w:val="28"/>
          <w:szCs w:val="28"/>
        </w:rPr>
        <w:t xml:space="preserve">135-ФЗ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защите конкуренции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в целях социальной поддержки семей </w:t>
      </w:r>
      <w:r w:rsidR="00DF555E" w:rsidRPr="006F189E">
        <w:rPr>
          <w:rFonts w:ascii="Times New Roman" w:hAnsi="Times New Roman" w:cs="Times New Roman"/>
          <w:sz w:val="28"/>
          <w:szCs w:val="28"/>
        </w:rPr>
        <w:br/>
      </w:r>
      <w:r w:rsidRPr="006F189E">
        <w:rPr>
          <w:rFonts w:ascii="Times New Roman" w:hAnsi="Times New Roman" w:cs="Times New Roman"/>
          <w:sz w:val="28"/>
          <w:szCs w:val="28"/>
        </w:rPr>
        <w:t xml:space="preserve">при рождении детей предоставить в </w:t>
      </w:r>
      <w:r w:rsidR="00894E3B" w:rsidRPr="006F189E">
        <w:rPr>
          <w:rFonts w:ascii="Times New Roman" w:hAnsi="Times New Roman" w:cs="Times New Roman"/>
          <w:sz w:val="28"/>
          <w:szCs w:val="28"/>
        </w:rPr>
        <w:t>202</w:t>
      </w:r>
      <w:r w:rsidR="00901808">
        <w:rPr>
          <w:rFonts w:ascii="Times New Roman" w:hAnsi="Times New Roman" w:cs="Times New Roman"/>
          <w:sz w:val="28"/>
          <w:szCs w:val="28"/>
        </w:rPr>
        <w:t>5</w:t>
      </w:r>
      <w:r w:rsidRPr="006F189E">
        <w:rPr>
          <w:rFonts w:ascii="Times New Roman" w:hAnsi="Times New Roman" w:cs="Times New Roman"/>
          <w:sz w:val="28"/>
          <w:szCs w:val="28"/>
        </w:rPr>
        <w:t xml:space="preserve">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 xml:space="preserve">ах Фонду Губернатора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Созидание</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государственную преференцию в пределах бюджетных ассигнований,</w:t>
      </w:r>
      <w:r w:rsidR="007F5867" w:rsidRPr="006F189E">
        <w:rPr>
          <w:rFonts w:ascii="Times New Roman" w:hAnsi="Times New Roman" w:cs="Times New Roman"/>
          <w:sz w:val="28"/>
          <w:szCs w:val="28"/>
        </w:rPr>
        <w:t xml:space="preserve"> установленных настоящим з</w:t>
      </w:r>
      <w:r w:rsidRPr="006F189E">
        <w:rPr>
          <w:rFonts w:ascii="Times New Roman" w:hAnsi="Times New Roman" w:cs="Times New Roman"/>
          <w:sz w:val="28"/>
          <w:szCs w:val="28"/>
        </w:rPr>
        <w:t xml:space="preserve">аконом, в виде субсидии некоммерческим организациям на формирование подарочных наборов детских принадлежностей для новорожденных детей в рамках государственной программы Тверской области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Развитие демографической и семейной политики Тверской области</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30206939" w14:textId="45F8C57D"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Размер указанной государственной преференции рассчитывается исходя из стоимости подарочного набора </w:t>
      </w:r>
      <w:r w:rsidR="00663438" w:rsidRPr="006F189E">
        <w:rPr>
          <w:rFonts w:ascii="Times New Roman" w:hAnsi="Times New Roman" w:cs="Times New Roman"/>
          <w:sz w:val="28"/>
          <w:szCs w:val="28"/>
          <w:lang w:eastAsia="zh-CN"/>
        </w:rPr>
        <w:t xml:space="preserve">19 756,79 руб. </w:t>
      </w:r>
      <w:r w:rsidRPr="006F189E">
        <w:rPr>
          <w:rFonts w:ascii="Times New Roman" w:hAnsi="Times New Roman" w:cs="Times New Roman"/>
          <w:sz w:val="28"/>
          <w:szCs w:val="28"/>
        </w:rPr>
        <w:t>и прогнозируемого количества формирования подарочных наборов детских принадлежностей для новорожденных детей.</w:t>
      </w:r>
    </w:p>
    <w:p w14:paraId="66716A4D" w14:textId="43717B23"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Определить, что в случае образования экономии, сложившейся в</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результате фактически произведенных расходов при формировании подарочных наборов детских принадлежностей для новорожденных детей, средства экономии направляются на те же цели в текущем году.</w:t>
      </w:r>
    </w:p>
    <w:p w14:paraId="2807E776" w14:textId="2A88E0C6"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Порядок предоставления указанной субсидии из областного бюджета устанавливается Правительством Тверской области.</w:t>
      </w:r>
    </w:p>
    <w:p w14:paraId="6023C89F" w14:textId="77777777" w:rsidR="00A2604C" w:rsidRPr="006F189E" w:rsidRDefault="00A2604C" w:rsidP="006726CB">
      <w:pPr>
        <w:pStyle w:val="ConsPlusNormal"/>
        <w:widowControl/>
        <w:spacing w:before="60" w:line="276" w:lineRule="auto"/>
        <w:ind w:firstLine="709"/>
        <w:jc w:val="both"/>
        <w:rPr>
          <w:rFonts w:ascii="Times New Roman" w:hAnsi="Times New Roman" w:cs="Times New Roman"/>
          <w:sz w:val="28"/>
          <w:szCs w:val="28"/>
        </w:rPr>
      </w:pPr>
    </w:p>
    <w:p w14:paraId="2B7305E0" w14:textId="2E42BC53" w:rsidR="00A2604C" w:rsidRPr="006F189E" w:rsidRDefault="00635FA8" w:rsidP="00D21910">
      <w:pPr>
        <w:pStyle w:val="ConsPlusTitle"/>
        <w:widowControl/>
        <w:spacing w:before="120" w:line="276" w:lineRule="auto"/>
        <w:ind w:firstLine="709"/>
        <w:jc w:val="both"/>
        <w:outlineLvl w:val="1"/>
        <w:rPr>
          <w:rFonts w:ascii="Times New Roman" w:hAnsi="Times New Roman" w:cs="Times New Roman"/>
          <w:b w:val="0"/>
          <w:sz w:val="28"/>
          <w:szCs w:val="28"/>
        </w:rPr>
      </w:pPr>
      <w:r w:rsidRPr="006F189E">
        <w:rPr>
          <w:rFonts w:ascii="Times New Roman" w:hAnsi="Times New Roman" w:cs="Times New Roman"/>
          <w:sz w:val="28"/>
          <w:szCs w:val="28"/>
        </w:rPr>
        <w:t>Статья 2</w:t>
      </w:r>
      <w:r w:rsidR="006E32BA" w:rsidRPr="006F189E">
        <w:rPr>
          <w:rFonts w:ascii="Times New Roman" w:hAnsi="Times New Roman" w:cs="Times New Roman"/>
          <w:sz w:val="28"/>
          <w:szCs w:val="28"/>
        </w:rPr>
        <w:t>8</w:t>
      </w:r>
    </w:p>
    <w:p w14:paraId="1D02BF8F" w14:textId="3B94FA8E" w:rsidR="00A2604C" w:rsidRPr="006F189E" w:rsidRDefault="00663438" w:rsidP="00D21910">
      <w:pPr>
        <w:pStyle w:val="ConsPlusNormal"/>
        <w:widowControl/>
        <w:spacing w:before="120" w:line="276" w:lineRule="auto"/>
        <w:ind w:firstLine="709"/>
        <w:jc w:val="both"/>
        <w:rPr>
          <w:rFonts w:ascii="Times New Roman" w:hAnsi="Times New Roman" w:cs="Times New Roman"/>
          <w:sz w:val="28"/>
          <w:szCs w:val="28"/>
          <w:lang w:eastAsia="zh-CN"/>
        </w:rPr>
      </w:pPr>
      <w:r w:rsidRPr="006F189E">
        <w:rPr>
          <w:rFonts w:ascii="Times New Roman" w:hAnsi="Times New Roman" w:cs="Times New Roman"/>
          <w:sz w:val="28"/>
          <w:szCs w:val="28"/>
          <w:lang w:eastAsia="zh-CN"/>
        </w:rPr>
        <w:t xml:space="preserve">Установить, что расходы областного бюджета по направлениям субсидии юридическим лицам в целях возмещения затрат, связанных с производством и формированием комплектов школьной формы для детей из отдельных категорий семей в Тверской области, воспитывающих трех и более детей, при поступлении (переводе) ребенка (детей) в 1 </w:t>
      </w:r>
      <w:r w:rsidRPr="006F189E">
        <w:rPr>
          <w:rFonts w:ascii="Times New Roman" w:hAnsi="Times New Roman" w:cs="Times New Roman"/>
          <w:sz w:val="28"/>
          <w:szCs w:val="28"/>
          <w:lang w:eastAsia="zh-CN"/>
        </w:rPr>
        <w:sym w:font="Symbol" w:char="F02D"/>
      </w:r>
      <w:r w:rsidRPr="006F189E">
        <w:rPr>
          <w:rFonts w:ascii="Times New Roman" w:hAnsi="Times New Roman" w:cs="Times New Roman"/>
          <w:sz w:val="28"/>
          <w:szCs w:val="28"/>
          <w:lang w:eastAsia="zh-CN"/>
        </w:rPr>
        <w:t xml:space="preserve"> 11 классы общеобразовательных организаций, находящихся на территории Тверской области, в рамках государственной программы Тверской области «Развитие демографической и семейной политики Тверской области» (далее в настоящей </w:t>
      </w:r>
      <w:r w:rsidRPr="006F189E">
        <w:rPr>
          <w:rFonts w:ascii="Times New Roman" w:hAnsi="Times New Roman" w:cs="Times New Roman"/>
          <w:sz w:val="28"/>
          <w:szCs w:val="28"/>
          <w:lang w:eastAsia="zh-CN"/>
        </w:rPr>
        <w:lastRenderedPageBreak/>
        <w:t>статье – субсидии на производство и формирование комплектов школьной формы) и субсидии государственным учреждениям Тверской области отрасли «Молодежная политика» на приобретение комплектов униформы для участников Всероссийского детско-юношеского военно-патриотического общественного движения «Юнармия» в рамках государственной программы Тверской области «Молодежь Верхневолжья» подлежат ежегодной индексации в соответствии с отдельными решениями Правительства Тверской области с учетом финансовых возможностей областного бюджета и уровня инфляции (потребительских цен), и (или) корректировке в части расходов областного бюджета по направлению субсидии на производство и формирование комплектов школьной формы в случае изменения размера субсидии</w:t>
      </w:r>
      <w:r w:rsidRPr="006F189E">
        <w:rPr>
          <w:rFonts w:ascii="Times New Roman" w:hAnsi="Times New Roman" w:cs="Times New Roman"/>
          <w:sz w:val="24"/>
          <w:szCs w:val="24"/>
          <w:lang w:eastAsia="zh-CN"/>
        </w:rPr>
        <w:t xml:space="preserve"> </w:t>
      </w:r>
      <w:r w:rsidRPr="006F189E">
        <w:rPr>
          <w:rFonts w:ascii="Times New Roman" w:hAnsi="Times New Roman" w:cs="Times New Roman"/>
          <w:sz w:val="28"/>
          <w:szCs w:val="28"/>
          <w:lang w:eastAsia="zh-CN"/>
        </w:rPr>
        <w:t>на производство и формирование комплектов школьной формы за один комплект школьной формы, установленного Правительством Тверской области.</w:t>
      </w:r>
    </w:p>
    <w:p w14:paraId="5D5CFBAA" w14:textId="77777777" w:rsidR="000277BE" w:rsidRPr="006F189E" w:rsidRDefault="000277BE" w:rsidP="006726CB">
      <w:pPr>
        <w:pStyle w:val="ConsPlusNormal"/>
        <w:widowControl/>
        <w:spacing w:before="60" w:line="276" w:lineRule="auto"/>
        <w:ind w:firstLine="709"/>
        <w:jc w:val="both"/>
        <w:rPr>
          <w:rFonts w:ascii="Times New Roman" w:hAnsi="Times New Roman" w:cs="Times New Roman"/>
          <w:sz w:val="28"/>
          <w:szCs w:val="28"/>
        </w:rPr>
      </w:pPr>
    </w:p>
    <w:p w14:paraId="1BDBFC85" w14:textId="72BB8228" w:rsidR="00A2604C" w:rsidRPr="006F189E" w:rsidRDefault="00A2604C"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2</w:t>
      </w:r>
      <w:r w:rsidR="006E32BA" w:rsidRPr="006F189E">
        <w:rPr>
          <w:rFonts w:ascii="Times New Roman" w:hAnsi="Times New Roman" w:cs="Times New Roman"/>
          <w:sz w:val="28"/>
          <w:szCs w:val="28"/>
        </w:rPr>
        <w:t>9</w:t>
      </w:r>
    </w:p>
    <w:p w14:paraId="38F51F55" w14:textId="4A0AE38D" w:rsidR="004B7E4B" w:rsidRPr="006F189E" w:rsidRDefault="004B7E4B" w:rsidP="00187FEF">
      <w:pPr>
        <w:pStyle w:val="a8"/>
        <w:widowControl/>
        <w:numPr>
          <w:ilvl w:val="1"/>
          <w:numId w:val="36"/>
        </w:numPr>
        <w:tabs>
          <w:tab w:val="left" w:pos="1276"/>
        </w:tabs>
        <w:adjustRightInd/>
        <w:spacing w:before="120" w:line="276" w:lineRule="auto"/>
        <w:ind w:left="0" w:firstLine="709"/>
        <w:rPr>
          <w:rFonts w:ascii="Times New Roman" w:eastAsia="Times New Roman" w:hAnsi="Times New Roman" w:cs="Times New Roman"/>
          <w:sz w:val="28"/>
          <w:szCs w:val="28"/>
        </w:rPr>
      </w:pPr>
      <w:bookmarkStart w:id="4" w:name="P274"/>
      <w:bookmarkEnd w:id="4"/>
      <w:r w:rsidRPr="006F189E">
        <w:rPr>
          <w:rFonts w:ascii="Times New Roman" w:eastAsia="Times New Roman" w:hAnsi="Times New Roman" w:cs="Times New Roman"/>
          <w:sz w:val="28"/>
          <w:szCs w:val="28"/>
        </w:rPr>
        <w:t xml:space="preserve">Бюджетные кредиты местным бюджетам предоставляются Министерством финансов Тверской области из областного бюджета в пределах общего объема бюджетных ассигнований, предусмотренных по источникам финансирования дефицита областного бюджета на эти цели, на срок до пяти лет для частичного покрытия дефицитов местных бюджетов, покрытия временных кассовых разрывов, возникающих при исполнении местных бюджетов, </w:t>
      </w:r>
      <w:r w:rsidR="00B07ACE" w:rsidRPr="006F189E">
        <w:rPr>
          <w:rFonts w:ascii="Times New Roman" w:eastAsia="Times New Roman" w:hAnsi="Times New Roman"/>
          <w:sz w:val="28"/>
          <w:szCs w:val="28"/>
        </w:rPr>
        <w:t>погашения долговых обязательств муниципальных образований по рыночным заимствованиям муниципальных образований,</w:t>
      </w:r>
      <w:r w:rsidR="00B07ACE" w:rsidRPr="006F189E">
        <w:rPr>
          <w:rFonts w:ascii="Times New Roman" w:eastAsia="Times New Roman" w:hAnsi="Times New Roman" w:cs="Times New Roman"/>
          <w:sz w:val="28"/>
          <w:szCs w:val="28"/>
        </w:rPr>
        <w:t xml:space="preserve"> </w:t>
      </w:r>
      <w:r w:rsidRPr="006F189E">
        <w:rPr>
          <w:rFonts w:ascii="Times New Roman" w:eastAsia="Times New Roman" w:hAnsi="Times New Roman" w:cs="Times New Roman"/>
          <w:sz w:val="28"/>
          <w:szCs w:val="28"/>
        </w:rPr>
        <w:t>а</w:t>
      </w:r>
      <w:r w:rsidR="00B07ACE"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также для рефинансирования ранее полученных из</w:t>
      </w:r>
      <w:r w:rsidR="00764ED6"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областного бюджета бюджетных кредитов:</w:t>
      </w:r>
    </w:p>
    <w:p w14:paraId="4CC0C718" w14:textId="7FB9785C" w:rsidR="00527019" w:rsidRPr="006F189E" w:rsidRDefault="00527019" w:rsidP="00D21910">
      <w:pPr>
        <w:widowControl/>
        <w:tabs>
          <w:tab w:val="left" w:pos="1134"/>
        </w:tabs>
        <w:adjustRightInd/>
        <w:spacing w:before="120" w:line="276" w:lineRule="auto"/>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1)</w:t>
      </w:r>
      <w:r w:rsidRPr="006F189E">
        <w:rPr>
          <w:rFonts w:ascii="Times New Roman" w:eastAsia="Times New Roman" w:hAnsi="Times New Roman" w:cs="Times New Roman"/>
          <w:sz w:val="28"/>
          <w:szCs w:val="28"/>
        </w:rPr>
        <w:tab/>
        <w:t xml:space="preserve">в </w:t>
      </w:r>
      <w:r w:rsidR="00E15942" w:rsidRPr="006F189E">
        <w:rPr>
          <w:rFonts w:ascii="Times New Roman" w:eastAsia="Times New Roman" w:hAnsi="Times New Roman" w:cs="Times New Roman"/>
          <w:sz w:val="28"/>
          <w:szCs w:val="28"/>
        </w:rPr>
        <w:t>2025 год</w:t>
      </w:r>
      <w:r w:rsidRPr="006F189E">
        <w:rPr>
          <w:rFonts w:ascii="Times New Roman" w:eastAsia="Times New Roman" w:hAnsi="Times New Roman" w:cs="Times New Roman"/>
          <w:sz w:val="28"/>
          <w:szCs w:val="28"/>
        </w:rPr>
        <w:t xml:space="preserve">у в сумме до </w:t>
      </w:r>
      <w:r w:rsidR="00B07ACE" w:rsidRPr="006F189E">
        <w:rPr>
          <w:rFonts w:ascii="Times New Roman" w:eastAsia="Times New Roman" w:hAnsi="Times New Roman" w:cs="Times New Roman"/>
          <w:sz w:val="28"/>
          <w:szCs w:val="28"/>
        </w:rPr>
        <w:t>760 127,9</w:t>
      </w:r>
      <w:r w:rsidRPr="006F189E">
        <w:rPr>
          <w:rFonts w:ascii="Times New Roman" w:eastAsia="Times New Roman" w:hAnsi="Times New Roman" w:cs="Times New Roman"/>
          <w:sz w:val="28"/>
          <w:szCs w:val="28"/>
        </w:rPr>
        <w:t xml:space="preserve"> тыс. руб., в том числе на срок в пределах финансового года в сумме до 1</w:t>
      </w:r>
      <w:r w:rsidR="00BA1683" w:rsidRPr="006F189E">
        <w:rPr>
          <w:rFonts w:ascii="Times New Roman" w:eastAsia="Times New Roman" w:hAnsi="Times New Roman" w:cs="Times New Roman"/>
          <w:sz w:val="28"/>
          <w:szCs w:val="28"/>
        </w:rPr>
        <w:t>5</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 xml:space="preserve">000 тыс. руб., на срок, выходящий за пределы финансового года, в сумме до </w:t>
      </w:r>
      <w:r w:rsidR="00B07ACE" w:rsidRPr="006F189E">
        <w:rPr>
          <w:rFonts w:ascii="Times New Roman" w:eastAsia="Times New Roman" w:hAnsi="Times New Roman" w:cs="Times New Roman"/>
          <w:sz w:val="28"/>
          <w:szCs w:val="28"/>
        </w:rPr>
        <w:t>745 127,9</w:t>
      </w:r>
      <w:r w:rsidRPr="006F189E">
        <w:rPr>
          <w:rFonts w:ascii="Times New Roman" w:eastAsia="Times New Roman" w:hAnsi="Times New Roman" w:cs="Times New Roman"/>
          <w:sz w:val="28"/>
          <w:szCs w:val="28"/>
        </w:rPr>
        <w:t xml:space="preserve"> тыс. руб.;</w:t>
      </w:r>
    </w:p>
    <w:p w14:paraId="1AA2BF6F" w14:textId="2FA8CDD7" w:rsidR="00527019" w:rsidRPr="006F189E" w:rsidRDefault="00527019" w:rsidP="00D21910">
      <w:pPr>
        <w:widowControl/>
        <w:tabs>
          <w:tab w:val="left" w:pos="1134"/>
        </w:tabs>
        <w:adjustRightInd/>
        <w:spacing w:before="120" w:line="276" w:lineRule="auto"/>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2)</w:t>
      </w:r>
      <w:r w:rsidRPr="006F189E">
        <w:rPr>
          <w:rFonts w:ascii="Times New Roman" w:eastAsia="Times New Roman" w:hAnsi="Times New Roman" w:cs="Times New Roman"/>
          <w:sz w:val="28"/>
          <w:szCs w:val="28"/>
        </w:rPr>
        <w:tab/>
        <w:t xml:space="preserve">в </w:t>
      </w:r>
      <w:r w:rsidR="00E15942" w:rsidRPr="006F189E">
        <w:rPr>
          <w:rFonts w:ascii="Times New Roman" w:eastAsia="Times New Roman" w:hAnsi="Times New Roman" w:cs="Times New Roman"/>
          <w:sz w:val="28"/>
          <w:szCs w:val="28"/>
        </w:rPr>
        <w:t>2026 год</w:t>
      </w:r>
      <w:r w:rsidRPr="006F189E">
        <w:rPr>
          <w:rFonts w:ascii="Times New Roman" w:eastAsia="Times New Roman" w:hAnsi="Times New Roman" w:cs="Times New Roman"/>
          <w:sz w:val="28"/>
          <w:szCs w:val="28"/>
        </w:rPr>
        <w:t xml:space="preserve">у в сумме до </w:t>
      </w:r>
      <w:r w:rsidR="00BA1683" w:rsidRPr="006F189E">
        <w:rPr>
          <w:rFonts w:ascii="Times New Roman" w:eastAsia="Times New Roman" w:hAnsi="Times New Roman" w:cs="Times New Roman"/>
          <w:sz w:val="28"/>
          <w:szCs w:val="28"/>
        </w:rPr>
        <w:t>1</w:t>
      </w:r>
      <w:r w:rsidR="00B07ACE" w:rsidRPr="006F189E">
        <w:rPr>
          <w:rFonts w:ascii="Times New Roman" w:eastAsia="Times New Roman" w:hAnsi="Times New Roman" w:cs="Times New Roman"/>
          <w:sz w:val="28"/>
          <w:szCs w:val="28"/>
        </w:rPr>
        <w:t>65</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000 тыс.</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 xml:space="preserve">руб., в том числе на срок в пределах финансового года в сумме до </w:t>
      </w:r>
      <w:r w:rsidR="00BA1683" w:rsidRPr="006F189E">
        <w:rPr>
          <w:rFonts w:ascii="Times New Roman" w:eastAsia="Times New Roman" w:hAnsi="Times New Roman" w:cs="Times New Roman"/>
          <w:sz w:val="28"/>
          <w:szCs w:val="28"/>
        </w:rPr>
        <w:t>15</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000 тыс.</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руб., на срок, выходящий за пределы финансового года, в сумме до 1</w:t>
      </w:r>
      <w:r w:rsidR="00B07ACE" w:rsidRPr="006F189E">
        <w:rPr>
          <w:rFonts w:ascii="Times New Roman" w:eastAsia="Times New Roman" w:hAnsi="Times New Roman" w:cs="Times New Roman"/>
          <w:sz w:val="28"/>
          <w:szCs w:val="28"/>
        </w:rPr>
        <w:t>50</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000 тыс.</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руб.;</w:t>
      </w:r>
    </w:p>
    <w:p w14:paraId="7096C563" w14:textId="0EC9AC32" w:rsidR="00527019" w:rsidRPr="006F189E" w:rsidRDefault="00527019" w:rsidP="00D21910">
      <w:pPr>
        <w:widowControl/>
        <w:tabs>
          <w:tab w:val="left" w:pos="1134"/>
        </w:tabs>
        <w:adjustRightInd/>
        <w:spacing w:before="120" w:line="276" w:lineRule="auto"/>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3)</w:t>
      </w:r>
      <w:r w:rsidRPr="006F189E">
        <w:rPr>
          <w:rFonts w:ascii="Times New Roman" w:eastAsia="Times New Roman" w:hAnsi="Times New Roman" w:cs="Times New Roman"/>
          <w:sz w:val="28"/>
          <w:szCs w:val="28"/>
        </w:rPr>
        <w:tab/>
        <w:t xml:space="preserve">в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у в сумме до </w:t>
      </w:r>
      <w:r w:rsidR="00BA1683" w:rsidRPr="006F189E">
        <w:rPr>
          <w:rFonts w:ascii="Times New Roman" w:eastAsia="Times New Roman" w:hAnsi="Times New Roman" w:cs="Times New Roman"/>
          <w:sz w:val="28"/>
          <w:szCs w:val="28"/>
        </w:rPr>
        <w:t>1</w:t>
      </w:r>
      <w:r w:rsidR="00B07ACE" w:rsidRPr="006F189E">
        <w:rPr>
          <w:rFonts w:ascii="Times New Roman" w:eastAsia="Times New Roman" w:hAnsi="Times New Roman" w:cs="Times New Roman"/>
          <w:sz w:val="28"/>
          <w:szCs w:val="28"/>
        </w:rPr>
        <w:t>65</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000 тыс.</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 xml:space="preserve">руб., в том числе на срок в пределах финансового года в сумме до </w:t>
      </w:r>
      <w:r w:rsidR="00BA1683" w:rsidRPr="006F189E">
        <w:rPr>
          <w:rFonts w:ascii="Times New Roman" w:eastAsia="Times New Roman" w:hAnsi="Times New Roman" w:cs="Times New Roman"/>
          <w:sz w:val="28"/>
          <w:szCs w:val="28"/>
        </w:rPr>
        <w:t>15</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000 тыс.</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руб., на срок, выходящий за пределы финансового года, в сумме до 1</w:t>
      </w:r>
      <w:r w:rsidR="00B07ACE" w:rsidRPr="006F189E">
        <w:rPr>
          <w:rFonts w:ascii="Times New Roman" w:eastAsia="Times New Roman" w:hAnsi="Times New Roman" w:cs="Times New Roman"/>
          <w:sz w:val="28"/>
          <w:szCs w:val="28"/>
        </w:rPr>
        <w:t>50</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000 тыс.</w:t>
      </w:r>
      <w:r w:rsidR="00F362E3" w:rsidRPr="006F189E">
        <w:rPr>
          <w:rFonts w:ascii="Times New Roman" w:eastAsia="Times New Roman" w:hAnsi="Times New Roman" w:cs="Times New Roman"/>
          <w:sz w:val="28"/>
          <w:szCs w:val="28"/>
        </w:rPr>
        <w:t> </w:t>
      </w:r>
      <w:r w:rsidRPr="006F189E">
        <w:rPr>
          <w:rFonts w:ascii="Times New Roman" w:eastAsia="Times New Roman" w:hAnsi="Times New Roman" w:cs="Times New Roman"/>
          <w:sz w:val="28"/>
          <w:szCs w:val="28"/>
        </w:rPr>
        <w:t>руб.</w:t>
      </w:r>
    </w:p>
    <w:p w14:paraId="631F4C6A" w14:textId="35F0F669" w:rsidR="00527019" w:rsidRPr="006F189E" w:rsidRDefault="00527019" w:rsidP="0049552B">
      <w:pPr>
        <w:pStyle w:val="a8"/>
        <w:widowControl/>
        <w:numPr>
          <w:ilvl w:val="1"/>
          <w:numId w:val="36"/>
        </w:numPr>
        <w:tabs>
          <w:tab w:val="left" w:pos="1134"/>
        </w:tabs>
        <w:adjustRightInd/>
        <w:spacing w:before="120" w:line="276" w:lineRule="auto"/>
        <w:ind w:left="0"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Установить, что бюджетные кредиты местным бюджетам предоставляются из областного бюджета без предоставления </w:t>
      </w:r>
      <w:r w:rsidRPr="006F189E">
        <w:rPr>
          <w:rFonts w:ascii="Times New Roman" w:eastAsia="Times New Roman" w:hAnsi="Times New Roman" w:cs="Times New Roman"/>
          <w:sz w:val="28"/>
          <w:szCs w:val="28"/>
        </w:rPr>
        <w:lastRenderedPageBreak/>
        <w:t>муниципальными образованиями обеспечения исполнения своего обязательства по возврату указанных кредитов, уплате процентных и иных платежей, предусмотренных договором о предоставлении бюджетного кредита.</w:t>
      </w:r>
    </w:p>
    <w:p w14:paraId="42C37C9D" w14:textId="27713563" w:rsidR="00527019" w:rsidRPr="008E0836" w:rsidRDefault="00527019" w:rsidP="0049552B">
      <w:pPr>
        <w:pStyle w:val="a8"/>
        <w:widowControl/>
        <w:numPr>
          <w:ilvl w:val="1"/>
          <w:numId w:val="36"/>
        </w:numPr>
        <w:tabs>
          <w:tab w:val="left" w:pos="1134"/>
        </w:tabs>
        <w:adjustRightInd/>
        <w:spacing w:before="120" w:line="276" w:lineRule="auto"/>
        <w:ind w:left="0" w:firstLine="709"/>
        <w:rPr>
          <w:rFonts w:ascii="Times New Roman" w:eastAsia="Times New Roman" w:hAnsi="Times New Roman" w:cs="Times New Roman"/>
          <w:sz w:val="28"/>
          <w:szCs w:val="28"/>
        </w:rPr>
      </w:pPr>
      <w:r w:rsidRPr="006F189E">
        <w:rPr>
          <w:rFonts w:ascii="Times New Roman" w:eastAsia="Times New Roman" w:hAnsi="Times New Roman" w:cs="Times New Roman"/>
          <w:sz w:val="28"/>
          <w:szCs w:val="28"/>
        </w:rPr>
        <w:t xml:space="preserve">Установить в </w:t>
      </w:r>
      <w:r w:rsidR="00894E3B" w:rsidRPr="006F189E">
        <w:rPr>
          <w:rFonts w:ascii="Times New Roman" w:eastAsia="Times New Roman" w:hAnsi="Times New Roman" w:cs="Times New Roman"/>
          <w:sz w:val="28"/>
          <w:szCs w:val="28"/>
        </w:rPr>
        <w:t>202</w:t>
      </w:r>
      <w:r w:rsidR="00B07ACE" w:rsidRPr="006F189E">
        <w:rPr>
          <w:rFonts w:ascii="Times New Roman" w:eastAsia="Times New Roman" w:hAnsi="Times New Roman" w:cs="Times New Roman"/>
          <w:sz w:val="28"/>
          <w:szCs w:val="28"/>
        </w:rPr>
        <w:t>5</w:t>
      </w:r>
      <w:r w:rsidRPr="006F189E">
        <w:rPr>
          <w:rFonts w:ascii="Times New Roman" w:eastAsia="Times New Roman" w:hAnsi="Times New Roman" w:cs="Times New Roman"/>
          <w:sz w:val="28"/>
          <w:szCs w:val="28"/>
        </w:rPr>
        <w:t xml:space="preserve"> </w:t>
      </w:r>
      <w:r w:rsidR="00C600A9" w:rsidRPr="006F189E">
        <w:rPr>
          <w:rFonts w:ascii="Times New Roman" w:eastAsia="Times New Roman" w:hAnsi="Times New Roman" w:cs="Times New Roman"/>
          <w:sz w:val="28"/>
          <w:szCs w:val="28"/>
        </w:rPr>
        <w:t>‒</w:t>
      </w:r>
      <w:r w:rsidRPr="006F189E">
        <w:rPr>
          <w:rFonts w:ascii="Times New Roman" w:eastAsia="Times New Roman" w:hAnsi="Times New Roman" w:cs="Times New Roman"/>
          <w:sz w:val="28"/>
          <w:szCs w:val="28"/>
        </w:rPr>
        <w:t xml:space="preserve"> </w:t>
      </w:r>
      <w:r w:rsidR="00E15942" w:rsidRPr="006F189E">
        <w:rPr>
          <w:rFonts w:ascii="Times New Roman" w:eastAsia="Times New Roman" w:hAnsi="Times New Roman" w:cs="Times New Roman"/>
          <w:sz w:val="28"/>
          <w:szCs w:val="28"/>
        </w:rPr>
        <w:t>2027 год</w:t>
      </w:r>
      <w:r w:rsidRPr="006F189E">
        <w:rPr>
          <w:rFonts w:ascii="Times New Roman" w:eastAsia="Times New Roman" w:hAnsi="Times New Roman" w:cs="Times New Roman"/>
          <w:sz w:val="28"/>
          <w:szCs w:val="28"/>
        </w:rPr>
        <w:t xml:space="preserve">ах плату за пользование бюджетными кредитами </w:t>
      </w:r>
      <w:r w:rsidRPr="008E0836">
        <w:rPr>
          <w:rFonts w:ascii="Times New Roman" w:eastAsia="Times New Roman" w:hAnsi="Times New Roman" w:cs="Times New Roman"/>
          <w:sz w:val="28"/>
          <w:szCs w:val="28"/>
        </w:rPr>
        <w:t>в размере 0,1 процента годовых.</w:t>
      </w:r>
    </w:p>
    <w:p w14:paraId="60906169" w14:textId="139C92C4" w:rsidR="00527019" w:rsidRPr="008E0836" w:rsidRDefault="00527019" w:rsidP="0049552B">
      <w:pPr>
        <w:pStyle w:val="a8"/>
        <w:widowControl/>
        <w:numPr>
          <w:ilvl w:val="1"/>
          <w:numId w:val="36"/>
        </w:numPr>
        <w:tabs>
          <w:tab w:val="left" w:pos="1134"/>
        </w:tabs>
        <w:adjustRightInd/>
        <w:spacing w:before="120" w:line="276" w:lineRule="auto"/>
        <w:ind w:left="0" w:firstLine="709"/>
        <w:rPr>
          <w:rFonts w:ascii="Times New Roman" w:eastAsia="Times New Roman" w:hAnsi="Times New Roman" w:cs="Times New Roman"/>
          <w:sz w:val="28"/>
          <w:szCs w:val="28"/>
        </w:rPr>
      </w:pPr>
      <w:r w:rsidRPr="008E0836">
        <w:rPr>
          <w:rFonts w:ascii="Times New Roman" w:eastAsia="Times New Roman" w:hAnsi="Times New Roman" w:cs="Times New Roman"/>
          <w:sz w:val="28"/>
          <w:szCs w:val="28"/>
        </w:rPr>
        <w:t>Предоставление, использование и возврат бюджетных кредитов, указанных в части 1 настоящей статьи, осуществляются в соответствии с</w:t>
      </w:r>
      <w:r w:rsidR="00F362E3" w:rsidRPr="008E0836">
        <w:rPr>
          <w:rFonts w:ascii="Times New Roman" w:eastAsia="Times New Roman" w:hAnsi="Times New Roman" w:cs="Times New Roman"/>
          <w:sz w:val="28"/>
          <w:szCs w:val="28"/>
        </w:rPr>
        <w:t> </w:t>
      </w:r>
      <w:r w:rsidRPr="008E0836">
        <w:rPr>
          <w:rFonts w:ascii="Times New Roman" w:eastAsia="Times New Roman" w:hAnsi="Times New Roman" w:cs="Times New Roman"/>
          <w:sz w:val="28"/>
          <w:szCs w:val="28"/>
        </w:rPr>
        <w:t>порядк</w:t>
      </w:r>
      <w:r w:rsidR="00986D70" w:rsidRPr="008E0836">
        <w:rPr>
          <w:rFonts w:ascii="Times New Roman" w:eastAsia="Times New Roman" w:hAnsi="Times New Roman" w:cs="Times New Roman"/>
          <w:sz w:val="28"/>
          <w:szCs w:val="28"/>
        </w:rPr>
        <w:t>ами</w:t>
      </w:r>
      <w:r w:rsidRPr="008E0836">
        <w:rPr>
          <w:rFonts w:ascii="Times New Roman" w:eastAsia="Times New Roman" w:hAnsi="Times New Roman" w:cs="Times New Roman"/>
          <w:sz w:val="28"/>
          <w:szCs w:val="28"/>
        </w:rPr>
        <w:t>, установленным</w:t>
      </w:r>
      <w:r w:rsidR="00986D70" w:rsidRPr="008E0836">
        <w:rPr>
          <w:rFonts w:ascii="Times New Roman" w:eastAsia="Times New Roman" w:hAnsi="Times New Roman" w:cs="Times New Roman"/>
          <w:sz w:val="28"/>
          <w:szCs w:val="28"/>
        </w:rPr>
        <w:t>и</w:t>
      </w:r>
      <w:r w:rsidRPr="008E0836">
        <w:rPr>
          <w:rFonts w:ascii="Times New Roman" w:eastAsia="Times New Roman" w:hAnsi="Times New Roman" w:cs="Times New Roman"/>
          <w:sz w:val="28"/>
          <w:szCs w:val="28"/>
        </w:rPr>
        <w:t xml:space="preserve"> Правительством Тверской области.</w:t>
      </w:r>
    </w:p>
    <w:p w14:paraId="1E86BD30" w14:textId="77777777" w:rsidR="009D17A4" w:rsidRPr="006F189E" w:rsidRDefault="009D17A4" w:rsidP="006726CB">
      <w:pPr>
        <w:pStyle w:val="ConsPlusNormal"/>
        <w:widowControl/>
        <w:spacing w:before="60" w:line="276" w:lineRule="auto"/>
        <w:ind w:firstLine="709"/>
        <w:jc w:val="both"/>
        <w:rPr>
          <w:rFonts w:ascii="Times New Roman" w:hAnsi="Times New Roman" w:cs="Times New Roman"/>
          <w:sz w:val="28"/>
          <w:szCs w:val="28"/>
        </w:rPr>
      </w:pPr>
    </w:p>
    <w:p w14:paraId="64EFB478" w14:textId="797B3C5D" w:rsidR="009D17A4" w:rsidRPr="006F189E" w:rsidRDefault="009D17A4"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687BA3" w:rsidRPr="006F189E">
        <w:rPr>
          <w:rFonts w:ascii="Times New Roman" w:hAnsi="Times New Roman" w:cs="Times New Roman"/>
          <w:sz w:val="28"/>
          <w:szCs w:val="28"/>
        </w:rPr>
        <w:t>30</w:t>
      </w:r>
    </w:p>
    <w:p w14:paraId="0EBEE080" w14:textId="7F824293" w:rsidR="00187FEF" w:rsidRPr="00FF436C" w:rsidRDefault="00187FEF" w:rsidP="0049552B">
      <w:pPr>
        <w:pStyle w:val="ConsPlusNormal"/>
        <w:widowControl/>
        <w:numPr>
          <w:ilvl w:val="1"/>
          <w:numId w:val="38"/>
        </w:numPr>
        <w:tabs>
          <w:tab w:val="left" w:pos="1134"/>
        </w:tabs>
        <w:spacing w:before="120" w:line="276" w:lineRule="auto"/>
        <w:ind w:left="0" w:firstLine="709"/>
        <w:jc w:val="both"/>
        <w:rPr>
          <w:rFonts w:ascii="Times New Roman" w:hAnsi="Times New Roman" w:cs="Times New Roman CYR"/>
          <w:bCs/>
          <w:sz w:val="28"/>
          <w:szCs w:val="28"/>
        </w:rPr>
      </w:pPr>
      <w:r w:rsidRPr="00FF436C">
        <w:rPr>
          <w:rFonts w:ascii="Times New Roman" w:hAnsi="Times New Roman" w:cs="Times New Roman CYR"/>
          <w:bCs/>
          <w:sz w:val="28"/>
          <w:szCs w:val="28"/>
        </w:rPr>
        <w:t>Провести в 2025 году реструктуризацию денежных обязательств (задолженности по денежным обязательствам) перед Тверской областью по бюджетным кредитам, предоставленным местным бюджетам из областного бюджета для погашения долговых обязательств муниципальных образований по рыночным заимствованиям муниципальных образований в 2023 году (далее соответственно – реструктуризация, бюджетный кредит) в пределах остатков не погашенной на дату реструктуризации задолженности по бюджетным кредитам.</w:t>
      </w:r>
    </w:p>
    <w:p w14:paraId="4BB75262" w14:textId="4340F11F" w:rsidR="00187FEF" w:rsidRPr="00FF436C" w:rsidRDefault="00187FEF" w:rsidP="0049552B">
      <w:pPr>
        <w:pStyle w:val="ConsPlusNormal"/>
        <w:widowControl/>
        <w:numPr>
          <w:ilvl w:val="1"/>
          <w:numId w:val="38"/>
        </w:numPr>
        <w:tabs>
          <w:tab w:val="left" w:pos="1134"/>
        </w:tabs>
        <w:spacing w:before="120" w:line="276" w:lineRule="auto"/>
        <w:ind w:left="0" w:firstLine="709"/>
        <w:jc w:val="both"/>
        <w:rPr>
          <w:rFonts w:ascii="Times New Roman" w:hAnsi="Times New Roman" w:cs="Times New Roman CYR"/>
          <w:bCs/>
          <w:sz w:val="28"/>
          <w:szCs w:val="28"/>
        </w:rPr>
      </w:pPr>
      <w:r w:rsidRPr="00FF436C">
        <w:rPr>
          <w:rFonts w:ascii="Times New Roman" w:hAnsi="Times New Roman" w:cs="Times New Roman CYR"/>
          <w:bCs/>
          <w:sz w:val="28"/>
          <w:szCs w:val="28"/>
        </w:rPr>
        <w:t>Установить, что реструктуризация проводится путем предоставления муниципальным образованиям рассрочки исполнения денежных обязательств по бюджетным кредитам (погашения задолженности по ним) на следующих основных условиях:</w:t>
      </w:r>
    </w:p>
    <w:p w14:paraId="52E0692B" w14:textId="0E869167" w:rsidR="00187FEF" w:rsidRPr="00FF436C" w:rsidRDefault="00187FEF" w:rsidP="00187FEF">
      <w:pPr>
        <w:pStyle w:val="ConsPlusNormal"/>
        <w:widowControl/>
        <w:numPr>
          <w:ilvl w:val="0"/>
          <w:numId w:val="39"/>
        </w:numPr>
        <w:tabs>
          <w:tab w:val="left" w:pos="1276"/>
        </w:tabs>
        <w:spacing w:before="120" w:line="276" w:lineRule="auto"/>
        <w:ind w:left="0" w:firstLine="709"/>
        <w:rPr>
          <w:rFonts w:ascii="Times New Roman" w:hAnsi="Times New Roman" w:cs="Times New Roman CYR"/>
          <w:bCs/>
          <w:sz w:val="28"/>
          <w:szCs w:val="28"/>
        </w:rPr>
      </w:pPr>
      <w:r w:rsidRPr="00FF436C">
        <w:rPr>
          <w:rFonts w:ascii="Times New Roman" w:hAnsi="Times New Roman" w:cs="Times New Roman CYR"/>
          <w:bCs/>
          <w:sz w:val="28"/>
          <w:szCs w:val="28"/>
        </w:rPr>
        <w:t>задолженность по основному долгу подлежит погашению в период с 2025 года по 2030 год включительно со следующими сроками погашения:</w:t>
      </w:r>
    </w:p>
    <w:p w14:paraId="062F8239" w14:textId="77777777" w:rsidR="00187FEF" w:rsidRPr="00FF436C" w:rsidRDefault="00187FEF" w:rsidP="00187FEF">
      <w:pPr>
        <w:pStyle w:val="ConsPlusNormal"/>
        <w:widowControl/>
        <w:spacing w:line="276" w:lineRule="auto"/>
        <w:ind w:firstLine="709"/>
        <w:rPr>
          <w:rFonts w:ascii="Times New Roman" w:hAnsi="Times New Roman" w:cs="Times New Roman CYR"/>
          <w:bCs/>
          <w:sz w:val="28"/>
          <w:szCs w:val="28"/>
        </w:rPr>
      </w:pPr>
      <w:r w:rsidRPr="00FF436C">
        <w:rPr>
          <w:rFonts w:ascii="Times New Roman" w:hAnsi="Times New Roman" w:cs="Times New Roman CYR"/>
          <w:bCs/>
          <w:sz w:val="28"/>
          <w:szCs w:val="28"/>
        </w:rPr>
        <w:t>в 2025 году задолженность не подлежит погашению;</w:t>
      </w:r>
    </w:p>
    <w:p w14:paraId="67A371E3" w14:textId="77777777" w:rsidR="00187FEF" w:rsidRPr="00FF436C" w:rsidRDefault="00187FEF" w:rsidP="00187FEF">
      <w:pPr>
        <w:pStyle w:val="ConsPlusNormal"/>
        <w:widowControl/>
        <w:spacing w:line="276" w:lineRule="auto"/>
        <w:ind w:firstLine="709"/>
        <w:rPr>
          <w:rFonts w:ascii="Times New Roman" w:hAnsi="Times New Roman" w:cs="Times New Roman CYR"/>
          <w:bCs/>
          <w:sz w:val="28"/>
          <w:szCs w:val="28"/>
        </w:rPr>
      </w:pPr>
      <w:r w:rsidRPr="00FF436C">
        <w:rPr>
          <w:rFonts w:ascii="Times New Roman" w:hAnsi="Times New Roman" w:cs="Times New Roman CYR"/>
          <w:bCs/>
          <w:sz w:val="28"/>
          <w:szCs w:val="28"/>
        </w:rPr>
        <w:t>в 2026 году в размере 10 процентов суммы задолженности;</w:t>
      </w:r>
    </w:p>
    <w:p w14:paraId="0454FF9D" w14:textId="0F863342" w:rsidR="00187FEF" w:rsidRPr="00FF436C" w:rsidRDefault="00187FEF" w:rsidP="00187FEF">
      <w:pPr>
        <w:pStyle w:val="ConsPlusNormal"/>
        <w:widowControl/>
        <w:spacing w:line="276" w:lineRule="auto"/>
        <w:ind w:firstLine="709"/>
        <w:rPr>
          <w:rFonts w:ascii="Times New Roman" w:hAnsi="Times New Roman" w:cs="Times New Roman CYR"/>
          <w:bCs/>
          <w:sz w:val="28"/>
          <w:szCs w:val="28"/>
        </w:rPr>
      </w:pPr>
      <w:r w:rsidRPr="00FF436C">
        <w:rPr>
          <w:rFonts w:ascii="Times New Roman" w:hAnsi="Times New Roman" w:cs="Times New Roman CYR"/>
          <w:bCs/>
          <w:sz w:val="28"/>
          <w:szCs w:val="28"/>
        </w:rPr>
        <w:t>в 2027 году в размере 15 процентов суммы задолженности;</w:t>
      </w:r>
    </w:p>
    <w:p w14:paraId="4BDEDDF6" w14:textId="431BCC40" w:rsidR="00187FEF" w:rsidRPr="00FF436C" w:rsidRDefault="00187FEF" w:rsidP="00187FEF">
      <w:pPr>
        <w:pStyle w:val="ConsPlusNormal"/>
        <w:widowControl/>
        <w:spacing w:line="276" w:lineRule="auto"/>
        <w:ind w:firstLine="709"/>
        <w:jc w:val="both"/>
        <w:rPr>
          <w:rFonts w:ascii="Times New Roman" w:hAnsi="Times New Roman" w:cs="Times New Roman CYR"/>
          <w:bCs/>
          <w:sz w:val="28"/>
          <w:szCs w:val="28"/>
        </w:rPr>
      </w:pPr>
      <w:r w:rsidRPr="00FF436C">
        <w:rPr>
          <w:rFonts w:ascii="Times New Roman" w:hAnsi="Times New Roman" w:cs="Times New Roman CYR"/>
          <w:bCs/>
          <w:sz w:val="28"/>
          <w:szCs w:val="28"/>
        </w:rPr>
        <w:t>в 2028 – 2030 годах в размере 25 процентов суммы задолженности ежегодно;</w:t>
      </w:r>
    </w:p>
    <w:p w14:paraId="3FF5FB7C" w14:textId="717E1F60" w:rsidR="00187FEF" w:rsidRPr="00FF436C" w:rsidRDefault="00187FEF" w:rsidP="00187FEF">
      <w:pPr>
        <w:pStyle w:val="ConsPlusNormal"/>
        <w:widowControl/>
        <w:numPr>
          <w:ilvl w:val="0"/>
          <w:numId w:val="39"/>
        </w:numPr>
        <w:tabs>
          <w:tab w:val="left" w:pos="1276"/>
        </w:tabs>
        <w:spacing w:before="120" w:line="276" w:lineRule="auto"/>
        <w:ind w:left="0" w:firstLine="709"/>
        <w:rPr>
          <w:rFonts w:ascii="Times New Roman" w:hAnsi="Times New Roman" w:cs="Times New Roman CYR"/>
          <w:bCs/>
          <w:sz w:val="28"/>
          <w:szCs w:val="28"/>
        </w:rPr>
      </w:pPr>
      <w:r w:rsidRPr="00FF436C">
        <w:rPr>
          <w:rFonts w:ascii="Times New Roman" w:hAnsi="Times New Roman" w:cs="Times New Roman CYR"/>
          <w:bCs/>
          <w:sz w:val="28"/>
          <w:szCs w:val="28"/>
        </w:rPr>
        <w:t>за пользование средствами областного бюджета взимается плата в размере 0,1 процента годовых, начисляемых на остаток реструктурированной задолженности по основному долгу на дату реструктуризации.</w:t>
      </w:r>
    </w:p>
    <w:p w14:paraId="0C9EAEB6" w14:textId="24BBAA7A" w:rsidR="00635FA8" w:rsidRPr="00FF436C" w:rsidRDefault="00187FEF" w:rsidP="0049552B">
      <w:pPr>
        <w:pStyle w:val="ConsPlusNormal"/>
        <w:widowControl/>
        <w:numPr>
          <w:ilvl w:val="1"/>
          <w:numId w:val="38"/>
        </w:numPr>
        <w:tabs>
          <w:tab w:val="left" w:pos="1134"/>
        </w:tabs>
        <w:spacing w:before="120" w:line="276" w:lineRule="auto"/>
        <w:ind w:left="0" w:firstLine="709"/>
        <w:jc w:val="both"/>
        <w:rPr>
          <w:rFonts w:ascii="Times New Roman" w:hAnsi="Times New Roman" w:cs="Times New Roman CYR"/>
          <w:bCs/>
          <w:sz w:val="28"/>
          <w:szCs w:val="28"/>
        </w:rPr>
      </w:pPr>
      <w:r w:rsidRPr="00FF436C">
        <w:rPr>
          <w:rFonts w:ascii="Times New Roman" w:hAnsi="Times New Roman" w:cs="Times New Roman CYR"/>
          <w:bCs/>
          <w:sz w:val="28"/>
          <w:szCs w:val="28"/>
        </w:rPr>
        <w:t>Основания, условия и порядок проведени</w:t>
      </w:r>
      <w:r w:rsidR="00986D70" w:rsidRPr="00FF436C">
        <w:rPr>
          <w:rFonts w:ascii="Times New Roman" w:hAnsi="Times New Roman" w:cs="Times New Roman CYR"/>
          <w:bCs/>
          <w:sz w:val="28"/>
          <w:szCs w:val="28"/>
        </w:rPr>
        <w:t>я</w:t>
      </w:r>
      <w:r w:rsidRPr="00FF436C">
        <w:rPr>
          <w:rFonts w:ascii="Times New Roman" w:hAnsi="Times New Roman" w:cs="Times New Roman CYR"/>
          <w:bCs/>
          <w:sz w:val="28"/>
          <w:szCs w:val="28"/>
        </w:rPr>
        <w:t xml:space="preserve"> реструктуризации денежных обязательств (задолженности по денежным обязательствам), указанны</w:t>
      </w:r>
      <w:r w:rsidR="00986D70" w:rsidRPr="00FF436C">
        <w:rPr>
          <w:rFonts w:ascii="Times New Roman" w:hAnsi="Times New Roman" w:cs="Times New Roman CYR"/>
          <w:bCs/>
          <w:sz w:val="28"/>
          <w:szCs w:val="28"/>
        </w:rPr>
        <w:t>х</w:t>
      </w:r>
      <w:r w:rsidRPr="00FF436C">
        <w:rPr>
          <w:rFonts w:ascii="Times New Roman" w:hAnsi="Times New Roman" w:cs="Times New Roman CYR"/>
          <w:bCs/>
          <w:sz w:val="28"/>
          <w:szCs w:val="28"/>
        </w:rPr>
        <w:t xml:space="preserve"> в части 1 настоящей статьи, устанавливаются Правительством Тверской области.</w:t>
      </w:r>
    </w:p>
    <w:p w14:paraId="3EA135F6" w14:textId="5C3DD54F"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 xml:space="preserve">Статья </w:t>
      </w:r>
      <w:r w:rsidR="006E32BA" w:rsidRPr="006F189E">
        <w:rPr>
          <w:rFonts w:ascii="Times New Roman" w:hAnsi="Times New Roman" w:cs="Times New Roman"/>
          <w:sz w:val="28"/>
          <w:szCs w:val="28"/>
        </w:rPr>
        <w:t>3</w:t>
      </w:r>
      <w:r w:rsidR="00687BA3" w:rsidRPr="006F189E">
        <w:rPr>
          <w:rFonts w:ascii="Times New Roman" w:hAnsi="Times New Roman" w:cs="Times New Roman"/>
          <w:sz w:val="28"/>
          <w:szCs w:val="28"/>
        </w:rPr>
        <w:t>1</w:t>
      </w:r>
    </w:p>
    <w:p w14:paraId="0A9070A9" w14:textId="77777777" w:rsidR="007B3F26" w:rsidRPr="00FF436C" w:rsidRDefault="007B3F26" w:rsidP="00D21910">
      <w:pPr>
        <w:widowControl/>
        <w:adjustRightInd/>
        <w:spacing w:before="120" w:line="276" w:lineRule="auto"/>
        <w:rPr>
          <w:rFonts w:ascii="Times New Roman" w:eastAsia="Times New Roman" w:hAnsi="Times New Roman" w:cs="Times New Roman"/>
          <w:sz w:val="28"/>
          <w:szCs w:val="28"/>
        </w:rPr>
      </w:pPr>
      <w:r w:rsidRPr="00FF436C">
        <w:rPr>
          <w:rFonts w:ascii="Times New Roman" w:eastAsia="Times New Roman" w:hAnsi="Times New Roman" w:cs="Times New Roman"/>
          <w:sz w:val="28"/>
          <w:szCs w:val="28"/>
        </w:rPr>
        <w:t>Установить, что средства, поступающие в счет возврата ранее предоставленных из областного бюджета ссуд и бюджетных кредитов, а также плата за пользование ими подлежат перечислению в областной бюджет.</w:t>
      </w:r>
    </w:p>
    <w:p w14:paraId="6F208ACD" w14:textId="77777777" w:rsidR="00635FA8" w:rsidRPr="00FF436C" w:rsidRDefault="00635FA8" w:rsidP="00D21910">
      <w:pPr>
        <w:pStyle w:val="ConsPlusNormal"/>
        <w:widowControl/>
        <w:spacing w:before="120" w:line="276" w:lineRule="auto"/>
        <w:ind w:firstLine="709"/>
        <w:jc w:val="both"/>
        <w:rPr>
          <w:rFonts w:ascii="Times New Roman" w:hAnsi="Times New Roman" w:cs="Times New Roman"/>
          <w:sz w:val="28"/>
          <w:szCs w:val="28"/>
        </w:rPr>
      </w:pPr>
    </w:p>
    <w:p w14:paraId="4E79D428" w14:textId="1816A604" w:rsidR="00635FA8" w:rsidRPr="00FF436C"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FF436C">
        <w:rPr>
          <w:rFonts w:ascii="Times New Roman" w:hAnsi="Times New Roman" w:cs="Times New Roman"/>
          <w:sz w:val="28"/>
          <w:szCs w:val="28"/>
        </w:rPr>
        <w:t xml:space="preserve">Статья </w:t>
      </w:r>
      <w:r w:rsidR="00AC59AF" w:rsidRPr="00FF436C">
        <w:rPr>
          <w:rFonts w:ascii="Times New Roman" w:hAnsi="Times New Roman" w:cs="Times New Roman"/>
          <w:sz w:val="28"/>
          <w:szCs w:val="28"/>
        </w:rPr>
        <w:t>3</w:t>
      </w:r>
      <w:r w:rsidR="00687BA3" w:rsidRPr="00FF436C">
        <w:rPr>
          <w:rFonts w:ascii="Times New Roman" w:hAnsi="Times New Roman" w:cs="Times New Roman"/>
          <w:sz w:val="28"/>
          <w:szCs w:val="28"/>
        </w:rPr>
        <w:t>2</w:t>
      </w:r>
    </w:p>
    <w:p w14:paraId="7817FB37" w14:textId="16F93385" w:rsidR="00635FA8" w:rsidRPr="00FF436C" w:rsidRDefault="00635FA8" w:rsidP="00CE7417">
      <w:pPr>
        <w:pStyle w:val="ConsPlusNormal"/>
        <w:widowControl/>
        <w:numPr>
          <w:ilvl w:val="0"/>
          <w:numId w:val="45"/>
        </w:numPr>
        <w:tabs>
          <w:tab w:val="left" w:pos="1134"/>
        </w:tabs>
        <w:spacing w:before="120" w:line="276" w:lineRule="auto"/>
        <w:ind w:left="0" w:firstLine="709"/>
        <w:jc w:val="both"/>
        <w:rPr>
          <w:rFonts w:ascii="Times New Roman" w:hAnsi="Times New Roman" w:cs="Times New Roman"/>
          <w:sz w:val="28"/>
          <w:szCs w:val="28"/>
        </w:rPr>
      </w:pPr>
      <w:r w:rsidRPr="00FF436C">
        <w:rPr>
          <w:rFonts w:ascii="Times New Roman" w:hAnsi="Times New Roman" w:cs="Times New Roman"/>
          <w:sz w:val="28"/>
          <w:szCs w:val="28"/>
        </w:rPr>
        <w:t xml:space="preserve">Установить верхний предел государственного внутреннего долга Тверской области на 1 января </w:t>
      </w:r>
      <w:r w:rsidR="00E15942" w:rsidRPr="00FF436C">
        <w:rPr>
          <w:rFonts w:ascii="Times New Roman" w:hAnsi="Times New Roman" w:cs="Times New Roman"/>
          <w:sz w:val="28"/>
          <w:szCs w:val="28"/>
        </w:rPr>
        <w:t>2026 год</w:t>
      </w:r>
      <w:r w:rsidRPr="00FF436C">
        <w:rPr>
          <w:rFonts w:ascii="Times New Roman" w:hAnsi="Times New Roman" w:cs="Times New Roman"/>
          <w:sz w:val="28"/>
          <w:szCs w:val="28"/>
        </w:rPr>
        <w:t xml:space="preserve">а </w:t>
      </w:r>
      <w:r w:rsidR="00663438" w:rsidRPr="00FF436C">
        <w:rPr>
          <w:rFonts w:ascii="Times New Roman" w:hAnsi="Times New Roman" w:cs="Times New Roman"/>
          <w:sz w:val="28"/>
          <w:szCs w:val="28"/>
        </w:rPr>
        <w:t>в размере 1</w:t>
      </w:r>
      <w:r w:rsidR="00041078" w:rsidRPr="00FF436C">
        <w:rPr>
          <w:rFonts w:ascii="Times New Roman" w:hAnsi="Times New Roman" w:cs="Times New Roman"/>
          <w:sz w:val="28"/>
          <w:szCs w:val="28"/>
        </w:rPr>
        <w:t>8</w:t>
      </w:r>
      <w:r w:rsidR="00663438" w:rsidRPr="00FF436C">
        <w:rPr>
          <w:rFonts w:ascii="Times New Roman" w:hAnsi="Times New Roman" w:cs="Times New Roman"/>
          <w:sz w:val="28"/>
          <w:szCs w:val="28"/>
        </w:rPr>
        <w:t> </w:t>
      </w:r>
      <w:r w:rsidR="00C57F95" w:rsidRPr="00FF436C">
        <w:rPr>
          <w:rFonts w:ascii="Times New Roman" w:hAnsi="Times New Roman" w:cs="Times New Roman"/>
          <w:sz w:val="28"/>
          <w:szCs w:val="28"/>
        </w:rPr>
        <w:t>69</w:t>
      </w:r>
      <w:r w:rsidR="00041078" w:rsidRPr="00FF436C">
        <w:rPr>
          <w:rFonts w:ascii="Times New Roman" w:hAnsi="Times New Roman" w:cs="Times New Roman"/>
          <w:sz w:val="28"/>
          <w:szCs w:val="28"/>
        </w:rPr>
        <w:t>8</w:t>
      </w:r>
      <w:r w:rsidR="00C57F95" w:rsidRPr="00FF436C">
        <w:rPr>
          <w:rFonts w:ascii="Times New Roman" w:hAnsi="Times New Roman" w:cs="Times New Roman"/>
          <w:sz w:val="28"/>
          <w:szCs w:val="28"/>
        </w:rPr>
        <w:t> </w:t>
      </w:r>
      <w:r w:rsidR="00041078" w:rsidRPr="00FF436C">
        <w:rPr>
          <w:rFonts w:ascii="Times New Roman" w:hAnsi="Times New Roman" w:cs="Times New Roman"/>
          <w:sz w:val="28"/>
          <w:szCs w:val="28"/>
        </w:rPr>
        <w:t>2</w:t>
      </w:r>
      <w:r w:rsidR="00C57F95" w:rsidRPr="00FF436C">
        <w:rPr>
          <w:rFonts w:ascii="Times New Roman" w:hAnsi="Times New Roman" w:cs="Times New Roman"/>
          <w:sz w:val="28"/>
          <w:szCs w:val="28"/>
        </w:rPr>
        <w:t>53,1</w:t>
      </w:r>
      <w:r w:rsidR="00663438" w:rsidRPr="00FF436C">
        <w:rPr>
          <w:rFonts w:ascii="Times New Roman" w:hAnsi="Times New Roman" w:cs="Times New Roman"/>
          <w:sz w:val="28"/>
          <w:szCs w:val="28"/>
        </w:rPr>
        <w:t xml:space="preserve"> тыс. руб.</w:t>
      </w:r>
      <w:r w:rsidRPr="00FF436C">
        <w:rPr>
          <w:rFonts w:ascii="Times New Roman" w:hAnsi="Times New Roman" w:cs="Times New Roman"/>
          <w:sz w:val="28"/>
          <w:szCs w:val="28"/>
        </w:rPr>
        <w:t>, в том числе верхний предел долга по государственным гарантиям Тверской области в валюте Российской Федерации в размере, равном нулю.</w:t>
      </w:r>
    </w:p>
    <w:p w14:paraId="4B0D6757" w14:textId="03971C09" w:rsidR="00635FA8" w:rsidRPr="00FF436C"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FF436C">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FF436C">
        <w:rPr>
          <w:rFonts w:ascii="Times New Roman" w:hAnsi="Times New Roman" w:cs="Times New Roman"/>
          <w:sz w:val="28"/>
          <w:szCs w:val="28"/>
        </w:rPr>
        <w:t xml:space="preserve">на </w:t>
      </w:r>
      <w:r w:rsidR="00E15942" w:rsidRPr="00FF436C">
        <w:rPr>
          <w:rFonts w:ascii="Times New Roman" w:hAnsi="Times New Roman" w:cs="Times New Roman"/>
          <w:sz w:val="28"/>
          <w:szCs w:val="28"/>
        </w:rPr>
        <w:t>2025 год</w:t>
      </w:r>
      <w:r w:rsidRPr="00FF436C">
        <w:rPr>
          <w:rFonts w:ascii="Times New Roman" w:hAnsi="Times New Roman" w:cs="Times New Roman"/>
          <w:sz w:val="28"/>
          <w:szCs w:val="28"/>
        </w:rPr>
        <w:t xml:space="preserve"> в сумме </w:t>
      </w:r>
      <w:r w:rsidR="00234AE6" w:rsidRPr="00FF436C">
        <w:rPr>
          <w:rFonts w:ascii="Times New Roman" w:hAnsi="Times New Roman" w:cs="Times New Roman"/>
          <w:sz w:val="28"/>
          <w:szCs w:val="28"/>
        </w:rPr>
        <w:t>63</w:t>
      </w:r>
      <w:r w:rsidR="00B34BB2" w:rsidRPr="00FF436C">
        <w:rPr>
          <w:rFonts w:ascii="Times New Roman" w:hAnsi="Times New Roman" w:cs="Times New Roman"/>
          <w:sz w:val="28"/>
          <w:szCs w:val="28"/>
        </w:rPr>
        <w:t> </w:t>
      </w:r>
      <w:r w:rsidR="00234AE6" w:rsidRPr="00FF436C">
        <w:rPr>
          <w:rFonts w:ascii="Times New Roman" w:hAnsi="Times New Roman" w:cs="Times New Roman"/>
          <w:sz w:val="28"/>
          <w:szCs w:val="28"/>
        </w:rPr>
        <w:t>590</w:t>
      </w:r>
      <w:r w:rsidR="00663438" w:rsidRPr="00FF436C">
        <w:rPr>
          <w:rFonts w:ascii="Times New Roman" w:hAnsi="Times New Roman" w:cs="Times New Roman"/>
          <w:sz w:val="28"/>
          <w:szCs w:val="28"/>
        </w:rPr>
        <w:t xml:space="preserve"> </w:t>
      </w:r>
      <w:r w:rsidRPr="00FF436C">
        <w:rPr>
          <w:rFonts w:ascii="Times New Roman" w:hAnsi="Times New Roman" w:cs="Times New Roman"/>
          <w:sz w:val="28"/>
          <w:szCs w:val="28"/>
        </w:rPr>
        <w:t>тыс. руб.</w:t>
      </w:r>
    </w:p>
    <w:p w14:paraId="5C423FE8" w14:textId="3057A41E" w:rsidR="00635FA8" w:rsidRPr="00FF436C" w:rsidRDefault="00635FA8" w:rsidP="00CE7417">
      <w:pPr>
        <w:pStyle w:val="ConsPlusNormal"/>
        <w:widowControl/>
        <w:numPr>
          <w:ilvl w:val="0"/>
          <w:numId w:val="45"/>
        </w:numPr>
        <w:tabs>
          <w:tab w:val="left" w:pos="1134"/>
        </w:tabs>
        <w:spacing w:before="120" w:line="276" w:lineRule="auto"/>
        <w:ind w:left="0" w:firstLine="709"/>
        <w:jc w:val="both"/>
        <w:rPr>
          <w:rFonts w:ascii="Times New Roman" w:hAnsi="Times New Roman" w:cs="Times New Roman"/>
          <w:sz w:val="28"/>
          <w:szCs w:val="28"/>
        </w:rPr>
      </w:pPr>
      <w:r w:rsidRPr="00FF436C">
        <w:rPr>
          <w:rFonts w:ascii="Times New Roman" w:hAnsi="Times New Roman" w:cs="Times New Roman"/>
          <w:sz w:val="28"/>
          <w:szCs w:val="28"/>
        </w:rPr>
        <w:t xml:space="preserve">Установить верхний предел государственного внутреннего долга Тверской области на 1 января </w:t>
      </w:r>
      <w:r w:rsidR="00E15942" w:rsidRPr="00FF436C">
        <w:rPr>
          <w:rFonts w:ascii="Times New Roman" w:hAnsi="Times New Roman" w:cs="Times New Roman"/>
          <w:sz w:val="28"/>
          <w:szCs w:val="28"/>
        </w:rPr>
        <w:t>2027 год</w:t>
      </w:r>
      <w:r w:rsidRPr="00FF436C">
        <w:rPr>
          <w:rFonts w:ascii="Times New Roman" w:hAnsi="Times New Roman" w:cs="Times New Roman"/>
          <w:sz w:val="28"/>
          <w:szCs w:val="28"/>
        </w:rPr>
        <w:t xml:space="preserve">а в размере </w:t>
      </w:r>
      <w:r w:rsidR="00663438" w:rsidRPr="00FF436C">
        <w:rPr>
          <w:rFonts w:ascii="Times New Roman" w:hAnsi="Times New Roman" w:cs="Times New Roman"/>
          <w:sz w:val="28"/>
          <w:szCs w:val="28"/>
        </w:rPr>
        <w:t>1</w:t>
      </w:r>
      <w:r w:rsidR="00041078" w:rsidRPr="00FF436C">
        <w:rPr>
          <w:rFonts w:ascii="Times New Roman" w:hAnsi="Times New Roman" w:cs="Times New Roman"/>
          <w:sz w:val="28"/>
          <w:szCs w:val="28"/>
        </w:rPr>
        <w:t>7</w:t>
      </w:r>
      <w:r w:rsidR="00663438" w:rsidRPr="00FF436C">
        <w:rPr>
          <w:rFonts w:ascii="Times New Roman" w:hAnsi="Times New Roman" w:cs="Times New Roman"/>
          <w:sz w:val="28"/>
          <w:szCs w:val="28"/>
        </w:rPr>
        <w:t> </w:t>
      </w:r>
      <w:r w:rsidR="00654104" w:rsidRPr="00FF436C">
        <w:rPr>
          <w:rFonts w:ascii="Times New Roman" w:hAnsi="Times New Roman" w:cs="Times New Roman"/>
          <w:sz w:val="28"/>
          <w:szCs w:val="28"/>
        </w:rPr>
        <w:t>8</w:t>
      </w:r>
      <w:r w:rsidR="00C57F95" w:rsidRPr="00FF436C">
        <w:rPr>
          <w:rFonts w:ascii="Times New Roman" w:hAnsi="Times New Roman" w:cs="Times New Roman"/>
          <w:sz w:val="28"/>
          <w:szCs w:val="28"/>
        </w:rPr>
        <w:t>5</w:t>
      </w:r>
      <w:r w:rsidR="00041078" w:rsidRPr="00FF436C">
        <w:rPr>
          <w:rFonts w:ascii="Times New Roman" w:hAnsi="Times New Roman" w:cs="Times New Roman"/>
          <w:sz w:val="28"/>
          <w:szCs w:val="28"/>
        </w:rPr>
        <w:t>4</w:t>
      </w:r>
      <w:r w:rsidR="00C57F95" w:rsidRPr="00FF436C">
        <w:rPr>
          <w:rFonts w:ascii="Times New Roman" w:hAnsi="Times New Roman" w:cs="Times New Roman"/>
          <w:sz w:val="28"/>
          <w:szCs w:val="28"/>
        </w:rPr>
        <w:t> 670,7</w:t>
      </w:r>
      <w:r w:rsidR="00663438" w:rsidRPr="00FF436C">
        <w:rPr>
          <w:rFonts w:ascii="Times New Roman" w:hAnsi="Times New Roman" w:cs="Times New Roman"/>
          <w:sz w:val="28"/>
          <w:szCs w:val="28"/>
        </w:rPr>
        <w:t xml:space="preserve"> </w:t>
      </w:r>
      <w:r w:rsidRPr="00FF436C">
        <w:rPr>
          <w:rFonts w:ascii="Times New Roman" w:hAnsi="Times New Roman" w:cs="Times New Roman"/>
          <w:sz w:val="28"/>
          <w:szCs w:val="28"/>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749A962C" w14:textId="63489D66" w:rsidR="00635FA8" w:rsidRPr="00FF436C"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FF436C">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FF436C">
        <w:rPr>
          <w:rFonts w:ascii="Times New Roman" w:hAnsi="Times New Roman" w:cs="Times New Roman"/>
          <w:sz w:val="28"/>
          <w:szCs w:val="28"/>
        </w:rPr>
        <w:t xml:space="preserve">на </w:t>
      </w:r>
      <w:r w:rsidR="00E15942" w:rsidRPr="00FF436C">
        <w:rPr>
          <w:rFonts w:ascii="Times New Roman" w:hAnsi="Times New Roman" w:cs="Times New Roman"/>
          <w:sz w:val="28"/>
          <w:szCs w:val="28"/>
        </w:rPr>
        <w:t>2026 год</w:t>
      </w:r>
      <w:r w:rsidRPr="00FF436C">
        <w:rPr>
          <w:rFonts w:ascii="Times New Roman" w:hAnsi="Times New Roman" w:cs="Times New Roman"/>
          <w:sz w:val="28"/>
          <w:szCs w:val="28"/>
        </w:rPr>
        <w:t xml:space="preserve"> в сумме </w:t>
      </w:r>
      <w:r w:rsidR="00B34BB2" w:rsidRPr="00FF436C">
        <w:rPr>
          <w:rFonts w:ascii="Times New Roman" w:hAnsi="Times New Roman" w:cs="Times New Roman"/>
          <w:sz w:val="28"/>
          <w:szCs w:val="28"/>
        </w:rPr>
        <w:t>16</w:t>
      </w:r>
      <w:r w:rsidR="00234AE6" w:rsidRPr="00FF436C">
        <w:rPr>
          <w:rFonts w:ascii="Times New Roman" w:hAnsi="Times New Roman" w:cs="Times New Roman"/>
          <w:sz w:val="28"/>
          <w:szCs w:val="28"/>
        </w:rPr>
        <w:t>6</w:t>
      </w:r>
      <w:r w:rsidR="00B34BB2" w:rsidRPr="00FF436C">
        <w:rPr>
          <w:rFonts w:ascii="Times New Roman" w:hAnsi="Times New Roman" w:cs="Times New Roman"/>
          <w:sz w:val="28"/>
          <w:szCs w:val="28"/>
        </w:rPr>
        <w:t> </w:t>
      </w:r>
      <w:r w:rsidR="00234AE6" w:rsidRPr="00FF436C">
        <w:rPr>
          <w:rFonts w:ascii="Times New Roman" w:hAnsi="Times New Roman" w:cs="Times New Roman"/>
          <w:sz w:val="28"/>
          <w:szCs w:val="28"/>
        </w:rPr>
        <w:t>860</w:t>
      </w:r>
      <w:r w:rsidR="00663438" w:rsidRPr="00FF436C">
        <w:rPr>
          <w:rFonts w:ascii="Times New Roman" w:hAnsi="Times New Roman" w:cs="Times New Roman"/>
          <w:sz w:val="28"/>
          <w:szCs w:val="28"/>
        </w:rPr>
        <w:t xml:space="preserve"> </w:t>
      </w:r>
      <w:r w:rsidRPr="00FF436C">
        <w:rPr>
          <w:rFonts w:ascii="Times New Roman" w:hAnsi="Times New Roman" w:cs="Times New Roman"/>
          <w:sz w:val="28"/>
          <w:szCs w:val="28"/>
        </w:rPr>
        <w:t>тыс. руб.</w:t>
      </w:r>
    </w:p>
    <w:p w14:paraId="69800F97" w14:textId="3D2035E1" w:rsidR="00635FA8" w:rsidRPr="00FF436C" w:rsidRDefault="00635FA8" w:rsidP="0049552B">
      <w:pPr>
        <w:pStyle w:val="ConsPlusNormal"/>
        <w:widowControl/>
        <w:numPr>
          <w:ilvl w:val="0"/>
          <w:numId w:val="45"/>
        </w:numPr>
        <w:tabs>
          <w:tab w:val="left" w:pos="1134"/>
        </w:tabs>
        <w:spacing w:before="120" w:line="276" w:lineRule="auto"/>
        <w:ind w:left="0" w:firstLine="709"/>
        <w:jc w:val="both"/>
        <w:rPr>
          <w:rFonts w:ascii="Times New Roman" w:hAnsi="Times New Roman" w:cs="Times New Roman"/>
          <w:sz w:val="28"/>
          <w:szCs w:val="28"/>
        </w:rPr>
      </w:pPr>
      <w:r w:rsidRPr="00FF436C">
        <w:rPr>
          <w:rFonts w:ascii="Times New Roman" w:hAnsi="Times New Roman" w:cs="Times New Roman"/>
          <w:sz w:val="28"/>
          <w:szCs w:val="28"/>
        </w:rPr>
        <w:t>Установить верхний предел государственного внутреннего долга Тверской области на 1 января 202</w:t>
      </w:r>
      <w:r w:rsidR="00BF2617" w:rsidRPr="00FF436C">
        <w:rPr>
          <w:rFonts w:ascii="Times New Roman" w:hAnsi="Times New Roman" w:cs="Times New Roman"/>
          <w:sz w:val="28"/>
          <w:szCs w:val="28"/>
        </w:rPr>
        <w:t>8</w:t>
      </w:r>
      <w:r w:rsidRPr="00FF436C">
        <w:rPr>
          <w:rFonts w:ascii="Times New Roman" w:hAnsi="Times New Roman" w:cs="Times New Roman"/>
          <w:sz w:val="28"/>
          <w:szCs w:val="28"/>
        </w:rPr>
        <w:t xml:space="preserve"> года в размере </w:t>
      </w:r>
      <w:r w:rsidR="00385810" w:rsidRPr="00FF436C">
        <w:rPr>
          <w:rFonts w:ascii="Times New Roman" w:hAnsi="Times New Roman" w:cs="Times New Roman"/>
          <w:sz w:val="28"/>
          <w:szCs w:val="28"/>
        </w:rPr>
        <w:t>1</w:t>
      </w:r>
      <w:r w:rsidR="00041078" w:rsidRPr="00FF436C">
        <w:rPr>
          <w:rFonts w:ascii="Times New Roman" w:hAnsi="Times New Roman" w:cs="Times New Roman"/>
          <w:sz w:val="28"/>
          <w:szCs w:val="28"/>
        </w:rPr>
        <w:t>6</w:t>
      </w:r>
      <w:r w:rsidR="00663438" w:rsidRPr="00FF436C">
        <w:rPr>
          <w:rFonts w:ascii="Times New Roman" w:hAnsi="Times New Roman" w:cs="Times New Roman"/>
          <w:sz w:val="28"/>
          <w:szCs w:val="28"/>
        </w:rPr>
        <w:t> </w:t>
      </w:r>
      <w:r w:rsidR="00C57F95" w:rsidRPr="00FF436C">
        <w:rPr>
          <w:rFonts w:ascii="Times New Roman" w:hAnsi="Times New Roman" w:cs="Times New Roman"/>
          <w:sz w:val="28"/>
          <w:szCs w:val="28"/>
        </w:rPr>
        <w:t>64</w:t>
      </w:r>
      <w:r w:rsidR="00041078" w:rsidRPr="00FF436C">
        <w:rPr>
          <w:rFonts w:ascii="Times New Roman" w:hAnsi="Times New Roman" w:cs="Times New Roman"/>
          <w:sz w:val="28"/>
          <w:szCs w:val="28"/>
        </w:rPr>
        <w:t>5 </w:t>
      </w:r>
      <w:r w:rsidR="00C57F95" w:rsidRPr="00FF436C">
        <w:rPr>
          <w:rFonts w:ascii="Times New Roman" w:hAnsi="Times New Roman" w:cs="Times New Roman"/>
          <w:sz w:val="28"/>
          <w:szCs w:val="28"/>
        </w:rPr>
        <w:t>715</w:t>
      </w:r>
      <w:r w:rsidR="00041078" w:rsidRPr="00FF436C">
        <w:rPr>
          <w:rFonts w:ascii="Times New Roman" w:hAnsi="Times New Roman" w:cs="Times New Roman"/>
          <w:sz w:val="28"/>
          <w:szCs w:val="28"/>
        </w:rPr>
        <w:t>,</w:t>
      </w:r>
      <w:r w:rsidR="00C57F95" w:rsidRPr="00FF436C">
        <w:rPr>
          <w:rFonts w:ascii="Times New Roman" w:hAnsi="Times New Roman" w:cs="Times New Roman"/>
          <w:sz w:val="28"/>
          <w:szCs w:val="28"/>
        </w:rPr>
        <w:t>6</w:t>
      </w:r>
      <w:r w:rsidR="00BA580A" w:rsidRPr="00FF436C">
        <w:rPr>
          <w:rFonts w:ascii="Times New Roman" w:hAnsi="Times New Roman" w:cs="Times New Roman"/>
          <w:sz w:val="28"/>
          <w:szCs w:val="28"/>
        </w:rPr>
        <w:t xml:space="preserve"> </w:t>
      </w:r>
      <w:r w:rsidRPr="00FF436C">
        <w:rPr>
          <w:rFonts w:ascii="Times New Roman" w:hAnsi="Times New Roman" w:cs="Times New Roman"/>
          <w:sz w:val="28"/>
          <w:szCs w:val="28"/>
        </w:rPr>
        <w:t>тыс. руб., в том числе верхний предел долга по государственным гарантиям Тверской области в валюте Российской Федерации в размере, равном нулю.</w:t>
      </w:r>
    </w:p>
    <w:p w14:paraId="70E30C90" w14:textId="632BF06D" w:rsidR="00635FA8" w:rsidRPr="00FF436C"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FF436C">
        <w:rPr>
          <w:rFonts w:ascii="Times New Roman" w:hAnsi="Times New Roman" w:cs="Times New Roman"/>
          <w:sz w:val="28"/>
          <w:szCs w:val="28"/>
        </w:rPr>
        <w:t xml:space="preserve">Установить объем расходов на обслуживание государственного долга Тверской области </w:t>
      </w:r>
      <w:r w:rsidR="008B2E9C" w:rsidRPr="00FF436C">
        <w:rPr>
          <w:rFonts w:ascii="Times New Roman" w:hAnsi="Times New Roman" w:cs="Times New Roman"/>
          <w:sz w:val="28"/>
          <w:szCs w:val="28"/>
        </w:rPr>
        <w:t xml:space="preserve">на </w:t>
      </w:r>
      <w:r w:rsidR="00E15942" w:rsidRPr="00FF436C">
        <w:rPr>
          <w:rFonts w:ascii="Times New Roman" w:hAnsi="Times New Roman" w:cs="Times New Roman"/>
          <w:sz w:val="28"/>
          <w:szCs w:val="28"/>
        </w:rPr>
        <w:t>2027 год</w:t>
      </w:r>
      <w:r w:rsidRPr="00FF436C">
        <w:rPr>
          <w:rFonts w:ascii="Times New Roman" w:hAnsi="Times New Roman" w:cs="Times New Roman"/>
          <w:sz w:val="28"/>
          <w:szCs w:val="28"/>
        </w:rPr>
        <w:t xml:space="preserve"> в сумме </w:t>
      </w:r>
      <w:r w:rsidR="00B34BB2" w:rsidRPr="00FF436C">
        <w:rPr>
          <w:rFonts w:ascii="Times New Roman" w:hAnsi="Times New Roman" w:cs="Times New Roman"/>
          <w:sz w:val="28"/>
          <w:szCs w:val="28"/>
        </w:rPr>
        <w:t>16</w:t>
      </w:r>
      <w:r w:rsidR="00234AE6" w:rsidRPr="00FF436C">
        <w:rPr>
          <w:rFonts w:ascii="Times New Roman" w:hAnsi="Times New Roman" w:cs="Times New Roman"/>
          <w:sz w:val="28"/>
          <w:szCs w:val="28"/>
        </w:rPr>
        <w:t>6</w:t>
      </w:r>
      <w:r w:rsidR="00B34BB2" w:rsidRPr="00FF436C">
        <w:rPr>
          <w:rFonts w:ascii="Times New Roman" w:hAnsi="Times New Roman" w:cs="Times New Roman"/>
          <w:sz w:val="28"/>
          <w:szCs w:val="28"/>
        </w:rPr>
        <w:t> </w:t>
      </w:r>
      <w:r w:rsidR="00234AE6" w:rsidRPr="00FF436C">
        <w:rPr>
          <w:rFonts w:ascii="Times New Roman" w:hAnsi="Times New Roman" w:cs="Times New Roman"/>
          <w:sz w:val="28"/>
          <w:szCs w:val="28"/>
        </w:rPr>
        <w:t>020</w:t>
      </w:r>
      <w:r w:rsidR="00B34BB2" w:rsidRPr="00FF436C">
        <w:rPr>
          <w:rFonts w:ascii="Times New Roman" w:hAnsi="Times New Roman" w:cs="Times New Roman"/>
          <w:sz w:val="28"/>
          <w:szCs w:val="28"/>
        </w:rPr>
        <w:t xml:space="preserve"> </w:t>
      </w:r>
      <w:r w:rsidRPr="00FF436C">
        <w:rPr>
          <w:rFonts w:ascii="Times New Roman" w:hAnsi="Times New Roman" w:cs="Times New Roman"/>
          <w:sz w:val="28"/>
          <w:szCs w:val="28"/>
        </w:rPr>
        <w:t>тыс. руб.</w:t>
      </w:r>
    </w:p>
    <w:p w14:paraId="5165E20E" w14:textId="7777777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p>
    <w:p w14:paraId="6721BBD1" w14:textId="4487D83A" w:rsidR="00635FA8" w:rsidRPr="006F189E" w:rsidRDefault="008A1929"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3</w:t>
      </w:r>
      <w:r w:rsidR="00687BA3" w:rsidRPr="006F189E">
        <w:rPr>
          <w:rFonts w:ascii="Times New Roman" w:hAnsi="Times New Roman" w:cs="Times New Roman"/>
          <w:sz w:val="28"/>
          <w:szCs w:val="28"/>
        </w:rPr>
        <w:t>3</w:t>
      </w:r>
    </w:p>
    <w:p w14:paraId="3991300C" w14:textId="39830DF6" w:rsidR="00635FA8" w:rsidRPr="006F189E" w:rsidRDefault="00E5055A"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Министерство финансов Тверской области вправе привлекать от имени Тверской области бюджетные кредиты из федерального бюджета в соответствии с Программой государственных внутренних заимствований Тверской области на соответствующий финансовый год на основании распоряжений Правительства Тверской области, предусматривающих согласование заключения соглашений (договоров) о предоставлении областному бюджету Тверской области бюджетных кредитов.</w:t>
      </w:r>
    </w:p>
    <w:p w14:paraId="3785A4F3" w14:textId="77777777" w:rsidR="008675E2" w:rsidRPr="006F189E" w:rsidRDefault="008675E2" w:rsidP="00D21910">
      <w:pPr>
        <w:pStyle w:val="ConsPlusNormal"/>
        <w:widowControl/>
        <w:spacing w:before="120" w:line="276" w:lineRule="auto"/>
        <w:ind w:firstLine="709"/>
        <w:jc w:val="both"/>
        <w:rPr>
          <w:rFonts w:ascii="Times New Roman" w:hAnsi="Times New Roman" w:cs="Times New Roman"/>
          <w:sz w:val="28"/>
          <w:szCs w:val="28"/>
        </w:rPr>
      </w:pPr>
    </w:p>
    <w:p w14:paraId="11ED0D6F" w14:textId="5AE857EF" w:rsidR="00635FA8" w:rsidRPr="006F189E" w:rsidRDefault="008A1929"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Статья 3</w:t>
      </w:r>
      <w:r w:rsidR="00687BA3" w:rsidRPr="006F189E">
        <w:rPr>
          <w:rFonts w:ascii="Times New Roman" w:hAnsi="Times New Roman" w:cs="Times New Roman"/>
          <w:sz w:val="28"/>
          <w:szCs w:val="28"/>
        </w:rPr>
        <w:t>4</w:t>
      </w:r>
    </w:p>
    <w:p w14:paraId="1B3D3CB6" w14:textId="11FB2809"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Утвердить Программу государственных внутренних заимствований Тверской области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и на плановый период </w:t>
      </w:r>
      <w:r w:rsidR="00894E3B" w:rsidRPr="006F189E">
        <w:rPr>
          <w:rFonts w:ascii="Times New Roman" w:hAnsi="Times New Roman" w:cs="Times New Roman"/>
          <w:sz w:val="28"/>
          <w:szCs w:val="28"/>
        </w:rPr>
        <w:t>202</w:t>
      </w:r>
      <w:r w:rsidR="00B34BB2" w:rsidRPr="006F189E">
        <w:rPr>
          <w:rFonts w:ascii="Times New Roman" w:hAnsi="Times New Roman" w:cs="Times New Roman"/>
          <w:sz w:val="28"/>
          <w:szCs w:val="28"/>
        </w:rPr>
        <w:t>6</w:t>
      </w:r>
      <w:r w:rsidR="008B2E9C" w:rsidRPr="006F189E">
        <w:rPr>
          <w:rFonts w:ascii="Times New Roman" w:hAnsi="Times New Roman" w:cs="Times New Roman"/>
          <w:sz w:val="28"/>
          <w:szCs w:val="28"/>
        </w:rPr>
        <w:t xml:space="preserve"> и </w:t>
      </w:r>
      <w:r w:rsidR="00E15942" w:rsidRPr="006F189E">
        <w:rPr>
          <w:rFonts w:ascii="Times New Roman" w:hAnsi="Times New Roman" w:cs="Times New Roman"/>
          <w:sz w:val="28"/>
          <w:szCs w:val="28"/>
        </w:rPr>
        <w:t>2027 год</w:t>
      </w:r>
      <w:r w:rsidRPr="006F189E">
        <w:rPr>
          <w:rFonts w:ascii="Times New Roman" w:hAnsi="Times New Roman" w:cs="Times New Roman"/>
          <w:sz w:val="28"/>
          <w:szCs w:val="28"/>
        </w:rPr>
        <w:t>ов согласно приложению 2</w:t>
      </w:r>
      <w:r w:rsidR="006F189E" w:rsidRPr="006F189E">
        <w:rPr>
          <w:rFonts w:ascii="Times New Roman" w:hAnsi="Times New Roman" w:cs="Times New Roman"/>
          <w:sz w:val="28"/>
          <w:szCs w:val="28"/>
        </w:rPr>
        <w:t>3</w:t>
      </w:r>
      <w:r w:rsidRPr="006F189E">
        <w:rPr>
          <w:rFonts w:ascii="Times New Roman" w:hAnsi="Times New Roman" w:cs="Times New Roman"/>
          <w:sz w:val="28"/>
          <w:szCs w:val="28"/>
        </w:rPr>
        <w:t xml:space="preserve"> к настоящему </w:t>
      </w:r>
      <w:r w:rsidR="00303F44" w:rsidRPr="006F189E">
        <w:rPr>
          <w:rFonts w:ascii="Times New Roman" w:hAnsi="Times New Roman" w:cs="Times New Roman"/>
          <w:sz w:val="28"/>
          <w:szCs w:val="28"/>
        </w:rPr>
        <w:t>закону</w:t>
      </w:r>
      <w:r w:rsidRPr="006F189E">
        <w:rPr>
          <w:rFonts w:ascii="Times New Roman" w:hAnsi="Times New Roman" w:cs="Times New Roman"/>
          <w:sz w:val="28"/>
          <w:szCs w:val="28"/>
        </w:rPr>
        <w:t>.</w:t>
      </w:r>
    </w:p>
    <w:p w14:paraId="174EDAE0"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472F8529" w14:textId="6DE0C0FE" w:rsidR="00635FA8" w:rsidRPr="006F189E" w:rsidRDefault="008A1929"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3</w:t>
      </w:r>
      <w:r w:rsidR="00687BA3" w:rsidRPr="006F189E">
        <w:rPr>
          <w:rFonts w:ascii="Times New Roman" w:hAnsi="Times New Roman" w:cs="Times New Roman"/>
          <w:sz w:val="28"/>
          <w:szCs w:val="28"/>
        </w:rPr>
        <w:t>5</w:t>
      </w:r>
    </w:p>
    <w:p w14:paraId="7A06D127" w14:textId="7F41772C"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Установить, что остатки средств областного бюджета по состоянию на</w:t>
      </w:r>
      <w:r w:rsidR="003939BB" w:rsidRPr="006F189E">
        <w:rPr>
          <w:rFonts w:ascii="Times New Roman" w:hAnsi="Times New Roman" w:cs="Times New Roman"/>
          <w:sz w:val="28"/>
          <w:szCs w:val="28"/>
        </w:rPr>
        <w:t> </w:t>
      </w:r>
      <w:r w:rsidRPr="006F189E">
        <w:rPr>
          <w:rFonts w:ascii="Times New Roman" w:hAnsi="Times New Roman" w:cs="Times New Roman"/>
          <w:sz w:val="28"/>
          <w:szCs w:val="28"/>
        </w:rPr>
        <w:t>1</w:t>
      </w:r>
      <w:r w:rsidR="003939BB" w:rsidRPr="006F189E">
        <w:rPr>
          <w:rFonts w:ascii="Times New Roman" w:hAnsi="Times New Roman" w:cs="Times New Roman"/>
          <w:sz w:val="28"/>
          <w:szCs w:val="28"/>
        </w:rPr>
        <w:t> </w:t>
      </w:r>
      <w:r w:rsidRPr="006F189E">
        <w:rPr>
          <w:rFonts w:ascii="Times New Roman" w:hAnsi="Times New Roman" w:cs="Times New Roman"/>
          <w:sz w:val="28"/>
          <w:szCs w:val="28"/>
        </w:rPr>
        <w:t xml:space="preserve">января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а:</w:t>
      </w:r>
    </w:p>
    <w:p w14:paraId="7292B495" w14:textId="757F7039" w:rsidR="00635FA8" w:rsidRPr="006F189E" w:rsidRDefault="00635FA8" w:rsidP="001C4628">
      <w:pPr>
        <w:pStyle w:val="ConsPlusNormal"/>
        <w:widowControl/>
        <w:numPr>
          <w:ilvl w:val="2"/>
          <w:numId w:val="4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объеме, не превышающем сумму остатка неиспользованных бюджетных ассигнований на оплату заключенных от имени Тверской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могут направляться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на увеличение бюджетных ассигнований на</w:t>
      </w:r>
      <w:r w:rsidR="00F362E3" w:rsidRPr="006F189E">
        <w:rPr>
          <w:rFonts w:ascii="Times New Roman" w:hAnsi="Times New Roman" w:cs="Times New Roman"/>
          <w:sz w:val="28"/>
          <w:szCs w:val="28"/>
        </w:rPr>
        <w:t> </w:t>
      </w:r>
      <w:r w:rsidRPr="006F189E">
        <w:rPr>
          <w:rFonts w:ascii="Times New Roman" w:hAnsi="Times New Roman" w:cs="Times New Roman"/>
          <w:sz w:val="28"/>
          <w:szCs w:val="28"/>
        </w:rPr>
        <w:t>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0126BC3B" w14:textId="0660DF01" w:rsidR="00635FA8" w:rsidRPr="006F189E" w:rsidRDefault="00635FA8" w:rsidP="001C4628">
      <w:pPr>
        <w:pStyle w:val="ConsPlusNormal"/>
        <w:widowControl/>
        <w:numPr>
          <w:ilvl w:val="2"/>
          <w:numId w:val="4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объеме, не превышающем с учетом уровня софинансирования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могут направляться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на</w:t>
      </w:r>
      <w:r w:rsidR="00B34BB2" w:rsidRPr="006F189E">
        <w:rPr>
          <w:rFonts w:ascii="Times New Roman" w:hAnsi="Times New Roman" w:cs="Times New Roman"/>
          <w:sz w:val="28"/>
          <w:szCs w:val="28"/>
        </w:rPr>
        <w:t xml:space="preserve"> </w:t>
      </w:r>
      <w:r w:rsidRPr="006F189E">
        <w:rPr>
          <w:rFonts w:ascii="Times New Roman" w:hAnsi="Times New Roman" w:cs="Times New Roman"/>
          <w:sz w:val="28"/>
          <w:szCs w:val="28"/>
        </w:rPr>
        <w:t>увеличение бюджетных ассигнований на указанные цели в случае наличия соответствующих бюджетных обязательств на оплату муниципальных контрактов, заключенных от имени муниципального образования, на поставку товаров, выполнение работ, оказание услуг, на основании предложений главных распорядителей средств областного бюджета;</w:t>
      </w:r>
    </w:p>
    <w:p w14:paraId="460FDFE7" w14:textId="4D57E36F" w:rsidR="00635FA8" w:rsidRPr="006F189E" w:rsidRDefault="00635FA8" w:rsidP="001C4628">
      <w:pPr>
        <w:pStyle w:val="ConsPlusNormal"/>
        <w:widowControl/>
        <w:numPr>
          <w:ilvl w:val="2"/>
          <w:numId w:val="4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w:t>
      </w:r>
      <w:r w:rsidR="00F362E3" w:rsidRPr="006F189E">
        <w:rPr>
          <w:rFonts w:ascii="Times New Roman" w:hAnsi="Times New Roman" w:cs="Times New Roman"/>
          <w:sz w:val="28"/>
          <w:szCs w:val="28"/>
        </w:rPr>
        <w:t> </w:t>
      </w:r>
      <w:r w:rsidRPr="006F189E">
        <w:rPr>
          <w:rFonts w:ascii="Times New Roman" w:hAnsi="Times New Roman" w:cs="Times New Roman"/>
          <w:sz w:val="28"/>
          <w:szCs w:val="28"/>
        </w:rPr>
        <w:t xml:space="preserve">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могут направляться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у на увеличение </w:t>
      </w:r>
      <w:r w:rsidRPr="006F189E">
        <w:rPr>
          <w:rFonts w:ascii="Times New Roman" w:hAnsi="Times New Roman" w:cs="Times New Roman"/>
          <w:sz w:val="28"/>
          <w:szCs w:val="28"/>
        </w:rPr>
        <w:lastRenderedPageBreak/>
        <w:t>бюджетных ассигнований на указанные цели в случае наличия соответствующих бюджетных обязательств, на основании предложений главных распорядителей средств областного бюджета;</w:t>
      </w:r>
    </w:p>
    <w:p w14:paraId="6A0D6ACC" w14:textId="3FBCEA66" w:rsidR="00635FA8" w:rsidRPr="006F189E" w:rsidRDefault="00BA580A" w:rsidP="001C4628">
      <w:pPr>
        <w:pStyle w:val="ConsPlusNormal"/>
        <w:widowControl/>
        <w:numPr>
          <w:ilvl w:val="2"/>
          <w:numId w:val="4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объеме не более одной двенадцатой общего объема расходов областного бюджета </w:t>
      </w:r>
      <w:r w:rsidR="008B2E9C" w:rsidRPr="006F189E">
        <w:rPr>
          <w:rFonts w:ascii="Times New Roman" w:hAnsi="Times New Roman" w:cs="Times New Roman"/>
          <w:sz w:val="28"/>
          <w:szCs w:val="28"/>
        </w:rPr>
        <w:t xml:space="preserve">на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 могут направляться на покрытие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временных кассовых разрывов в случае их возникновения в ходе исполнения областного бюджета</w:t>
      </w:r>
      <w:r w:rsidR="00635FA8" w:rsidRPr="006F189E">
        <w:rPr>
          <w:rFonts w:ascii="Times New Roman" w:hAnsi="Times New Roman" w:cs="Times New Roman"/>
          <w:sz w:val="28"/>
          <w:szCs w:val="28"/>
        </w:rPr>
        <w:t>;</w:t>
      </w:r>
    </w:p>
    <w:p w14:paraId="69200DCB" w14:textId="4D79130F" w:rsidR="00DB21AA" w:rsidRPr="006F189E" w:rsidRDefault="00DB21AA" w:rsidP="001C4628">
      <w:pPr>
        <w:pStyle w:val="ConsPlusNormal"/>
        <w:widowControl/>
        <w:numPr>
          <w:ilvl w:val="2"/>
          <w:numId w:val="4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в объеме, не превышающем разницы между остатками, образовавшимися в связи с 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используются в следующем порядке:</w:t>
      </w:r>
    </w:p>
    <w:p w14:paraId="0DBE1584" w14:textId="77777777" w:rsidR="00DB21AA" w:rsidRPr="006F189E" w:rsidRDefault="00DB21AA"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путем внесения изменений в настоящий закон, предусматривающих увеличение бюджетных ассигнований на реализацию государственных программ, непрограммных направлений деятельности, а также предоставление бюджетных кредитов местным бюджетам;</w:t>
      </w:r>
    </w:p>
    <w:p w14:paraId="504C2A97" w14:textId="419FF7FB" w:rsidR="009E6BF2" w:rsidRDefault="00DB21AA" w:rsidP="009E6BF2">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путем внесения изменений в сводную бюджетную роспись без внесения изменений в закон об областном бюджете на основании пункта 1 статьи 3</w:t>
      </w:r>
      <w:r w:rsidR="00B25176">
        <w:rPr>
          <w:rFonts w:ascii="Times New Roman" w:hAnsi="Times New Roman" w:cs="Times New Roman"/>
          <w:sz w:val="28"/>
          <w:szCs w:val="28"/>
        </w:rPr>
        <w:t>9</w:t>
      </w:r>
      <w:r w:rsidRPr="006F189E">
        <w:rPr>
          <w:rFonts w:ascii="Times New Roman" w:hAnsi="Times New Roman" w:cs="Times New Roman"/>
          <w:sz w:val="28"/>
          <w:szCs w:val="28"/>
        </w:rPr>
        <w:t xml:space="preserve"> настоящего закона</w:t>
      </w:r>
      <w:r w:rsidR="001C4628">
        <w:rPr>
          <w:rFonts w:ascii="Times New Roman" w:hAnsi="Times New Roman" w:cs="Times New Roman"/>
          <w:sz w:val="28"/>
          <w:szCs w:val="28"/>
        </w:rPr>
        <w:t>;</w:t>
      </w:r>
    </w:p>
    <w:p w14:paraId="30F935B2" w14:textId="50EAEC23" w:rsidR="001C4628" w:rsidRPr="006F189E" w:rsidRDefault="001C4628" w:rsidP="001C4628">
      <w:pPr>
        <w:pStyle w:val="ConsPlusNormal"/>
        <w:widowControl/>
        <w:spacing w:line="276" w:lineRule="auto"/>
        <w:ind w:firstLine="709"/>
        <w:jc w:val="both"/>
        <w:rPr>
          <w:rFonts w:ascii="Times New Roman" w:hAnsi="Times New Roman" w:cs="Times New Roman"/>
          <w:sz w:val="28"/>
          <w:szCs w:val="28"/>
        </w:rPr>
      </w:pPr>
      <w:r w:rsidRPr="001C4628">
        <w:rPr>
          <w:rFonts w:ascii="Times New Roman" w:hAnsi="Times New Roman" w:cs="Times New Roman"/>
          <w:sz w:val="28"/>
          <w:szCs w:val="28"/>
        </w:rPr>
        <w:t>путем внесения изменений в сводную бюджетную роспись без внесения изменений в закон об областном бюджете в 202</w:t>
      </w:r>
      <w:r w:rsidR="00F4195B">
        <w:rPr>
          <w:rFonts w:ascii="Times New Roman" w:hAnsi="Times New Roman" w:cs="Times New Roman"/>
          <w:sz w:val="28"/>
          <w:szCs w:val="28"/>
        </w:rPr>
        <w:t>5</w:t>
      </w:r>
      <w:r w:rsidRPr="001C4628">
        <w:rPr>
          <w:rFonts w:ascii="Times New Roman" w:hAnsi="Times New Roman" w:cs="Times New Roman"/>
          <w:sz w:val="28"/>
          <w:szCs w:val="28"/>
        </w:rPr>
        <w:t xml:space="preserve"> году на основании решений Правительства Тверской области на финансовое обеспечение мероприятий, связанных</w:t>
      </w:r>
      <w:r>
        <w:rPr>
          <w:rFonts w:ascii="Times New Roman" w:hAnsi="Times New Roman" w:cs="Times New Roman"/>
          <w:sz w:val="28"/>
          <w:szCs w:val="28"/>
        </w:rPr>
        <w:t xml:space="preserve"> </w:t>
      </w:r>
      <w:r w:rsidRPr="001C4628">
        <w:rPr>
          <w:rFonts w:ascii="Times New Roman" w:hAnsi="Times New Roman" w:cs="Times New Roman"/>
          <w:sz w:val="28"/>
          <w:szCs w:val="28"/>
        </w:rPr>
        <w:t>с предотвращением влияния ухудшения геополитической и экономической</w:t>
      </w:r>
      <w:r>
        <w:rPr>
          <w:rFonts w:ascii="Times New Roman" w:hAnsi="Times New Roman" w:cs="Times New Roman"/>
          <w:sz w:val="28"/>
          <w:szCs w:val="28"/>
        </w:rPr>
        <w:t xml:space="preserve"> </w:t>
      </w:r>
      <w:r w:rsidRPr="001C4628">
        <w:rPr>
          <w:rFonts w:ascii="Times New Roman" w:hAnsi="Times New Roman" w:cs="Times New Roman"/>
          <w:sz w:val="28"/>
          <w:szCs w:val="28"/>
        </w:rPr>
        <w:t>ситуации на развитие отраслей экономики, и дополнительных</w:t>
      </w:r>
      <w:r>
        <w:rPr>
          <w:rFonts w:ascii="Times New Roman" w:hAnsi="Times New Roman" w:cs="Times New Roman"/>
          <w:sz w:val="28"/>
          <w:szCs w:val="28"/>
        </w:rPr>
        <w:t xml:space="preserve"> </w:t>
      </w:r>
      <w:r w:rsidRPr="001C4628">
        <w:rPr>
          <w:rFonts w:ascii="Times New Roman" w:hAnsi="Times New Roman" w:cs="Times New Roman"/>
          <w:sz w:val="28"/>
          <w:szCs w:val="28"/>
        </w:rPr>
        <w:t>мероприятий в сфере национальной обороны и национальной</w:t>
      </w:r>
      <w:r>
        <w:rPr>
          <w:rFonts w:ascii="Times New Roman" w:hAnsi="Times New Roman" w:cs="Times New Roman"/>
          <w:sz w:val="28"/>
          <w:szCs w:val="28"/>
        </w:rPr>
        <w:t xml:space="preserve"> </w:t>
      </w:r>
      <w:r w:rsidRPr="001C4628">
        <w:rPr>
          <w:rFonts w:ascii="Times New Roman" w:hAnsi="Times New Roman" w:cs="Times New Roman"/>
          <w:sz w:val="28"/>
          <w:szCs w:val="28"/>
        </w:rPr>
        <w:t>безопасности, включая осуществление мер социальной поддержки</w:t>
      </w:r>
      <w:r>
        <w:rPr>
          <w:rFonts w:ascii="Times New Roman" w:hAnsi="Times New Roman" w:cs="Times New Roman"/>
          <w:sz w:val="28"/>
          <w:szCs w:val="28"/>
        </w:rPr>
        <w:t xml:space="preserve"> </w:t>
      </w:r>
      <w:r w:rsidRPr="001C4628">
        <w:rPr>
          <w:rFonts w:ascii="Times New Roman" w:hAnsi="Times New Roman" w:cs="Times New Roman"/>
          <w:sz w:val="28"/>
          <w:szCs w:val="28"/>
        </w:rPr>
        <w:t>отдельных категорий граждан, а также мероприятий, связанных с</w:t>
      </w:r>
      <w:r>
        <w:rPr>
          <w:rFonts w:ascii="Times New Roman" w:hAnsi="Times New Roman" w:cs="Times New Roman"/>
          <w:sz w:val="28"/>
          <w:szCs w:val="28"/>
        </w:rPr>
        <w:t xml:space="preserve"> </w:t>
      </w:r>
      <w:r w:rsidRPr="001C4628">
        <w:rPr>
          <w:rFonts w:ascii="Times New Roman" w:hAnsi="Times New Roman" w:cs="Times New Roman"/>
          <w:sz w:val="28"/>
          <w:szCs w:val="28"/>
        </w:rPr>
        <w:t>ликвидацией чрезвычайных ситуаций федерального и межрегионального</w:t>
      </w:r>
      <w:r>
        <w:rPr>
          <w:rFonts w:ascii="Times New Roman" w:hAnsi="Times New Roman" w:cs="Times New Roman"/>
          <w:sz w:val="28"/>
          <w:szCs w:val="28"/>
        </w:rPr>
        <w:t xml:space="preserve"> </w:t>
      </w:r>
      <w:r w:rsidRPr="001C4628">
        <w:rPr>
          <w:rFonts w:ascii="Times New Roman" w:hAnsi="Times New Roman" w:cs="Times New Roman"/>
          <w:sz w:val="28"/>
          <w:szCs w:val="28"/>
        </w:rPr>
        <w:t>характера и их последствий, направленных на проведение неотложных</w:t>
      </w:r>
      <w:r>
        <w:rPr>
          <w:rFonts w:ascii="Times New Roman" w:hAnsi="Times New Roman" w:cs="Times New Roman"/>
          <w:sz w:val="28"/>
          <w:szCs w:val="28"/>
        </w:rPr>
        <w:t xml:space="preserve"> </w:t>
      </w:r>
      <w:r w:rsidRPr="001C4628">
        <w:rPr>
          <w:rFonts w:ascii="Times New Roman" w:hAnsi="Times New Roman" w:cs="Times New Roman"/>
          <w:sz w:val="28"/>
          <w:szCs w:val="28"/>
        </w:rPr>
        <w:t>аварийно-восстановительных работ и оказание мер социальной поддержки</w:t>
      </w:r>
      <w:r>
        <w:rPr>
          <w:rFonts w:ascii="Times New Roman" w:hAnsi="Times New Roman" w:cs="Times New Roman"/>
          <w:sz w:val="28"/>
          <w:szCs w:val="28"/>
        </w:rPr>
        <w:t xml:space="preserve"> </w:t>
      </w:r>
      <w:r w:rsidRPr="001C4628">
        <w:rPr>
          <w:rFonts w:ascii="Times New Roman" w:hAnsi="Times New Roman" w:cs="Times New Roman"/>
          <w:sz w:val="28"/>
          <w:szCs w:val="28"/>
        </w:rPr>
        <w:t>граждан, в том числе граждан, жилые помещения которых утрачены и</w:t>
      </w:r>
      <w:r>
        <w:rPr>
          <w:rFonts w:ascii="Times New Roman" w:hAnsi="Times New Roman" w:cs="Times New Roman"/>
          <w:sz w:val="28"/>
          <w:szCs w:val="28"/>
        </w:rPr>
        <w:t xml:space="preserve"> </w:t>
      </w:r>
      <w:r w:rsidRPr="001C4628">
        <w:rPr>
          <w:rFonts w:ascii="Times New Roman" w:hAnsi="Times New Roman" w:cs="Times New Roman"/>
          <w:sz w:val="28"/>
          <w:szCs w:val="28"/>
        </w:rPr>
        <w:t>(или) повреждены (за исключением мероприятий, источником</w:t>
      </w:r>
      <w:r>
        <w:rPr>
          <w:rFonts w:ascii="Times New Roman" w:hAnsi="Times New Roman" w:cs="Times New Roman"/>
          <w:sz w:val="28"/>
          <w:szCs w:val="28"/>
        </w:rPr>
        <w:t xml:space="preserve"> </w:t>
      </w:r>
      <w:r w:rsidRPr="001C4628">
        <w:rPr>
          <w:rFonts w:ascii="Times New Roman" w:hAnsi="Times New Roman" w:cs="Times New Roman"/>
          <w:sz w:val="28"/>
          <w:szCs w:val="28"/>
        </w:rPr>
        <w:t>финансового обеспечения которых являются межбюджетные трансферты</w:t>
      </w:r>
      <w:r>
        <w:rPr>
          <w:rFonts w:ascii="Times New Roman" w:hAnsi="Times New Roman" w:cs="Times New Roman"/>
          <w:sz w:val="28"/>
          <w:szCs w:val="28"/>
        </w:rPr>
        <w:t xml:space="preserve"> </w:t>
      </w:r>
      <w:r w:rsidRPr="001C4628">
        <w:rPr>
          <w:rFonts w:ascii="Times New Roman" w:hAnsi="Times New Roman" w:cs="Times New Roman"/>
          <w:sz w:val="28"/>
          <w:szCs w:val="28"/>
        </w:rPr>
        <w:t>из иных бюджетов бюджетной системы Российской Федерации), и на цели,</w:t>
      </w:r>
      <w:r>
        <w:rPr>
          <w:rFonts w:ascii="Times New Roman" w:hAnsi="Times New Roman" w:cs="Times New Roman"/>
          <w:sz w:val="28"/>
          <w:szCs w:val="28"/>
        </w:rPr>
        <w:t xml:space="preserve"> </w:t>
      </w:r>
      <w:r w:rsidRPr="001C4628">
        <w:rPr>
          <w:rFonts w:ascii="Times New Roman" w:hAnsi="Times New Roman" w:cs="Times New Roman"/>
          <w:sz w:val="28"/>
          <w:szCs w:val="28"/>
        </w:rPr>
        <w:t>определенные Правительством Тверской области.</w:t>
      </w:r>
    </w:p>
    <w:p w14:paraId="7FC25281" w14:textId="77777777" w:rsidR="00635FA8" w:rsidRDefault="00635FA8" w:rsidP="00AC7DBE">
      <w:pPr>
        <w:pStyle w:val="ConsPlusNormal"/>
        <w:widowControl/>
        <w:spacing w:line="276" w:lineRule="auto"/>
        <w:ind w:firstLine="709"/>
        <w:jc w:val="both"/>
        <w:rPr>
          <w:rFonts w:ascii="Times New Roman" w:hAnsi="Times New Roman" w:cs="Times New Roman"/>
          <w:sz w:val="28"/>
          <w:szCs w:val="28"/>
        </w:rPr>
      </w:pPr>
    </w:p>
    <w:p w14:paraId="19F2C263" w14:textId="77777777" w:rsidR="006726CB" w:rsidRPr="006F189E" w:rsidRDefault="006726CB" w:rsidP="00AC7DBE">
      <w:pPr>
        <w:pStyle w:val="ConsPlusNormal"/>
        <w:widowControl/>
        <w:spacing w:line="276" w:lineRule="auto"/>
        <w:ind w:firstLine="709"/>
        <w:jc w:val="both"/>
        <w:rPr>
          <w:rFonts w:ascii="Times New Roman" w:hAnsi="Times New Roman" w:cs="Times New Roman"/>
          <w:sz w:val="28"/>
          <w:szCs w:val="28"/>
        </w:rPr>
      </w:pPr>
    </w:p>
    <w:p w14:paraId="5CE41EFD" w14:textId="39E1AE2F"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 xml:space="preserve">Статья </w:t>
      </w:r>
      <w:r w:rsidR="00AC59AF" w:rsidRPr="006F189E">
        <w:rPr>
          <w:rFonts w:ascii="Times New Roman" w:hAnsi="Times New Roman" w:cs="Times New Roman"/>
          <w:sz w:val="28"/>
          <w:szCs w:val="28"/>
        </w:rPr>
        <w:t>3</w:t>
      </w:r>
      <w:r w:rsidR="00687BA3" w:rsidRPr="006F189E">
        <w:rPr>
          <w:rFonts w:ascii="Times New Roman" w:hAnsi="Times New Roman" w:cs="Times New Roman"/>
          <w:sz w:val="28"/>
          <w:szCs w:val="28"/>
        </w:rPr>
        <w:t>6</w:t>
      </w:r>
    </w:p>
    <w:p w14:paraId="444ED412" w14:textId="588F74BB" w:rsidR="00635FA8" w:rsidRPr="006F189E" w:rsidRDefault="00635FA8" w:rsidP="0049552B">
      <w:pPr>
        <w:pStyle w:val="ConsPlusNormal"/>
        <w:widowControl/>
        <w:numPr>
          <w:ilvl w:val="1"/>
          <w:numId w:val="2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Заключение и оплата получателями средств областного бюджета государственных контрактов (договоров), исполнение которых осуществляется за счет средств областного бюджета, производятся в пределах доведенных им по кодам классификации расходов областного бюджета лимитов бюджетных обязательств, если иное не предусмотрено федеральным законодательством, с учетом принятых и неисполненных обязательств.</w:t>
      </w:r>
    </w:p>
    <w:p w14:paraId="1F2AA283" w14:textId="60BA1D4D" w:rsidR="00635FA8" w:rsidRPr="006F189E" w:rsidRDefault="00635FA8" w:rsidP="006726CB">
      <w:pPr>
        <w:pStyle w:val="ConsPlusNormal"/>
        <w:widowControl/>
        <w:numPr>
          <w:ilvl w:val="1"/>
          <w:numId w:val="2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Получатель средств областного бюджета при заключении государственных контрактов (договоров) на поставку товаров, выполнение работ, оказание услуг вправе предусматривать авансовые платежи:</w:t>
      </w:r>
    </w:p>
    <w:p w14:paraId="41A94B9D" w14:textId="2366FAC1" w:rsidR="00635FA8" w:rsidRPr="006F189E" w:rsidRDefault="00635FA8" w:rsidP="006726CB">
      <w:pPr>
        <w:pStyle w:val="ConsPlusNormal"/>
        <w:widowControl/>
        <w:numPr>
          <w:ilvl w:val="1"/>
          <w:numId w:val="27"/>
        </w:numPr>
        <w:tabs>
          <w:tab w:val="left" w:pos="1134"/>
        </w:tabs>
        <w:spacing w:before="100" w:line="276" w:lineRule="auto"/>
        <w:ind w:left="0" w:firstLine="709"/>
        <w:jc w:val="both"/>
        <w:rPr>
          <w:rFonts w:ascii="Times New Roman" w:hAnsi="Times New Roman" w:cs="Times New Roman"/>
          <w:sz w:val="28"/>
          <w:szCs w:val="28"/>
        </w:rPr>
      </w:pPr>
      <w:bookmarkStart w:id="5" w:name="P329"/>
      <w:bookmarkEnd w:id="5"/>
      <w:r w:rsidRPr="006F189E">
        <w:rPr>
          <w:rFonts w:ascii="Times New Roman" w:hAnsi="Times New Roman" w:cs="Times New Roman"/>
          <w:sz w:val="28"/>
          <w:szCs w:val="28"/>
        </w:rPr>
        <w:t xml:space="preserve">в размере до 100 процентов включительно от цены государственного контракта (договора)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 государственным контрактам (договорам):</w:t>
      </w:r>
    </w:p>
    <w:p w14:paraId="16C69F94" w14:textId="4D6B020C"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об оказании услуг связи;</w:t>
      </w:r>
    </w:p>
    <w:p w14:paraId="5CE4A690" w14:textId="33A9C186"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о подписке на печатные издания и об их приобретении;</w:t>
      </w:r>
    </w:p>
    <w:p w14:paraId="4AD6CC30" w14:textId="58B7C8A4"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об обучении, в том числе на курсах повышения квалификации и семинарах;</w:t>
      </w:r>
    </w:p>
    <w:p w14:paraId="2D641A2A" w14:textId="7D9370A3"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об участии в семинарах;</w:t>
      </w:r>
    </w:p>
    <w:p w14:paraId="744C9718" w14:textId="6BD54F73"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о приобретении авиа- и железнодорожных билетов;</w:t>
      </w:r>
    </w:p>
    <w:p w14:paraId="394D6BC1" w14:textId="4207140D"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о приобретении билетов для проезда городским и пригородным транспортом;</w:t>
      </w:r>
    </w:p>
    <w:p w14:paraId="6A2BA4A6" w14:textId="19AC068A"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приобретение путевок на санаторно-курортное лечение;</w:t>
      </w:r>
    </w:p>
    <w:p w14:paraId="275876D5" w14:textId="7B3EECA2"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приобретение путевок для детей-сирот и детей, оставшихся без попечения родителей, проживающих в интернатных учреждениях Тверской области;</w:t>
      </w:r>
    </w:p>
    <w:p w14:paraId="07D38CE5" w14:textId="1E465440"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приобретение путевок для детей, проживающих в учреждениях социального обслуживания населения Тверской области, и для детей из семей, находящихся в трудной жизненной ситуации;</w:t>
      </w:r>
    </w:p>
    <w:p w14:paraId="59D0D38E" w14:textId="5EFBCB7D"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 договорам обязательного страхования гражданской ответственности владельцев транспортных средств;</w:t>
      </w:r>
    </w:p>
    <w:p w14:paraId="3B50C86D" w14:textId="72C7886D"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 договорам обязательного государственного страхования жизни и здоровья государственных гражданских служащих Тверской области;</w:t>
      </w:r>
    </w:p>
    <w:p w14:paraId="2525CF45" w14:textId="615AA808" w:rsidR="00635FA8" w:rsidRPr="008E0836"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по договорам на обследование и (или) лечение в лечебно-профилактических учреждениях за </w:t>
      </w:r>
      <w:r w:rsidRPr="008E0836">
        <w:rPr>
          <w:rFonts w:ascii="Times New Roman" w:hAnsi="Times New Roman" w:cs="Times New Roman"/>
          <w:sz w:val="28"/>
          <w:szCs w:val="28"/>
        </w:rPr>
        <w:t xml:space="preserve">пределами Тверской области при оказании высокотехнологичных видов медицинской помощи населению, в том числе приобретение расходных материалов, </w:t>
      </w:r>
      <w:r w:rsidR="00986D70" w:rsidRPr="008E0836">
        <w:rPr>
          <w:rFonts w:ascii="Times New Roman" w:hAnsi="Times New Roman" w:cs="Times New Roman"/>
          <w:sz w:val="28"/>
          <w:szCs w:val="28"/>
        </w:rPr>
        <w:t>имплантатов</w:t>
      </w:r>
      <w:r w:rsidRPr="008E0836">
        <w:rPr>
          <w:rFonts w:ascii="Times New Roman" w:hAnsi="Times New Roman" w:cs="Times New Roman"/>
          <w:sz w:val="28"/>
          <w:szCs w:val="28"/>
        </w:rPr>
        <w:t>;</w:t>
      </w:r>
    </w:p>
    <w:p w14:paraId="368D6375" w14:textId="1B56824F"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по расходам, связанным с участием в международных, общероссийских, межрегиональных, региональных мероприятиях;</w:t>
      </w:r>
    </w:p>
    <w:p w14:paraId="692D4DBA" w14:textId="0A48FB87"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 расходам, связанным с организацией и проведением органами государственной власти Тверской области международных, общероссийских, межрегиональных, региональных мероприятий;</w:t>
      </w:r>
    </w:p>
    <w:p w14:paraId="0A0BCAB1" w14:textId="7C987ABB" w:rsidR="00635FA8" w:rsidRPr="006F189E" w:rsidRDefault="00635FA8" w:rsidP="006726CB">
      <w:pPr>
        <w:pStyle w:val="ConsPlusNormal"/>
        <w:widowControl/>
        <w:numPr>
          <w:ilvl w:val="0"/>
          <w:numId w:val="2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 государственным контрактам (договорам) о поставке товаров, выполнении работ, оказании услуг, связанных со строительным процессом, по</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следующему перечню:</w:t>
      </w:r>
    </w:p>
    <w:p w14:paraId="016B8DEB"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подключение (технологическое присоединение) к сетям инженерно-технического обеспечения;</w:t>
      </w:r>
    </w:p>
    <w:p w14:paraId="16302AE5"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определение и предоставление технических условий подключения объекта к сетям инженерно-технического обеспечения;</w:t>
      </w:r>
    </w:p>
    <w:p w14:paraId="50EA4159"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подготовка рыбоводно-биологических обоснований;</w:t>
      </w:r>
    </w:p>
    <w:p w14:paraId="45D9D47A"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проведение лабораторных исследований и испытаний;</w:t>
      </w:r>
    </w:p>
    <w:p w14:paraId="50B92615"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изготовление схем расположения земельного участка на кадастровом плане (карте) соответствующей территории;</w:t>
      </w:r>
    </w:p>
    <w:p w14:paraId="69F6E4B2"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изготовление межевого плана;</w:t>
      </w:r>
    </w:p>
    <w:p w14:paraId="3FB05E2D"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изготовление акта выбора земельного участка под строительство объекта;</w:t>
      </w:r>
    </w:p>
    <w:p w14:paraId="6C19B232"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чертеж градостроительного плана земельного участка;</w:t>
      </w:r>
    </w:p>
    <w:p w14:paraId="30D61DCE"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оплата восстановительной стоимости сносимых зеленых насаждений;</w:t>
      </w:r>
    </w:p>
    <w:p w14:paraId="21422235" w14:textId="77777777" w:rsidR="00635FA8" w:rsidRPr="006F189E" w:rsidRDefault="00635FA8" w:rsidP="00D21910">
      <w:pPr>
        <w:pStyle w:val="ConsPlusNormal"/>
        <w:widowControl/>
        <w:spacing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оплата услуг субъектов естественных монополий;</w:t>
      </w:r>
    </w:p>
    <w:p w14:paraId="012711D7" w14:textId="60D6EFEB" w:rsidR="00635FA8" w:rsidRPr="006F189E" w:rsidRDefault="00635FA8" w:rsidP="0049552B">
      <w:pPr>
        <w:pStyle w:val="ConsPlusNormal"/>
        <w:widowControl/>
        <w:numPr>
          <w:ilvl w:val="0"/>
          <w:numId w:val="26"/>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приобретение (выпуск) сертификата ключа проверки электронной подписи с ключевым носителем и связанного с ним программного обеспечения;</w:t>
      </w:r>
    </w:p>
    <w:p w14:paraId="52E41CA0" w14:textId="7696F2E9" w:rsidR="00635FA8" w:rsidRPr="006F189E" w:rsidRDefault="00635FA8" w:rsidP="0049552B">
      <w:pPr>
        <w:pStyle w:val="ConsPlusNormal"/>
        <w:widowControl/>
        <w:numPr>
          <w:ilvl w:val="1"/>
          <w:numId w:val="27"/>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в размере до 100 процентов включительно от цены государственного контракта (договора) (если иное не предусмотрено законодательством) по</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 xml:space="preserve">государственным контрактам (договорам) на поставку товаров, выполнение работ, оказание услуг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чрезвычайных ситуаций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в соответствии с</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решением Законодательного Собрания Тверской области, государственного органа 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w:t>
      </w:r>
      <w:r w:rsidR="00D21910" w:rsidRPr="006F189E">
        <w:rPr>
          <w:rFonts w:ascii="Times New Roman" w:hAnsi="Times New Roman" w:cs="Times New Roman"/>
          <w:sz w:val="28"/>
          <w:szCs w:val="28"/>
        </w:rPr>
        <w:t> </w:t>
      </w:r>
      <w:r w:rsidRPr="006F189E">
        <w:rPr>
          <w:rFonts w:ascii="Times New Roman" w:hAnsi="Times New Roman" w:cs="Times New Roman"/>
          <w:sz w:val="28"/>
          <w:szCs w:val="28"/>
        </w:rPr>
        <w:t>государственном контракте (договоре) авансовый платеж и определяющим конкретный размер такого авансового платежа;</w:t>
      </w:r>
    </w:p>
    <w:p w14:paraId="142B16D2" w14:textId="1995415A" w:rsidR="00635FA8" w:rsidRPr="006F189E" w:rsidRDefault="00635FA8" w:rsidP="0049552B">
      <w:pPr>
        <w:pStyle w:val="ConsPlusNormal"/>
        <w:widowControl/>
        <w:numPr>
          <w:ilvl w:val="1"/>
          <w:numId w:val="27"/>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в размере, не превышающем 90 процентов от цены государственного контракта (договора) (если иное не установлено законодательством), при</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наличии в указанном государственном контракте (договоре), а также в</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 xml:space="preserve">контракте (договоре), заключаемом в рамках его исполнения, условия об осуществлении казначейского сопровождения указанных авансовых платежей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в соответствии с решением Законодательного Собрания Тверской области, государственного органа 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 государственном контракте (договоре) авансовый платеж и определяющим конкретный размер такого авансового платежа;</w:t>
      </w:r>
    </w:p>
    <w:p w14:paraId="54173C6C" w14:textId="5127A918" w:rsidR="00635FA8" w:rsidRPr="006F189E" w:rsidRDefault="00635FA8" w:rsidP="0049552B">
      <w:pPr>
        <w:pStyle w:val="ConsPlusNormal"/>
        <w:widowControl/>
        <w:numPr>
          <w:ilvl w:val="1"/>
          <w:numId w:val="27"/>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размере, не превышающем 30 процентов цены государственного контракта (договора),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по государственным контрактам (договорам) на</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приобретение бланков исполнительных листов;</w:t>
      </w:r>
    </w:p>
    <w:p w14:paraId="1A75D5AD" w14:textId="753925CE" w:rsidR="00635FA8" w:rsidRPr="006F189E" w:rsidRDefault="00635FA8" w:rsidP="0049552B">
      <w:pPr>
        <w:pStyle w:val="ConsPlusNormal"/>
        <w:widowControl/>
        <w:numPr>
          <w:ilvl w:val="1"/>
          <w:numId w:val="27"/>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в размере, не превышающем 30 процентов цены государственного контракта (договора), по остальным государственным контрактам (договорам) (если иное не предусмотрено законодательством)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в соответствии с решением Законодательного Собрания Тверской области, государственного органа Тверской области, устанавливающим право соответственно законодательного органа Тверской области, государственного органа Тверской области предусматривать в</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государственном контракте (договоре) авансовый платеж и определяющим конкретный размер такого авансового платежа.</w:t>
      </w:r>
    </w:p>
    <w:p w14:paraId="35930A8A" w14:textId="38E1F3EF" w:rsidR="00635FA8" w:rsidRPr="006F189E" w:rsidRDefault="00294544" w:rsidP="0049552B">
      <w:pPr>
        <w:pStyle w:val="ConsPlusNormal"/>
        <w:widowControl/>
        <w:numPr>
          <w:ilvl w:val="1"/>
          <w:numId w:val="2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Исполнительный орган Тверской области, государственное казенное учреждение Тверской области при заключении государственных контрактов (договоров) на поставку товаров, выполнение работ, оказание услуг вправе предусматривать авансовые платежи в</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соответствии с решением Правительства Тверской области, устанавливающим право соответственно исполнительного органа Тверской области, государственного казенного учреждения Тверской области предусматривать в государственном контракте (договоре) авансовый платеж и определяющим конкретный размер такого авансового платежа, за исключением случаев, указанных в пунктах 1 и 4 части 2 настоящей статьи</w:t>
      </w:r>
      <w:r w:rsidR="00635FA8" w:rsidRPr="006F189E">
        <w:rPr>
          <w:rFonts w:ascii="Times New Roman" w:hAnsi="Times New Roman" w:cs="Times New Roman"/>
          <w:sz w:val="28"/>
          <w:szCs w:val="28"/>
        </w:rPr>
        <w:t>.</w:t>
      </w:r>
    </w:p>
    <w:p w14:paraId="65082EEA" w14:textId="1AD92A3C" w:rsidR="00294544" w:rsidRPr="006F189E" w:rsidRDefault="00294544" w:rsidP="0049552B">
      <w:pPr>
        <w:pStyle w:val="ConsPlusNormal"/>
        <w:widowControl/>
        <w:numPr>
          <w:ilvl w:val="1"/>
          <w:numId w:val="2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Государственные бюджетные учреждения Тверской области и государственные автономные учреждения Тверской области при заключении ими контрактов (договоров) на поставку товаров, выполнение работ, оказание услуг вправе предусматривать:</w:t>
      </w:r>
    </w:p>
    <w:p w14:paraId="05FCBE99" w14:textId="21B12355" w:rsidR="00294544" w:rsidRPr="006F189E" w:rsidRDefault="00294544" w:rsidP="0049552B">
      <w:pPr>
        <w:pStyle w:val="ConsPlusNormal"/>
        <w:widowControl/>
        <w:numPr>
          <w:ilvl w:val="1"/>
          <w:numId w:val="3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авансовые платежи в размере до 100 процентов включительно от цены контракта (договора) по контрактам (договорам) на поставку товаров, выполнение работ, оказание услуг, указанных в пункте 1 части 2 настоящей статьи;</w:t>
      </w:r>
    </w:p>
    <w:p w14:paraId="4C28A329" w14:textId="23A548A0" w:rsidR="00294544" w:rsidRPr="006F189E" w:rsidRDefault="00294544" w:rsidP="0049552B">
      <w:pPr>
        <w:pStyle w:val="ConsPlusNormal"/>
        <w:widowControl/>
        <w:numPr>
          <w:ilvl w:val="1"/>
          <w:numId w:val="31"/>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авансовые платежи по остальным контрактам (договорам) – в</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соответствии с решением Правительства Тверской области, устанавливающим право предусматривать в контракте (договоре) авансовый платеж и определяющим конкретный размер такого авансового платежа.</w:t>
      </w:r>
    </w:p>
    <w:p w14:paraId="4E0842D8" w14:textId="2181680D" w:rsidR="00294544" w:rsidRPr="006F189E" w:rsidRDefault="00294544" w:rsidP="0049552B">
      <w:pPr>
        <w:pStyle w:val="ConsPlusNormal"/>
        <w:widowControl/>
        <w:numPr>
          <w:ilvl w:val="1"/>
          <w:numId w:val="29"/>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Получатели средств областного бюджета, государственные бюджетные учреждения Тверской области и государственные автономные учреждения Тверской области при заключении государственных контрактов (договоров) на поставку товаров, выполнение работ, оказание услуг, контрактов (договоров) на поставку товаров, выполнение работ, оказание услуг вправе предусматривать авансовые платежи в порядке, установленном настоящей статьей, если иное не установлено федеральным законодательством.</w:t>
      </w:r>
    </w:p>
    <w:p w14:paraId="2DF94857" w14:textId="683285A2"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4F58EC59" w14:textId="3F7A5E5E" w:rsidR="00635FA8" w:rsidRPr="006F189E" w:rsidRDefault="00B975B9" w:rsidP="0049552B">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3</w:t>
      </w:r>
      <w:r w:rsidR="00687BA3" w:rsidRPr="006F189E">
        <w:rPr>
          <w:rFonts w:ascii="Times New Roman" w:hAnsi="Times New Roman" w:cs="Times New Roman"/>
          <w:sz w:val="28"/>
          <w:szCs w:val="28"/>
        </w:rPr>
        <w:t>7</w:t>
      </w:r>
    </w:p>
    <w:p w14:paraId="601A0AC1" w14:textId="7096C58C"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что в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казначейскому сопровождению подлежат следующие средства, предоставляемые из областного бюджета:</w:t>
      </w:r>
    </w:p>
    <w:p w14:paraId="621B80AD" w14:textId="25FABA27" w:rsidR="00635FA8" w:rsidRPr="006F189E" w:rsidRDefault="00635FA8" w:rsidP="006726CB">
      <w:pPr>
        <w:pStyle w:val="ConsPlusNormal"/>
        <w:widowControl/>
        <w:numPr>
          <w:ilvl w:val="1"/>
          <w:numId w:val="33"/>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средства, в отношении которых нормативными правовыми (правовыми) актами Правительства Тверской области принято решение об</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осуществлении казначейского сопровождения:</w:t>
      </w:r>
    </w:p>
    <w:p w14:paraId="542462A2" w14:textId="519768F3" w:rsidR="00635FA8" w:rsidRPr="006F189E" w:rsidRDefault="00635FA8" w:rsidP="006726CB">
      <w:pPr>
        <w:pStyle w:val="ConsPlusNormal"/>
        <w:widowControl/>
        <w:numPr>
          <w:ilvl w:val="0"/>
          <w:numId w:val="34"/>
        </w:numPr>
        <w:tabs>
          <w:tab w:val="left" w:pos="1134"/>
        </w:tabs>
        <w:spacing w:before="100" w:line="276" w:lineRule="auto"/>
        <w:ind w:left="0" w:firstLine="709"/>
        <w:jc w:val="both"/>
        <w:rPr>
          <w:rFonts w:ascii="Times New Roman" w:hAnsi="Times New Roman" w:cs="Times New Roman"/>
          <w:sz w:val="28"/>
          <w:szCs w:val="28"/>
        </w:rPr>
      </w:pPr>
      <w:bookmarkStart w:id="6" w:name="P369"/>
      <w:bookmarkEnd w:id="6"/>
      <w:r w:rsidRPr="006F189E">
        <w:rPr>
          <w:rFonts w:ascii="Times New Roman" w:hAnsi="Times New Roman" w:cs="Times New Roman"/>
          <w:sz w:val="28"/>
          <w:szCs w:val="28"/>
        </w:rPr>
        <w:t>субсидии, в том числе гранты в форме субсидий, юридическим лицам (за исключением субсидий государственным бюджетным учреждениям Тверской области и государственным автономным учреждениям Тверской области), индивидуальным предпринимателям, крестьянским (фермерским) хозяйствам и бюджетные инвестиции юридическим лицам, предоставляемые в соответствии со статьей 80 Бюджетного кодекса Российской Федерации;</w:t>
      </w:r>
    </w:p>
    <w:p w14:paraId="12E8CF60" w14:textId="3AA4AB06" w:rsidR="00635FA8" w:rsidRPr="006F189E" w:rsidRDefault="00635FA8" w:rsidP="006726CB">
      <w:pPr>
        <w:pStyle w:val="ConsPlusNormal"/>
        <w:widowControl/>
        <w:numPr>
          <w:ilvl w:val="0"/>
          <w:numId w:val="34"/>
        </w:numPr>
        <w:tabs>
          <w:tab w:val="left" w:pos="1134"/>
        </w:tabs>
        <w:spacing w:before="100" w:line="276" w:lineRule="auto"/>
        <w:ind w:left="0" w:firstLine="709"/>
        <w:jc w:val="both"/>
        <w:rPr>
          <w:rFonts w:ascii="Times New Roman" w:hAnsi="Times New Roman" w:cs="Times New Roman"/>
          <w:sz w:val="28"/>
          <w:szCs w:val="28"/>
        </w:rPr>
      </w:pPr>
      <w:bookmarkStart w:id="7" w:name="P370"/>
      <w:bookmarkEnd w:id="7"/>
      <w:r w:rsidRPr="006F189E">
        <w:rPr>
          <w:rFonts w:ascii="Times New Roman" w:hAnsi="Times New Roman" w:cs="Times New Roman"/>
          <w:sz w:val="28"/>
          <w:szCs w:val="28"/>
        </w:rPr>
        <w:t xml:space="preserve">взносы в уставные (складочные) капиталы юридических лиц, источником финансового обеспечения которых являются субсидии и бюджетные инвестиции, указанные в подпункте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а</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настоящего пункта;</w:t>
      </w:r>
    </w:p>
    <w:p w14:paraId="08684648" w14:textId="0E42DA29" w:rsidR="00635FA8" w:rsidRPr="006F189E" w:rsidRDefault="00635FA8" w:rsidP="006726CB">
      <w:pPr>
        <w:pStyle w:val="ConsPlusNormal"/>
        <w:widowControl/>
        <w:numPr>
          <w:ilvl w:val="0"/>
          <w:numId w:val="34"/>
        </w:numPr>
        <w:tabs>
          <w:tab w:val="left" w:pos="1134"/>
        </w:tabs>
        <w:spacing w:before="100" w:line="276" w:lineRule="auto"/>
        <w:ind w:left="0" w:firstLine="709"/>
        <w:jc w:val="both"/>
        <w:rPr>
          <w:rFonts w:ascii="Times New Roman" w:hAnsi="Times New Roman" w:cs="Times New Roman"/>
          <w:sz w:val="28"/>
          <w:szCs w:val="28"/>
        </w:rPr>
      </w:pPr>
      <w:bookmarkStart w:id="8" w:name="P371"/>
      <w:bookmarkEnd w:id="8"/>
      <w:r w:rsidRPr="006F189E">
        <w:rPr>
          <w:rFonts w:ascii="Times New Roman" w:hAnsi="Times New Roman" w:cs="Times New Roman"/>
          <w:sz w:val="28"/>
          <w:szCs w:val="28"/>
        </w:rPr>
        <w:t xml:space="preserve">авансовые платежи по контрактам (договорам) о поставке товаров, выполнении работ, оказании услуг (далее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контракт (договор)), заключаемым получателями субсидий, в том числе грантов в форме субсидий, и бюджетных инвестиций, указанных в подпункте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а</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настоящего пункта, а также </w:t>
      </w:r>
      <w:r w:rsidRPr="006F189E">
        <w:rPr>
          <w:rFonts w:ascii="Times New Roman" w:hAnsi="Times New Roman" w:cs="Times New Roman"/>
          <w:sz w:val="28"/>
          <w:szCs w:val="28"/>
        </w:rPr>
        <w:lastRenderedPageBreak/>
        <w:t xml:space="preserve">получателями взносов, указанных в подпункте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б</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настоящего пункта, с</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исполнителями по контрактам (договорам), источником финансового обеспечения которых являются такие субсидии, бюджетные инвестиции и взносы;</w:t>
      </w:r>
    </w:p>
    <w:p w14:paraId="235CF8AC" w14:textId="6816EDBD" w:rsidR="00635FA8" w:rsidRPr="006F189E" w:rsidRDefault="00635FA8" w:rsidP="006726CB">
      <w:pPr>
        <w:pStyle w:val="ConsPlusNormal"/>
        <w:widowControl/>
        <w:numPr>
          <w:ilvl w:val="0"/>
          <w:numId w:val="3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авансовые платежи по государственным контрактам о поставке товаров, выполнении работ, оказании услуг, заключаемым государственными заказчиками для государственных нужд Тверской области;</w:t>
      </w:r>
    </w:p>
    <w:p w14:paraId="40BCA105" w14:textId="3A2F1766" w:rsidR="00635FA8" w:rsidRPr="006F189E" w:rsidRDefault="00635FA8" w:rsidP="006726CB">
      <w:pPr>
        <w:pStyle w:val="ConsPlusNormal"/>
        <w:widowControl/>
        <w:numPr>
          <w:ilvl w:val="0"/>
          <w:numId w:val="34"/>
        </w:numPr>
        <w:tabs>
          <w:tab w:val="left" w:pos="1134"/>
        </w:tabs>
        <w:spacing w:before="100" w:line="276" w:lineRule="auto"/>
        <w:ind w:left="0" w:firstLine="709"/>
        <w:jc w:val="both"/>
        <w:rPr>
          <w:rFonts w:ascii="Times New Roman" w:hAnsi="Times New Roman" w:cs="Times New Roman"/>
          <w:sz w:val="28"/>
          <w:szCs w:val="28"/>
        </w:rPr>
      </w:pPr>
      <w:bookmarkStart w:id="9" w:name="P373"/>
      <w:bookmarkEnd w:id="9"/>
      <w:r w:rsidRPr="006F189E">
        <w:rPr>
          <w:rFonts w:ascii="Times New Roman" w:hAnsi="Times New Roman" w:cs="Times New Roman"/>
          <w:sz w:val="28"/>
          <w:szCs w:val="28"/>
        </w:rPr>
        <w:t xml:space="preserve">авансовые платежи по контрактам (договорам), заключаемым </w:t>
      </w:r>
      <w:r w:rsidR="008A1929" w:rsidRPr="006F189E">
        <w:rPr>
          <w:rFonts w:ascii="Times New Roman" w:hAnsi="Times New Roman" w:cs="Times New Roman"/>
          <w:sz w:val="28"/>
          <w:szCs w:val="28"/>
        </w:rPr>
        <w:t xml:space="preserve">государственными бюджетными </w:t>
      </w:r>
      <w:r w:rsidRPr="006F189E">
        <w:rPr>
          <w:rFonts w:ascii="Times New Roman" w:hAnsi="Times New Roman" w:cs="Times New Roman"/>
          <w:sz w:val="28"/>
          <w:szCs w:val="28"/>
        </w:rPr>
        <w:t>учреждениями Тверской области и государственными автономными учреждениями Тверской области, лицевые счета которым открыты в</w:t>
      </w:r>
      <w:r w:rsidR="005F377A" w:rsidRPr="006F189E">
        <w:rPr>
          <w:rFonts w:ascii="Times New Roman" w:hAnsi="Times New Roman" w:cs="Times New Roman"/>
          <w:sz w:val="28"/>
          <w:szCs w:val="28"/>
        </w:rPr>
        <w:t> </w:t>
      </w:r>
      <w:r w:rsidRPr="006F189E">
        <w:rPr>
          <w:rFonts w:ascii="Times New Roman" w:hAnsi="Times New Roman" w:cs="Times New Roman"/>
          <w:sz w:val="28"/>
          <w:szCs w:val="28"/>
        </w:rPr>
        <w:t>Министерстве финансов Тверской области;</w:t>
      </w:r>
    </w:p>
    <w:p w14:paraId="1F7A220C" w14:textId="693168A7" w:rsidR="00635FA8" w:rsidRPr="006F189E" w:rsidRDefault="00635FA8" w:rsidP="006726CB">
      <w:pPr>
        <w:pStyle w:val="ConsPlusNormal"/>
        <w:widowControl/>
        <w:numPr>
          <w:ilvl w:val="0"/>
          <w:numId w:val="34"/>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авансовые платежи по договорам о поставке товаров, выполнении работ, оказании услуг, заключаемым исполнителями и соисполнителями в</w:t>
      </w:r>
      <w:r w:rsidR="005F377A" w:rsidRPr="006F189E">
        <w:rPr>
          <w:rFonts w:ascii="Times New Roman" w:hAnsi="Times New Roman" w:cs="Times New Roman"/>
          <w:sz w:val="28"/>
          <w:szCs w:val="28"/>
        </w:rPr>
        <w:t> </w:t>
      </w:r>
      <w:r w:rsidRPr="006F189E">
        <w:rPr>
          <w:rFonts w:ascii="Times New Roman" w:hAnsi="Times New Roman" w:cs="Times New Roman"/>
          <w:sz w:val="28"/>
          <w:szCs w:val="28"/>
        </w:rPr>
        <w:t xml:space="preserve">рамках исполнения указанных в подпунктах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в</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д</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настоящего пункта государственных контрактов, контрактов (договоров);</w:t>
      </w:r>
    </w:p>
    <w:p w14:paraId="2B78E90C" w14:textId="7BFDC3F8" w:rsidR="00635FA8" w:rsidRPr="006F189E" w:rsidRDefault="00635FA8" w:rsidP="006726CB">
      <w:pPr>
        <w:pStyle w:val="ConsPlusNormal"/>
        <w:widowControl/>
        <w:numPr>
          <w:ilvl w:val="1"/>
          <w:numId w:val="33"/>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средства, которые в 2020, 2021 годах перечислялись на лицевой счет, открытый в Министерстве финансов Тверской области, предназначенный для учета операций со средствами юридических лиц, не являющихся участниками бюджетного процесса, получателю субсидии по соглашению, исполнителю (подрядчику, поставщику) по государственному контракту, соисполнителю по</w:t>
      </w:r>
      <w:r w:rsidR="00322316" w:rsidRPr="006F189E">
        <w:rPr>
          <w:rFonts w:ascii="Times New Roman" w:hAnsi="Times New Roman" w:cs="Times New Roman"/>
          <w:sz w:val="28"/>
          <w:szCs w:val="28"/>
        </w:rPr>
        <w:t> </w:t>
      </w:r>
      <w:r w:rsidRPr="006F189E">
        <w:rPr>
          <w:rFonts w:ascii="Times New Roman" w:hAnsi="Times New Roman" w:cs="Times New Roman"/>
          <w:sz w:val="28"/>
          <w:szCs w:val="28"/>
        </w:rPr>
        <w:t>договорам о поставке товаров, выполнении работ, оказании услуг, заключаемым исполнителем и соисполнителями в рамках исполнения указанных в настоящем пункте государственных контрактов, до полного исполнения соглашений о предоставлении субсидий, государственных контрактов, договоров о поставке товаров, выполнении работ, оказании услуг;</w:t>
      </w:r>
    </w:p>
    <w:p w14:paraId="58913E29" w14:textId="5B98E3E4" w:rsidR="00635FA8" w:rsidRPr="006F189E" w:rsidRDefault="00635FA8" w:rsidP="006726CB">
      <w:pPr>
        <w:pStyle w:val="ConsPlusNormal"/>
        <w:widowControl/>
        <w:numPr>
          <w:ilvl w:val="1"/>
          <w:numId w:val="33"/>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авансовые платежи по контрактам (договорам), заключаемым получателями субсидий, в том числе грантов в форме субсидий, указанными в</w:t>
      </w:r>
      <w:r w:rsidR="008A1929" w:rsidRPr="006F189E">
        <w:rPr>
          <w:rFonts w:ascii="Times New Roman" w:hAnsi="Times New Roman" w:cs="Times New Roman"/>
          <w:sz w:val="28"/>
          <w:szCs w:val="28"/>
        </w:rPr>
        <w:t> </w:t>
      </w:r>
      <w:r w:rsidRPr="006F189E">
        <w:rPr>
          <w:rFonts w:ascii="Times New Roman" w:hAnsi="Times New Roman" w:cs="Times New Roman"/>
          <w:sz w:val="28"/>
          <w:szCs w:val="28"/>
        </w:rPr>
        <w:t>пунктах 5, 6 настоящей статьи, источником финансового обеспечения которых являются такие субсидии;</w:t>
      </w:r>
    </w:p>
    <w:p w14:paraId="570A8BB3" w14:textId="59E2EF35" w:rsidR="00635FA8" w:rsidRPr="006F189E" w:rsidRDefault="00635FA8" w:rsidP="006726CB">
      <w:pPr>
        <w:pStyle w:val="ConsPlusNormal"/>
        <w:widowControl/>
        <w:numPr>
          <w:ilvl w:val="1"/>
          <w:numId w:val="33"/>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авансовые платежи по договорам о поставке товаров, выполнении работ, оказании услуг, заключаемым исполнителями и соисполнителями в</w:t>
      </w:r>
      <w:r w:rsidR="008A1929" w:rsidRPr="006F189E">
        <w:rPr>
          <w:rFonts w:ascii="Times New Roman" w:hAnsi="Times New Roman" w:cs="Times New Roman"/>
          <w:sz w:val="28"/>
          <w:szCs w:val="28"/>
        </w:rPr>
        <w:t> </w:t>
      </w:r>
      <w:r w:rsidRPr="006F189E">
        <w:rPr>
          <w:rFonts w:ascii="Times New Roman" w:hAnsi="Times New Roman" w:cs="Times New Roman"/>
          <w:sz w:val="28"/>
          <w:szCs w:val="28"/>
        </w:rPr>
        <w:t>рамках исполнения указанных в пункте 3 настоящей статьи контрактов (договоров);</w:t>
      </w:r>
    </w:p>
    <w:p w14:paraId="4A9E45F1" w14:textId="6AA9D0BF" w:rsidR="00635FA8" w:rsidRPr="006F189E" w:rsidRDefault="00635FA8" w:rsidP="006726CB">
      <w:pPr>
        <w:pStyle w:val="ConsPlusNormal"/>
        <w:widowControl/>
        <w:numPr>
          <w:ilvl w:val="1"/>
          <w:numId w:val="33"/>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субсидии Фонду развития промышленности Тверской области на</w:t>
      </w:r>
      <w:r w:rsidR="008A1929" w:rsidRPr="006F189E">
        <w:rPr>
          <w:rFonts w:ascii="Times New Roman" w:hAnsi="Times New Roman" w:cs="Times New Roman"/>
          <w:sz w:val="28"/>
          <w:szCs w:val="28"/>
        </w:rPr>
        <w:t> </w:t>
      </w:r>
      <w:r w:rsidRPr="006F189E">
        <w:rPr>
          <w:rFonts w:ascii="Times New Roman" w:hAnsi="Times New Roman" w:cs="Times New Roman"/>
          <w:sz w:val="28"/>
          <w:szCs w:val="28"/>
        </w:rPr>
        <w:t xml:space="preserve">обеспечение его деятельности, в целях достижения результатов </w:t>
      </w:r>
      <w:r w:rsidR="00B25176">
        <w:rPr>
          <w:rFonts w:ascii="Times New Roman" w:hAnsi="Times New Roman" w:cs="Times New Roman"/>
          <w:sz w:val="28"/>
          <w:szCs w:val="28"/>
        </w:rPr>
        <w:t>федерального</w:t>
      </w:r>
      <w:r w:rsidRPr="006F189E">
        <w:rPr>
          <w:rFonts w:ascii="Times New Roman" w:hAnsi="Times New Roman" w:cs="Times New Roman"/>
          <w:sz w:val="28"/>
          <w:szCs w:val="28"/>
        </w:rPr>
        <w:t xml:space="preserve"> проекта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Производительность труда</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w:t>
      </w:r>
    </w:p>
    <w:p w14:paraId="34EE0851" w14:textId="4C8CB3B0" w:rsidR="00635FA8" w:rsidRPr="006F189E" w:rsidRDefault="00635FA8" w:rsidP="006726CB">
      <w:pPr>
        <w:pStyle w:val="ConsPlusNormal"/>
        <w:widowControl/>
        <w:numPr>
          <w:ilvl w:val="1"/>
          <w:numId w:val="33"/>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субсидия Фонду капитального ремонта Тверской области на</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обеспечение его деятельности в виде имущественного взноса.</w:t>
      </w:r>
    </w:p>
    <w:p w14:paraId="2AC1D622" w14:textId="77777777" w:rsidR="00635FA8" w:rsidRPr="006F189E" w:rsidRDefault="00635FA8" w:rsidP="0049552B">
      <w:pPr>
        <w:pStyle w:val="ConsPlusNormal"/>
        <w:widowControl/>
        <w:spacing w:line="276" w:lineRule="auto"/>
        <w:ind w:firstLine="709"/>
        <w:jc w:val="both"/>
        <w:rPr>
          <w:rFonts w:ascii="Times New Roman" w:hAnsi="Times New Roman" w:cs="Times New Roman"/>
          <w:sz w:val="28"/>
          <w:szCs w:val="28"/>
        </w:rPr>
      </w:pPr>
    </w:p>
    <w:p w14:paraId="69408D7F" w14:textId="1F870E2A" w:rsidR="00635FA8" w:rsidRPr="006F189E" w:rsidRDefault="00635FA8" w:rsidP="00D21910">
      <w:pPr>
        <w:pStyle w:val="ConsPlusTitle"/>
        <w:widowControl/>
        <w:spacing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3</w:t>
      </w:r>
      <w:r w:rsidR="00687BA3" w:rsidRPr="006F189E">
        <w:rPr>
          <w:rFonts w:ascii="Times New Roman" w:hAnsi="Times New Roman" w:cs="Times New Roman"/>
          <w:sz w:val="28"/>
          <w:szCs w:val="28"/>
        </w:rPr>
        <w:t>8</w:t>
      </w:r>
    </w:p>
    <w:p w14:paraId="33E88CF8" w14:textId="57878337"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Губернатор Тверской области, органы государственной власти Тверской области, государственные органы Тверской области не вправе принимать в</w:t>
      </w:r>
      <w:r w:rsidR="005278E2" w:rsidRPr="006F189E">
        <w:rPr>
          <w:rFonts w:ascii="Times New Roman" w:hAnsi="Times New Roman" w:cs="Times New Roman"/>
          <w:sz w:val="28"/>
          <w:szCs w:val="28"/>
        </w:rPr>
        <w:t>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у решения об увеличении численности государственных гражданских служащих, работников государственных казенных учреждений Тверской области, за исключением случаев, связанных с увеличением объема полномочий и функций государственных органов Тверской области и органов государственной власти Тверской области, обусловленных изменением федерального законодательства и законодательства Тверской области, а также в случае формирования регионального проектного офиса.</w:t>
      </w:r>
    </w:p>
    <w:p w14:paraId="7B74E6D3" w14:textId="77777777" w:rsidR="00635FA8" w:rsidRPr="006F189E" w:rsidRDefault="00635FA8" w:rsidP="0049552B">
      <w:pPr>
        <w:pStyle w:val="ConsPlusNormal"/>
        <w:widowControl/>
        <w:tabs>
          <w:tab w:val="left" w:pos="1134"/>
        </w:tabs>
        <w:spacing w:line="276" w:lineRule="auto"/>
        <w:ind w:firstLine="709"/>
        <w:jc w:val="both"/>
        <w:rPr>
          <w:rFonts w:ascii="Times New Roman" w:hAnsi="Times New Roman" w:cs="Times New Roman"/>
          <w:sz w:val="28"/>
          <w:szCs w:val="28"/>
        </w:rPr>
      </w:pPr>
    </w:p>
    <w:p w14:paraId="4EC81999" w14:textId="2B0E9354" w:rsidR="00635FA8" w:rsidRPr="006F189E" w:rsidRDefault="00635FA8" w:rsidP="00D21910">
      <w:pPr>
        <w:pStyle w:val="ConsPlusTitle"/>
        <w:widowControl/>
        <w:spacing w:before="12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3</w:t>
      </w:r>
      <w:r w:rsidR="00687BA3" w:rsidRPr="006F189E">
        <w:rPr>
          <w:rFonts w:ascii="Times New Roman" w:hAnsi="Times New Roman" w:cs="Times New Roman"/>
          <w:sz w:val="28"/>
          <w:szCs w:val="28"/>
        </w:rPr>
        <w:t>9</w:t>
      </w:r>
    </w:p>
    <w:p w14:paraId="03D7E5AB" w14:textId="568D44EA" w:rsidR="00635FA8" w:rsidRPr="006F189E" w:rsidRDefault="00635FA8" w:rsidP="00D21910">
      <w:pPr>
        <w:pStyle w:val="ConsPlusNormal"/>
        <w:widowControl/>
        <w:spacing w:before="12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В сводную бюджетную роспись дополнительно к основаниям, установленным пунктом 3 статьи 217 Бюджетного кодекса Российской Федерации, могут быть внесены изменения, в том числе путем введения новых кодов классификации расходов областного бюджета, в соответствии с</w:t>
      </w:r>
      <w:r w:rsidR="005278E2" w:rsidRPr="006F189E">
        <w:rPr>
          <w:rFonts w:ascii="Times New Roman" w:hAnsi="Times New Roman" w:cs="Times New Roman"/>
          <w:sz w:val="28"/>
          <w:szCs w:val="28"/>
        </w:rPr>
        <w:t> </w:t>
      </w:r>
      <w:r w:rsidRPr="006F189E">
        <w:rPr>
          <w:rFonts w:ascii="Times New Roman" w:hAnsi="Times New Roman" w:cs="Times New Roman"/>
          <w:sz w:val="28"/>
          <w:szCs w:val="28"/>
        </w:rPr>
        <w:t>решениями руководителя Министерства финансов Тверской области без</w:t>
      </w:r>
      <w:r w:rsidR="005278E2" w:rsidRPr="006F189E">
        <w:rPr>
          <w:rFonts w:ascii="Times New Roman" w:hAnsi="Times New Roman" w:cs="Times New Roman"/>
          <w:sz w:val="28"/>
          <w:szCs w:val="28"/>
        </w:rPr>
        <w:t> </w:t>
      </w:r>
      <w:r w:rsidRPr="006F189E">
        <w:rPr>
          <w:rFonts w:ascii="Times New Roman" w:hAnsi="Times New Roman" w:cs="Times New Roman"/>
          <w:sz w:val="28"/>
          <w:szCs w:val="28"/>
        </w:rPr>
        <w:t xml:space="preserve">внесения изменений в настоящий </w:t>
      </w:r>
      <w:r w:rsidR="00F8208F" w:rsidRPr="006F189E">
        <w:rPr>
          <w:rFonts w:ascii="Times New Roman" w:hAnsi="Times New Roman" w:cs="Times New Roman"/>
          <w:sz w:val="28"/>
          <w:szCs w:val="28"/>
        </w:rPr>
        <w:t>з</w:t>
      </w:r>
      <w:r w:rsidRPr="006F189E">
        <w:rPr>
          <w:rFonts w:ascii="Times New Roman" w:hAnsi="Times New Roman" w:cs="Times New Roman"/>
          <w:sz w:val="28"/>
          <w:szCs w:val="28"/>
        </w:rPr>
        <w:t>акон по следующим основаниям:</w:t>
      </w:r>
    </w:p>
    <w:p w14:paraId="0C9283B3" w14:textId="5556DC53"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bookmarkStart w:id="10" w:name="P388"/>
      <w:bookmarkEnd w:id="10"/>
      <w:r w:rsidRPr="006F189E">
        <w:rPr>
          <w:rFonts w:ascii="Times New Roman" w:hAnsi="Times New Roman" w:cs="Times New Roman"/>
          <w:sz w:val="28"/>
          <w:szCs w:val="28"/>
        </w:rPr>
        <w:t>в случае увеличения бюджетных ассигнований за счет остатков средств областного бюджета на начало текущего финансового года в объеме, не</w:t>
      </w:r>
      <w:r w:rsidR="00A02824" w:rsidRPr="006F189E">
        <w:rPr>
          <w:rFonts w:ascii="Times New Roman" w:hAnsi="Times New Roman" w:cs="Times New Roman"/>
          <w:sz w:val="28"/>
          <w:szCs w:val="28"/>
        </w:rPr>
        <w:t> </w:t>
      </w:r>
      <w:r w:rsidRPr="006F189E">
        <w:rPr>
          <w:rFonts w:ascii="Times New Roman" w:hAnsi="Times New Roman" w:cs="Times New Roman"/>
          <w:sz w:val="28"/>
          <w:szCs w:val="28"/>
        </w:rPr>
        <w:t>превышающем разницы между остатками, образовавшимися в связи с</w:t>
      </w:r>
      <w:r w:rsidR="00A02824" w:rsidRPr="006F189E">
        <w:rPr>
          <w:rFonts w:ascii="Times New Roman" w:hAnsi="Times New Roman" w:cs="Times New Roman"/>
          <w:sz w:val="28"/>
          <w:szCs w:val="28"/>
        </w:rPr>
        <w:t> </w:t>
      </w:r>
      <w:r w:rsidRPr="006F189E">
        <w:rPr>
          <w:rFonts w:ascii="Times New Roman" w:hAnsi="Times New Roman" w:cs="Times New Roman"/>
          <w:sz w:val="28"/>
          <w:szCs w:val="28"/>
        </w:rPr>
        <w:t>неполным использованием бюджетных ассигнований в ходе исполнения областного бюджета в отчетном финансовом году, и суммой увеличения бюджетных ассигнований, предусмотренных абзацами вторым и третьим пункта 3 статьи 95 Бюджетного кодекса Российской Федерации, на цели, установленные для неиспользованных бюджетных ассигнований в отчетном финансовом году, на основании решений Правительства Тверской области;</w:t>
      </w:r>
    </w:p>
    <w:p w14:paraId="209DA751" w14:textId="3CEB102A"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на сумму остатков по состоянию на 1 января текущего финансового года средств дорожного фонда Тверской области, не использованных в</w:t>
      </w:r>
      <w:r w:rsidR="003C15B1" w:rsidRPr="006F189E">
        <w:rPr>
          <w:rFonts w:ascii="Times New Roman" w:hAnsi="Times New Roman" w:cs="Times New Roman"/>
          <w:sz w:val="28"/>
          <w:szCs w:val="28"/>
        </w:rPr>
        <w:t> </w:t>
      </w:r>
      <w:r w:rsidRPr="006F189E">
        <w:rPr>
          <w:rFonts w:ascii="Times New Roman" w:hAnsi="Times New Roman" w:cs="Times New Roman"/>
          <w:sz w:val="28"/>
          <w:szCs w:val="28"/>
        </w:rPr>
        <w:t>отчетном финансовом году;</w:t>
      </w:r>
    </w:p>
    <w:p w14:paraId="5B28983B" w14:textId="20D7F0E7"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в случае увеличения бюджетных ассигнований на предоставление из</w:t>
      </w:r>
      <w:r w:rsidR="003B2984" w:rsidRPr="006F189E">
        <w:rPr>
          <w:rFonts w:ascii="Times New Roman" w:hAnsi="Times New Roman" w:cs="Times New Roman"/>
          <w:sz w:val="28"/>
          <w:szCs w:val="28"/>
        </w:rPr>
        <w:t> </w:t>
      </w:r>
      <w:r w:rsidRPr="006F189E">
        <w:rPr>
          <w:rFonts w:ascii="Times New Roman" w:hAnsi="Times New Roman" w:cs="Times New Roman"/>
          <w:sz w:val="28"/>
          <w:szCs w:val="28"/>
        </w:rPr>
        <w:t xml:space="preserve">областного бюджета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w:t>
      </w:r>
      <w:r w:rsidRPr="006F189E">
        <w:rPr>
          <w:rFonts w:ascii="Times New Roman" w:hAnsi="Times New Roman" w:cs="Times New Roman"/>
          <w:sz w:val="28"/>
          <w:szCs w:val="28"/>
        </w:rPr>
        <w:lastRenderedPageBreak/>
        <w:t>обязательств получателей средств местных бюджетов, источником финансового обеспечения которых являлись указанные межбюджетные трансферты, в объеме, не превышающем с учетом уровня софинансирования остатка не использованных на начало текущего финансового года бюджетных ассигнований местного бюджета на оплату муниципальных контрактов, заключенных от имени муниципальных образований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14:paraId="3F64E60D" w14:textId="361CE09E"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при утверждении </w:t>
      </w:r>
      <w:r w:rsidR="00147B8B" w:rsidRPr="006F189E">
        <w:rPr>
          <w:rFonts w:ascii="Times New Roman" w:hAnsi="Times New Roman" w:cs="Times New Roman"/>
          <w:sz w:val="28"/>
          <w:szCs w:val="28"/>
        </w:rPr>
        <w:t>ф</w:t>
      </w:r>
      <w:r w:rsidRPr="006F189E">
        <w:rPr>
          <w:rFonts w:ascii="Times New Roman" w:hAnsi="Times New Roman" w:cs="Times New Roman"/>
          <w:sz w:val="28"/>
          <w:szCs w:val="28"/>
        </w:rPr>
        <w:t>едеральным законом о федеральном бюджете на</w:t>
      </w:r>
      <w:r w:rsidR="005278E2" w:rsidRPr="006F189E">
        <w:rPr>
          <w:rFonts w:ascii="Times New Roman" w:hAnsi="Times New Roman" w:cs="Times New Roman"/>
          <w:sz w:val="28"/>
          <w:szCs w:val="28"/>
        </w:rPr>
        <w:t> </w:t>
      </w:r>
      <w:r w:rsidRPr="006F189E">
        <w:rPr>
          <w:rFonts w:ascii="Times New Roman" w:hAnsi="Times New Roman" w:cs="Times New Roman"/>
          <w:sz w:val="28"/>
          <w:szCs w:val="28"/>
        </w:rPr>
        <w:t>текущий финансовый год</w:t>
      </w:r>
      <w:r w:rsidR="00B16580" w:rsidRPr="006F189E">
        <w:rPr>
          <w:rFonts w:ascii="Times New Roman" w:hAnsi="Times New Roman" w:cs="Times New Roman"/>
          <w:sz w:val="28"/>
          <w:szCs w:val="28"/>
        </w:rPr>
        <w:t xml:space="preserve"> и плановый период</w:t>
      </w:r>
      <w:r w:rsidRPr="006F189E">
        <w:rPr>
          <w:rFonts w:ascii="Times New Roman" w:hAnsi="Times New Roman" w:cs="Times New Roman"/>
          <w:sz w:val="28"/>
          <w:szCs w:val="28"/>
        </w:rPr>
        <w:t>, правовыми актами Правительства Российской Федерации распределения межбюджетных трансфертов, имеющих целевое назначение, предоставляемых из федерального бюджета областному бюджету, и (или) заключения с федеральными органами исполнительной власти соглашений о предоставлении из федерального бюджета областному бюджету межбюджетных трансфертов, имеющих целевое назначение;</w:t>
      </w:r>
    </w:p>
    <w:p w14:paraId="1CDA59AA" w14:textId="4A9748A0"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при заключении соглашений с некоммерческими организациями о</w:t>
      </w:r>
      <w:r w:rsidR="005278E2" w:rsidRPr="006F189E">
        <w:rPr>
          <w:rFonts w:ascii="Times New Roman" w:hAnsi="Times New Roman" w:cs="Times New Roman"/>
          <w:sz w:val="28"/>
          <w:szCs w:val="28"/>
        </w:rPr>
        <w:t> </w:t>
      </w:r>
      <w:r w:rsidRPr="006F189E">
        <w:rPr>
          <w:rFonts w:ascii="Times New Roman" w:hAnsi="Times New Roman" w:cs="Times New Roman"/>
          <w:sz w:val="28"/>
          <w:szCs w:val="28"/>
        </w:rPr>
        <w:t>предоставлении целевых средств областному бюджету;</w:t>
      </w:r>
    </w:p>
    <w:p w14:paraId="7FAE9988" w14:textId="353A6CC1" w:rsidR="00635FA8" w:rsidRDefault="00DB21AA"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в случае внесения изменений в государственную программу Тверской области «Создание условий для комплексного развития территории Тверской области, обеспечения доступным и комфортным жильем и объектами инфраструктуры населения Тверской области» в части увеличения (уменьшения) бюджетных ассигнований на реализацию мероприятия по переселению граждан из аварийного жилищного фонда за</w:t>
      </w:r>
      <w:r w:rsidR="00F55310" w:rsidRPr="006F189E">
        <w:rPr>
          <w:rFonts w:ascii="Times New Roman" w:hAnsi="Times New Roman" w:cs="Times New Roman"/>
          <w:sz w:val="28"/>
          <w:szCs w:val="28"/>
        </w:rPr>
        <w:t xml:space="preserve"> </w:t>
      </w:r>
      <w:r w:rsidRPr="006F189E">
        <w:rPr>
          <w:rFonts w:ascii="Times New Roman" w:hAnsi="Times New Roman" w:cs="Times New Roman"/>
          <w:sz w:val="28"/>
          <w:szCs w:val="28"/>
        </w:rPr>
        <w:t>счет средств публично-правовой компании «</w:t>
      </w:r>
      <w:r w:rsidRPr="006F189E">
        <w:rPr>
          <w:rFonts w:ascii="Times New Roman" w:hAnsi="Times New Roman"/>
          <w:sz w:val="28"/>
          <w:szCs w:val="28"/>
        </w:rPr>
        <w:t>Фонд развития территорий»,</w:t>
      </w:r>
      <w:r w:rsidRPr="006F189E">
        <w:rPr>
          <w:rFonts w:ascii="Times New Roman" w:hAnsi="Times New Roman" w:cs="Times New Roman"/>
          <w:sz w:val="28"/>
          <w:szCs w:val="28"/>
        </w:rPr>
        <w:t xml:space="preserve"> </w:t>
      </w:r>
      <w:r w:rsidRPr="006F189E">
        <w:rPr>
          <w:rFonts w:ascii="Times New Roman" w:hAnsi="Times New Roman"/>
          <w:sz w:val="28"/>
          <w:szCs w:val="28"/>
        </w:rPr>
        <w:t>в</w:t>
      </w:r>
      <w:r w:rsidR="00F55310" w:rsidRPr="006F189E">
        <w:rPr>
          <w:rFonts w:ascii="Times New Roman" w:hAnsi="Times New Roman"/>
          <w:sz w:val="28"/>
          <w:szCs w:val="28"/>
        </w:rPr>
        <w:t xml:space="preserve"> </w:t>
      </w:r>
      <w:r w:rsidRPr="006F189E">
        <w:rPr>
          <w:rFonts w:ascii="Times New Roman" w:hAnsi="Times New Roman"/>
          <w:sz w:val="28"/>
          <w:szCs w:val="28"/>
        </w:rPr>
        <w:t>том числе за</w:t>
      </w:r>
      <w:r w:rsidR="00F55310" w:rsidRPr="006F189E">
        <w:rPr>
          <w:rFonts w:ascii="Times New Roman" w:hAnsi="Times New Roman"/>
          <w:sz w:val="28"/>
          <w:szCs w:val="28"/>
        </w:rPr>
        <w:t> </w:t>
      </w:r>
      <w:r w:rsidRPr="006F189E">
        <w:rPr>
          <w:rFonts w:ascii="Times New Roman" w:hAnsi="Times New Roman"/>
          <w:sz w:val="28"/>
          <w:szCs w:val="28"/>
        </w:rPr>
        <w:t xml:space="preserve">счет остатков средств по состоянию </w:t>
      </w:r>
      <w:r w:rsidR="00FE728D" w:rsidRPr="006F189E">
        <w:rPr>
          <w:rFonts w:ascii="Times New Roman" w:hAnsi="Times New Roman"/>
          <w:sz w:val="28"/>
          <w:szCs w:val="28"/>
        </w:rPr>
        <w:t xml:space="preserve">на </w:t>
      </w:r>
      <w:r w:rsidRPr="006F189E">
        <w:rPr>
          <w:rFonts w:ascii="Times New Roman" w:hAnsi="Times New Roman"/>
          <w:sz w:val="28"/>
          <w:szCs w:val="28"/>
        </w:rPr>
        <w:t>1 января текущего финансового года,</w:t>
      </w:r>
      <w:r w:rsidRPr="006F189E">
        <w:rPr>
          <w:rFonts w:ascii="Times New Roman" w:hAnsi="Times New Roman" w:cs="Times New Roman"/>
          <w:sz w:val="28"/>
          <w:szCs w:val="28"/>
        </w:rPr>
        <w:t xml:space="preserve"> в рамках заключенных соглашений о предоставлении и использовании финансовой поддержки за счет средств публично-правовой компании «</w:t>
      </w:r>
      <w:r w:rsidRPr="006F189E">
        <w:rPr>
          <w:rFonts w:ascii="Times New Roman" w:hAnsi="Times New Roman"/>
          <w:sz w:val="28"/>
          <w:szCs w:val="28"/>
        </w:rPr>
        <w:t>Фонд развития территорий»</w:t>
      </w:r>
      <w:r w:rsidRPr="006F189E">
        <w:rPr>
          <w:rFonts w:ascii="Times New Roman" w:hAnsi="Times New Roman" w:cs="Times New Roman"/>
          <w:sz w:val="28"/>
          <w:szCs w:val="28"/>
        </w:rPr>
        <w:t>;</w:t>
      </w:r>
    </w:p>
    <w:p w14:paraId="1D6AF810" w14:textId="67DD4DFC" w:rsidR="00414736" w:rsidRPr="00E94027" w:rsidRDefault="00414736"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E94027">
        <w:rPr>
          <w:rFonts w:ascii="Times New Roman" w:hAnsi="Times New Roman" w:cs="Times New Roman"/>
          <w:sz w:val="28"/>
          <w:szCs w:val="28"/>
        </w:rPr>
        <w:t xml:space="preserve">в случае внесения изменений в государственную программу Тверской области «Жилищно-коммунальное хозяйство и энергетика Тверской области» в части увеличения (уменьшения) бюджетных ассигнований на реализацию мероприятий в рамках региональной программы «Модернизация систем коммунальной инфраструктуры Тверской области на 2023 </w:t>
      </w:r>
      <w:r w:rsidR="00E94027" w:rsidRPr="00E94027">
        <w:rPr>
          <w:rFonts w:ascii="Times New Roman" w:hAnsi="Times New Roman" w:cs="Times New Roman"/>
          <w:sz w:val="28"/>
          <w:szCs w:val="28"/>
        </w:rPr>
        <w:t>-</w:t>
      </w:r>
      <w:r w:rsidRPr="00E94027">
        <w:rPr>
          <w:rFonts w:ascii="Times New Roman" w:hAnsi="Times New Roman" w:cs="Times New Roman"/>
          <w:sz w:val="28"/>
          <w:szCs w:val="28"/>
        </w:rPr>
        <w:t xml:space="preserve"> 2027 годы» за счет средств публично-правовой компании «Фонд развития территорий», в том числе за счет остатков средств по состоянию на 1 января текущего финансового года, в рамках заключенных соглашений о предоставлении и </w:t>
      </w:r>
      <w:r w:rsidRPr="00E94027">
        <w:rPr>
          <w:rFonts w:ascii="Times New Roman" w:hAnsi="Times New Roman" w:cs="Times New Roman"/>
          <w:sz w:val="28"/>
          <w:szCs w:val="28"/>
        </w:rPr>
        <w:lastRenderedPageBreak/>
        <w:t>использовании финансовой поддержки за счет средств публично-правовой компании «Фонд развития территорий»;</w:t>
      </w:r>
    </w:p>
    <w:p w14:paraId="6845013F" w14:textId="4A44A0AE"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при перераспределении бюджетных ассигнований между </w:t>
      </w:r>
      <w:r w:rsidR="006B2646" w:rsidRPr="006F189E">
        <w:rPr>
          <w:rFonts w:ascii="Times New Roman" w:hAnsi="Times New Roman" w:cs="Times New Roman"/>
          <w:sz w:val="28"/>
          <w:szCs w:val="28"/>
        </w:rPr>
        <w:t>ответственным исполнителем и соисполнителем (соисполнителями), между соисполнителями</w:t>
      </w:r>
      <w:r w:rsidRPr="006F189E">
        <w:rPr>
          <w:rFonts w:ascii="Times New Roman" w:hAnsi="Times New Roman" w:cs="Times New Roman"/>
          <w:sz w:val="28"/>
          <w:szCs w:val="28"/>
        </w:rPr>
        <w:t xml:space="preserve"> и (или) по разделам, подразделам, целевым статьям и группам видов расходов бюджета в пределах общего объема бюджетных ассигнований, предусмотренных на реализацию государственной программы Тверской области;</w:t>
      </w:r>
    </w:p>
    <w:p w14:paraId="3A4DBE0E" w14:textId="6EA9828E" w:rsidR="00635FA8" w:rsidRPr="006F189E" w:rsidRDefault="00635FA8" w:rsidP="006726CB">
      <w:pPr>
        <w:pStyle w:val="ConsPlusNormal"/>
        <w:widowControl/>
        <w:numPr>
          <w:ilvl w:val="0"/>
          <w:numId w:val="6"/>
        </w:numPr>
        <w:tabs>
          <w:tab w:val="left" w:pos="1134"/>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при внесении изменений в Порядок формирования и применения кодов бюджетной классификации Российской Федерации, их структуру и принципы назначения, а также при внесении изменений в коды (перечни кодов) бюджетной классификации Российской Федерации, утвержденные приказами Министерства финансов Российской Федерации;</w:t>
      </w:r>
    </w:p>
    <w:p w14:paraId="78028010" w14:textId="05257D33" w:rsidR="003C11ED" w:rsidRPr="006F189E" w:rsidRDefault="00F4195B" w:rsidP="006726CB">
      <w:pPr>
        <w:pStyle w:val="ConsPlusNormal"/>
        <w:widowControl/>
        <w:numPr>
          <w:ilvl w:val="0"/>
          <w:numId w:val="6"/>
        </w:numPr>
        <w:tabs>
          <w:tab w:val="left" w:pos="1276"/>
        </w:tabs>
        <w:spacing w:before="100" w:line="276" w:lineRule="auto"/>
        <w:ind w:left="0" w:firstLine="709"/>
        <w:jc w:val="both"/>
        <w:rPr>
          <w:rFonts w:ascii="Times New Roman" w:hAnsi="Times New Roman" w:cs="Times New Roman"/>
          <w:sz w:val="28"/>
          <w:szCs w:val="28"/>
        </w:rPr>
      </w:pPr>
      <w:r w:rsidRPr="00F4195B">
        <w:rPr>
          <w:rFonts w:ascii="Times New Roman" w:hAnsi="Times New Roman" w:cs="Times New Roman"/>
          <w:sz w:val="28"/>
          <w:szCs w:val="28"/>
        </w:rPr>
        <w:t>при перераспределении бюджетных ассигнований между направлениями расходов, предусмотренными государственной программой Тверской области, и непрограммными расходами в пределах общего объема бюджетных ассигнований, утвержденного соответствующему главному распорядителю средств областного бюджета</w:t>
      </w:r>
      <w:r w:rsidR="003C11ED" w:rsidRPr="006F189E">
        <w:rPr>
          <w:rFonts w:ascii="Times New Roman" w:hAnsi="Times New Roman" w:cs="Times New Roman"/>
          <w:sz w:val="28"/>
          <w:szCs w:val="28"/>
        </w:rPr>
        <w:t>;</w:t>
      </w:r>
    </w:p>
    <w:p w14:paraId="5380F5B4" w14:textId="2D813F0A" w:rsidR="00635FA8" w:rsidRPr="006F189E" w:rsidRDefault="00635FA8" w:rsidP="006726CB">
      <w:pPr>
        <w:pStyle w:val="ConsPlusNormal"/>
        <w:widowControl/>
        <w:numPr>
          <w:ilvl w:val="0"/>
          <w:numId w:val="6"/>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при перераспределении бюджетных ассигнований органа государственной власти Тверской области или государственного органа Тверской области, не включенных в государственные программы Тверской области, в пределах общего объема бюджетных ассигнований, утвержденных соответствующему органу государственной власти Тверской области или государственному органу Тверской области по непрограммным расходам;</w:t>
      </w:r>
    </w:p>
    <w:p w14:paraId="155ED355" w14:textId="525C2BD6" w:rsidR="00635FA8" w:rsidRPr="006F189E" w:rsidRDefault="00635FA8" w:rsidP="006726CB">
      <w:pPr>
        <w:pStyle w:val="ConsPlusNormal"/>
        <w:widowControl/>
        <w:numPr>
          <w:ilvl w:val="0"/>
          <w:numId w:val="6"/>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при перераспределении бюджетных ассигнований в пределах общего объема бюджетных ассигнований, утвержденных органу государственной власти Тверской области или государственному органу Тверской области, на</w:t>
      </w:r>
      <w:r w:rsidR="005337E1" w:rsidRPr="006F189E">
        <w:rPr>
          <w:rFonts w:ascii="Times New Roman" w:hAnsi="Times New Roman" w:cs="Times New Roman"/>
          <w:sz w:val="28"/>
          <w:szCs w:val="28"/>
        </w:rPr>
        <w:t> </w:t>
      </w:r>
      <w:r w:rsidRPr="006F189E">
        <w:rPr>
          <w:rFonts w:ascii="Times New Roman" w:hAnsi="Times New Roman" w:cs="Times New Roman"/>
          <w:sz w:val="28"/>
          <w:szCs w:val="28"/>
        </w:rPr>
        <w:t>сумму средств, необходимую для оплаты экспертизы в целях защиты интересов Тверской области;</w:t>
      </w:r>
    </w:p>
    <w:p w14:paraId="71DE2EA8" w14:textId="702EDE53" w:rsidR="00635FA8" w:rsidRPr="006F189E" w:rsidRDefault="00635FA8" w:rsidP="006726CB">
      <w:pPr>
        <w:pStyle w:val="ConsPlusNormal"/>
        <w:widowControl/>
        <w:numPr>
          <w:ilvl w:val="0"/>
          <w:numId w:val="6"/>
        </w:numPr>
        <w:tabs>
          <w:tab w:val="left" w:pos="1276"/>
        </w:tabs>
        <w:spacing w:before="10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в случае увеличения бюджетных ассигнований резервного фонда Правительства Тверской области на основании решений Правительства Тверской области в размере субсидий (иных межбюджетных трансфертов), в</w:t>
      </w:r>
      <w:r w:rsidR="005337E1" w:rsidRPr="006F189E">
        <w:rPr>
          <w:rFonts w:ascii="Times New Roman" w:hAnsi="Times New Roman" w:cs="Times New Roman"/>
          <w:sz w:val="28"/>
          <w:szCs w:val="28"/>
        </w:rPr>
        <w:t> </w:t>
      </w:r>
      <w:r w:rsidRPr="006F189E">
        <w:rPr>
          <w:rFonts w:ascii="Times New Roman" w:hAnsi="Times New Roman" w:cs="Times New Roman"/>
          <w:sz w:val="28"/>
          <w:szCs w:val="28"/>
        </w:rPr>
        <w:t>отношении которых не заключено соглашение об их предоставлении из</w:t>
      </w:r>
      <w:r w:rsidR="005337E1" w:rsidRPr="006F189E">
        <w:rPr>
          <w:rFonts w:ascii="Times New Roman" w:hAnsi="Times New Roman" w:cs="Times New Roman"/>
          <w:sz w:val="28"/>
          <w:szCs w:val="28"/>
        </w:rPr>
        <w:t> </w:t>
      </w:r>
      <w:r w:rsidRPr="006F189E">
        <w:rPr>
          <w:rFonts w:ascii="Times New Roman" w:hAnsi="Times New Roman" w:cs="Times New Roman"/>
          <w:sz w:val="28"/>
          <w:szCs w:val="28"/>
        </w:rPr>
        <w:t>областного бюджета в установленные законодательством сроки, за</w:t>
      </w:r>
      <w:r w:rsidR="005337E1" w:rsidRPr="006F189E">
        <w:rPr>
          <w:rFonts w:ascii="Times New Roman" w:hAnsi="Times New Roman" w:cs="Times New Roman"/>
          <w:sz w:val="28"/>
          <w:szCs w:val="28"/>
        </w:rPr>
        <w:t> </w:t>
      </w:r>
      <w:r w:rsidRPr="006F189E">
        <w:rPr>
          <w:rFonts w:ascii="Times New Roman" w:hAnsi="Times New Roman" w:cs="Times New Roman"/>
          <w:sz w:val="28"/>
          <w:szCs w:val="28"/>
        </w:rPr>
        <w:t xml:space="preserve">исключением бюджетных ассигнований дорожного фонда Тверской области, бюджетных ассигнований в рамках соглашений о предоставлении субсидий (иных межбюджетных трансфертов) из федерального бюджета и </w:t>
      </w:r>
      <w:r w:rsidRPr="006F189E">
        <w:rPr>
          <w:rFonts w:ascii="Times New Roman" w:hAnsi="Times New Roman" w:cs="Times New Roman"/>
          <w:sz w:val="28"/>
          <w:szCs w:val="28"/>
        </w:rPr>
        <w:lastRenderedPageBreak/>
        <w:t xml:space="preserve">бюджетных ассигнований в рамках соглашений о предоставлении и использовании финансовой поддержки за счет средств </w:t>
      </w:r>
      <w:r w:rsidR="00DB21AA" w:rsidRPr="006F189E">
        <w:rPr>
          <w:rFonts w:ascii="Times New Roman" w:hAnsi="Times New Roman" w:cs="Times New Roman"/>
          <w:sz w:val="28"/>
          <w:szCs w:val="28"/>
        </w:rPr>
        <w:t>публично-правовой компании «Фонд развития территорий»</w:t>
      </w:r>
      <w:r w:rsidRPr="006F189E">
        <w:rPr>
          <w:rFonts w:ascii="Times New Roman" w:hAnsi="Times New Roman" w:cs="Times New Roman"/>
          <w:sz w:val="28"/>
          <w:szCs w:val="28"/>
        </w:rPr>
        <w:t>.</w:t>
      </w:r>
    </w:p>
    <w:p w14:paraId="73B0C782"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5FE2B665" w14:textId="00A4CCFB" w:rsidR="00635FA8" w:rsidRPr="006F189E" w:rsidRDefault="00635FA8" w:rsidP="00D21910">
      <w:pPr>
        <w:pStyle w:val="ConsPlusTitle"/>
        <w:widowControl/>
        <w:spacing w:before="8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687BA3" w:rsidRPr="006F189E">
        <w:rPr>
          <w:rFonts w:ascii="Times New Roman" w:hAnsi="Times New Roman" w:cs="Times New Roman"/>
          <w:sz w:val="28"/>
          <w:szCs w:val="28"/>
        </w:rPr>
        <w:t>40</w:t>
      </w:r>
    </w:p>
    <w:p w14:paraId="0E99EA83" w14:textId="474F586D" w:rsidR="00635FA8" w:rsidRPr="006F189E" w:rsidRDefault="00B64860"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w:t>
      </w:r>
      <w:r w:rsidR="00DE4EBD" w:rsidRPr="006F189E">
        <w:rPr>
          <w:rFonts w:ascii="Times New Roman" w:hAnsi="Times New Roman" w:cs="Times New Roman"/>
          <w:sz w:val="28"/>
          <w:szCs w:val="28"/>
        </w:rPr>
        <w:t>января</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00635FA8" w:rsidRPr="006F189E">
        <w:rPr>
          <w:rFonts w:ascii="Times New Roman" w:hAnsi="Times New Roman" w:cs="Times New Roman"/>
          <w:sz w:val="28"/>
          <w:szCs w:val="28"/>
        </w:rPr>
        <w:t>а размер индексации ежемесячных де</w:t>
      </w:r>
      <w:r w:rsidR="007F5867" w:rsidRPr="006F189E">
        <w:rPr>
          <w:rFonts w:ascii="Times New Roman" w:hAnsi="Times New Roman" w:cs="Times New Roman"/>
          <w:sz w:val="28"/>
          <w:szCs w:val="28"/>
        </w:rPr>
        <w:t>нежных выплат, предусмотренных з</w:t>
      </w:r>
      <w:r w:rsidR="00635FA8" w:rsidRPr="006F189E">
        <w:rPr>
          <w:rFonts w:ascii="Times New Roman" w:hAnsi="Times New Roman" w:cs="Times New Roman"/>
          <w:sz w:val="28"/>
          <w:szCs w:val="28"/>
        </w:rPr>
        <w:t>аконами Тверской области от</w:t>
      </w:r>
      <w:r w:rsidR="00CB61F2"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29.12.2004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80-ЗО </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О мерах социальной поддержки реабилитированных лиц и лиц, пострадавших от политических репрессий</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 xml:space="preserve">, от 29.12.2004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84-ЗО </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О мерах социальной поддержки ветеранов труда,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и дополнительных мерах социальной поддержки инвалидов Великой Отечественной войны и участников Великой Отечественной войны</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 xml:space="preserve">, от 11.12.2007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154-ЗО </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О ветеранах труда Тверской области</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00635FA8" w:rsidRPr="006F189E">
        <w:rPr>
          <w:rFonts w:ascii="Times New Roman" w:hAnsi="Times New Roman" w:cs="Times New Roman"/>
          <w:sz w:val="28"/>
          <w:szCs w:val="28"/>
        </w:rPr>
        <w:t>.</w:t>
      </w:r>
    </w:p>
    <w:p w14:paraId="41C66A3F" w14:textId="37AEF396" w:rsidR="00635FA8" w:rsidRPr="006F189E" w:rsidRDefault="00635FA8"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w:t>
      </w:r>
      <w:r w:rsidR="00DE4EBD" w:rsidRPr="006F189E">
        <w:rPr>
          <w:rFonts w:ascii="Times New Roman" w:hAnsi="Times New Roman" w:cs="Times New Roman"/>
          <w:sz w:val="28"/>
          <w:szCs w:val="28"/>
        </w:rPr>
        <w:t>января</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а размер индексации ежемесячной денежной компенсации, предусмотренной </w:t>
      </w:r>
      <w:r w:rsidR="007F5867" w:rsidRPr="006F189E">
        <w:rPr>
          <w:rFonts w:ascii="Times New Roman" w:hAnsi="Times New Roman" w:cs="Times New Roman"/>
          <w:sz w:val="28"/>
          <w:szCs w:val="28"/>
        </w:rPr>
        <w:t>з</w:t>
      </w:r>
      <w:r w:rsidRPr="006F189E">
        <w:rPr>
          <w:rFonts w:ascii="Times New Roman" w:hAnsi="Times New Roman" w:cs="Times New Roman"/>
          <w:sz w:val="28"/>
          <w:szCs w:val="28"/>
        </w:rPr>
        <w:t>аконом Тверской области от</w:t>
      </w:r>
      <w:r w:rsidR="007F5867" w:rsidRPr="006F189E">
        <w:rPr>
          <w:rFonts w:ascii="Times New Roman" w:hAnsi="Times New Roman" w:cs="Times New Roman"/>
          <w:sz w:val="28"/>
          <w:szCs w:val="28"/>
        </w:rPr>
        <w:t> </w:t>
      </w:r>
      <w:r w:rsidRPr="006F189E">
        <w:rPr>
          <w:rFonts w:ascii="Times New Roman" w:hAnsi="Times New Roman" w:cs="Times New Roman"/>
          <w:sz w:val="28"/>
          <w:szCs w:val="28"/>
        </w:rPr>
        <w:t xml:space="preserve">22.02.2005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Pr="006F189E">
        <w:rPr>
          <w:rFonts w:ascii="Times New Roman" w:hAnsi="Times New Roman" w:cs="Times New Roman"/>
          <w:sz w:val="28"/>
          <w:szCs w:val="28"/>
        </w:rPr>
        <w:t xml:space="preserve">12-ЗО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ежемесячной денежной компенсации стоимости оплаты жилья и коммунальных услуг отдельным категориям граждан, проживающим и работающим в сельской местности, поселках городского типа (рабочих поселках)</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Pr="006F189E">
        <w:rPr>
          <w:rFonts w:ascii="Times New Roman" w:hAnsi="Times New Roman" w:cs="Times New Roman"/>
          <w:sz w:val="28"/>
          <w:szCs w:val="28"/>
        </w:rPr>
        <w:t>.</w:t>
      </w:r>
    </w:p>
    <w:p w14:paraId="73E6D7BD" w14:textId="382E020C" w:rsidR="00635FA8" w:rsidRPr="006F189E" w:rsidRDefault="00B64860"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w:t>
      </w:r>
      <w:r w:rsidR="00DE4EBD" w:rsidRPr="006F189E">
        <w:rPr>
          <w:rFonts w:ascii="Times New Roman" w:hAnsi="Times New Roman" w:cs="Times New Roman"/>
          <w:sz w:val="28"/>
          <w:szCs w:val="28"/>
        </w:rPr>
        <w:t xml:space="preserve">января </w:t>
      </w:r>
      <w:r w:rsidR="00E15942" w:rsidRPr="006F189E">
        <w:rPr>
          <w:rFonts w:ascii="Times New Roman" w:hAnsi="Times New Roman" w:cs="Times New Roman"/>
          <w:sz w:val="28"/>
          <w:szCs w:val="28"/>
        </w:rPr>
        <w:t>2025 год</w:t>
      </w:r>
      <w:r w:rsidR="00635FA8" w:rsidRPr="006F189E">
        <w:rPr>
          <w:rFonts w:ascii="Times New Roman" w:hAnsi="Times New Roman" w:cs="Times New Roman"/>
          <w:sz w:val="28"/>
          <w:szCs w:val="28"/>
        </w:rPr>
        <w:t xml:space="preserve">а размер индексации ежемесячных пособий, предусмотренных </w:t>
      </w:r>
      <w:r w:rsidR="007F5867" w:rsidRPr="006F189E">
        <w:rPr>
          <w:rFonts w:ascii="Times New Roman" w:hAnsi="Times New Roman" w:cs="Times New Roman"/>
          <w:sz w:val="28"/>
          <w:szCs w:val="28"/>
        </w:rPr>
        <w:t>закон</w:t>
      </w:r>
      <w:r w:rsidR="00635FA8" w:rsidRPr="006F189E">
        <w:rPr>
          <w:rFonts w:ascii="Times New Roman" w:hAnsi="Times New Roman" w:cs="Times New Roman"/>
          <w:sz w:val="28"/>
          <w:szCs w:val="28"/>
        </w:rPr>
        <w:t xml:space="preserve">ом Тверской области от 29.12.2004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85-ЗО </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О государственной социальной помощи в Тверской области</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 за</w:t>
      </w:r>
      <w:r w:rsidR="008A1929"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исключением ежемесячного пособия лицам, нуждающимся в лечении гемодиализом, </w:t>
      </w:r>
      <w:r w:rsidRPr="006F189E">
        <w:rPr>
          <w:rFonts w:ascii="Times New Roman" w:hAnsi="Times New Roman" w:cs="Times New Roman"/>
          <w:sz w:val="28"/>
          <w:szCs w:val="28"/>
        </w:rPr>
        <w:t xml:space="preserve">равным </w:t>
      </w:r>
      <w:r w:rsidR="004A4BC8" w:rsidRPr="006F189E">
        <w:rPr>
          <w:rFonts w:ascii="Times New Roman" w:hAnsi="Times New Roman" w:cs="Times New Roman"/>
          <w:sz w:val="28"/>
          <w:szCs w:val="28"/>
        </w:rPr>
        <w:t>1,074</w:t>
      </w:r>
      <w:r w:rsidR="00635FA8" w:rsidRPr="006F189E">
        <w:rPr>
          <w:rFonts w:ascii="Times New Roman" w:hAnsi="Times New Roman" w:cs="Times New Roman"/>
          <w:sz w:val="28"/>
          <w:szCs w:val="28"/>
        </w:rPr>
        <w:t>.</w:t>
      </w:r>
    </w:p>
    <w:p w14:paraId="79EF5A3A" w14:textId="380E206E" w:rsidR="00635FA8" w:rsidRPr="006F189E" w:rsidRDefault="00635FA8"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w:t>
      </w:r>
      <w:r w:rsidR="00DE4EBD" w:rsidRPr="006F189E">
        <w:rPr>
          <w:rFonts w:ascii="Times New Roman" w:hAnsi="Times New Roman" w:cs="Times New Roman"/>
          <w:sz w:val="28"/>
          <w:szCs w:val="28"/>
        </w:rPr>
        <w:t>январ</w:t>
      </w:r>
      <w:r w:rsidRPr="006F189E">
        <w:rPr>
          <w:rFonts w:ascii="Times New Roman" w:hAnsi="Times New Roman" w:cs="Times New Roman"/>
          <w:sz w:val="28"/>
          <w:szCs w:val="28"/>
        </w:rPr>
        <w:t xml:space="preserve">я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а размер индексации ежемесячной выплаты, предусмотренной </w:t>
      </w:r>
      <w:r w:rsidR="007F5867" w:rsidRPr="006F189E">
        <w:rPr>
          <w:rFonts w:ascii="Times New Roman" w:hAnsi="Times New Roman" w:cs="Times New Roman"/>
          <w:sz w:val="28"/>
          <w:szCs w:val="28"/>
        </w:rPr>
        <w:t>закон</w:t>
      </w:r>
      <w:r w:rsidRPr="006F189E">
        <w:rPr>
          <w:rFonts w:ascii="Times New Roman" w:hAnsi="Times New Roman" w:cs="Times New Roman"/>
          <w:sz w:val="28"/>
          <w:szCs w:val="28"/>
        </w:rPr>
        <w:t xml:space="preserve">ом Тверской области от 20.09.2001 </w:t>
      </w:r>
      <w:r w:rsidR="008A1929" w:rsidRPr="006F189E">
        <w:rPr>
          <w:rFonts w:ascii="Times New Roman" w:hAnsi="Times New Roman" w:cs="Times New Roman"/>
          <w:sz w:val="28"/>
          <w:szCs w:val="28"/>
        </w:rPr>
        <w:br/>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Pr="006F189E">
        <w:rPr>
          <w:rFonts w:ascii="Times New Roman" w:hAnsi="Times New Roman" w:cs="Times New Roman"/>
          <w:sz w:val="28"/>
          <w:szCs w:val="28"/>
        </w:rPr>
        <w:t xml:space="preserve">173-ОЗ-2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Об основах деятельности по опеке</w:t>
      </w:r>
      <w:r w:rsidR="00B64860" w:rsidRPr="006F189E">
        <w:rPr>
          <w:rFonts w:ascii="Times New Roman" w:hAnsi="Times New Roman" w:cs="Times New Roman"/>
          <w:sz w:val="28"/>
          <w:szCs w:val="28"/>
        </w:rPr>
        <w:t xml:space="preserve"> и попечительству</w:t>
      </w:r>
      <w:r w:rsidR="0002069F" w:rsidRPr="006F189E">
        <w:rPr>
          <w:rFonts w:ascii="Times New Roman" w:hAnsi="Times New Roman" w:cs="Times New Roman"/>
          <w:sz w:val="28"/>
          <w:szCs w:val="28"/>
        </w:rPr>
        <w:t>»</w:t>
      </w:r>
      <w:r w:rsidR="00B64860"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Pr="006F189E">
        <w:rPr>
          <w:rFonts w:ascii="Times New Roman" w:hAnsi="Times New Roman" w:cs="Times New Roman"/>
          <w:sz w:val="28"/>
          <w:szCs w:val="28"/>
        </w:rPr>
        <w:t>.</w:t>
      </w:r>
    </w:p>
    <w:p w14:paraId="6E656AEA" w14:textId="184C5EF3" w:rsidR="00635FA8" w:rsidRPr="006F189E" w:rsidRDefault="00635FA8"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Установит</w:t>
      </w:r>
      <w:r w:rsidR="00B64860" w:rsidRPr="006F189E">
        <w:rPr>
          <w:rFonts w:ascii="Times New Roman" w:hAnsi="Times New Roman" w:cs="Times New Roman"/>
          <w:sz w:val="28"/>
          <w:szCs w:val="28"/>
        </w:rPr>
        <w:t xml:space="preserve">ь с 1 </w:t>
      </w:r>
      <w:r w:rsidR="00DE4EBD" w:rsidRPr="006F189E">
        <w:rPr>
          <w:rFonts w:ascii="Times New Roman" w:hAnsi="Times New Roman" w:cs="Times New Roman"/>
          <w:sz w:val="28"/>
          <w:szCs w:val="28"/>
        </w:rPr>
        <w:t>января</w:t>
      </w:r>
      <w:r w:rsidR="00B64860"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а размер индексации ежемесячной выплаты, предусмотренной статьей 1 </w:t>
      </w:r>
      <w:r w:rsidR="007F5867" w:rsidRPr="006F189E">
        <w:rPr>
          <w:rFonts w:ascii="Times New Roman" w:hAnsi="Times New Roman" w:cs="Times New Roman"/>
          <w:sz w:val="28"/>
          <w:szCs w:val="28"/>
        </w:rPr>
        <w:t>закон</w:t>
      </w:r>
      <w:r w:rsidRPr="006F189E">
        <w:rPr>
          <w:rFonts w:ascii="Times New Roman" w:hAnsi="Times New Roman" w:cs="Times New Roman"/>
          <w:sz w:val="28"/>
          <w:szCs w:val="28"/>
        </w:rPr>
        <w:t xml:space="preserve">а Тверской области от 27.11.2003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Pr="006F189E">
        <w:rPr>
          <w:rFonts w:ascii="Times New Roman" w:hAnsi="Times New Roman" w:cs="Times New Roman"/>
          <w:sz w:val="28"/>
          <w:szCs w:val="28"/>
        </w:rPr>
        <w:t xml:space="preserve">76-ЗО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О регулировании отдельных вопросов, связанных с </w:t>
      </w:r>
      <w:r w:rsidR="00B64860" w:rsidRPr="006F189E">
        <w:rPr>
          <w:rFonts w:ascii="Times New Roman" w:hAnsi="Times New Roman" w:cs="Times New Roman"/>
          <w:sz w:val="28"/>
          <w:szCs w:val="28"/>
        </w:rPr>
        <w:t>приемными семьями</w:t>
      </w:r>
      <w:r w:rsidR="0002069F" w:rsidRPr="006F189E">
        <w:rPr>
          <w:rFonts w:ascii="Times New Roman" w:hAnsi="Times New Roman" w:cs="Times New Roman"/>
          <w:sz w:val="28"/>
          <w:szCs w:val="28"/>
        </w:rPr>
        <w:t>»</w:t>
      </w:r>
      <w:r w:rsidR="00B64860"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Pr="006F189E">
        <w:rPr>
          <w:rFonts w:ascii="Times New Roman" w:hAnsi="Times New Roman" w:cs="Times New Roman"/>
          <w:sz w:val="28"/>
          <w:szCs w:val="28"/>
        </w:rPr>
        <w:t>.</w:t>
      </w:r>
    </w:p>
    <w:p w14:paraId="43C378FC" w14:textId="1234048E" w:rsidR="00635FA8" w:rsidRPr="006F189E" w:rsidRDefault="00B64860"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lastRenderedPageBreak/>
        <w:t xml:space="preserve">Установить с 1 </w:t>
      </w:r>
      <w:r w:rsidR="00DE4EBD" w:rsidRPr="006F189E">
        <w:rPr>
          <w:rFonts w:ascii="Times New Roman" w:hAnsi="Times New Roman" w:cs="Times New Roman"/>
          <w:sz w:val="28"/>
          <w:szCs w:val="28"/>
        </w:rPr>
        <w:t>января</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00635FA8" w:rsidRPr="006F189E">
        <w:rPr>
          <w:rFonts w:ascii="Times New Roman" w:hAnsi="Times New Roman" w:cs="Times New Roman"/>
          <w:sz w:val="28"/>
          <w:szCs w:val="28"/>
        </w:rPr>
        <w:t xml:space="preserve">а размер индексации ежемесячной выплаты, предусмотренной абзацем первым части 1 статьи 9 </w:t>
      </w:r>
      <w:r w:rsidR="007F5867" w:rsidRPr="006F189E">
        <w:rPr>
          <w:rFonts w:ascii="Times New Roman" w:hAnsi="Times New Roman" w:cs="Times New Roman"/>
          <w:sz w:val="28"/>
          <w:szCs w:val="28"/>
        </w:rPr>
        <w:t>закон</w:t>
      </w:r>
      <w:r w:rsidR="00635FA8" w:rsidRPr="006F189E">
        <w:rPr>
          <w:rFonts w:ascii="Times New Roman" w:hAnsi="Times New Roman" w:cs="Times New Roman"/>
          <w:sz w:val="28"/>
          <w:szCs w:val="28"/>
        </w:rPr>
        <w:t xml:space="preserve">а Тверской области от 28.12.2006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00635FA8" w:rsidRPr="006F189E">
        <w:rPr>
          <w:rFonts w:ascii="Times New Roman" w:hAnsi="Times New Roman" w:cs="Times New Roman"/>
          <w:sz w:val="28"/>
          <w:szCs w:val="28"/>
        </w:rPr>
        <w:t>14</w:t>
      </w:r>
      <w:r w:rsidRPr="006F189E">
        <w:rPr>
          <w:rFonts w:ascii="Times New Roman" w:hAnsi="Times New Roman" w:cs="Times New Roman"/>
          <w:sz w:val="28"/>
          <w:szCs w:val="28"/>
        </w:rPr>
        <w:t xml:space="preserve">9-ЗО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патронате</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00635FA8" w:rsidRPr="006F189E">
        <w:rPr>
          <w:rFonts w:ascii="Times New Roman" w:hAnsi="Times New Roman" w:cs="Times New Roman"/>
          <w:sz w:val="28"/>
          <w:szCs w:val="28"/>
        </w:rPr>
        <w:t>.</w:t>
      </w:r>
    </w:p>
    <w:p w14:paraId="3D053DA1" w14:textId="5E89E8E3" w:rsidR="00635FA8" w:rsidRPr="006F189E" w:rsidRDefault="00635FA8" w:rsidP="0049552B">
      <w:pPr>
        <w:pStyle w:val="ConsPlusNormal"/>
        <w:widowControl/>
        <w:numPr>
          <w:ilvl w:val="0"/>
          <w:numId w:val="23"/>
        </w:numPr>
        <w:tabs>
          <w:tab w:val="left" w:pos="1134"/>
        </w:tabs>
        <w:spacing w:before="8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Установить</w:t>
      </w:r>
      <w:r w:rsidR="00B64860" w:rsidRPr="006F189E">
        <w:rPr>
          <w:rFonts w:ascii="Times New Roman" w:hAnsi="Times New Roman" w:cs="Times New Roman"/>
          <w:sz w:val="28"/>
          <w:szCs w:val="28"/>
        </w:rPr>
        <w:t xml:space="preserve"> с 1 </w:t>
      </w:r>
      <w:r w:rsidR="00DE4EBD" w:rsidRPr="006F189E">
        <w:rPr>
          <w:rFonts w:ascii="Times New Roman" w:hAnsi="Times New Roman" w:cs="Times New Roman"/>
          <w:sz w:val="28"/>
          <w:szCs w:val="28"/>
        </w:rPr>
        <w:t>января</w:t>
      </w:r>
      <w:r w:rsidR="00B64860"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а размер индексации ежемесячной пожизненной выплаты лицам, удостоенным наград Тверской области, указанным в абзацах восьмом </w:t>
      </w:r>
      <w:r w:rsidR="00C600A9" w:rsidRPr="006F189E">
        <w:rPr>
          <w:rFonts w:ascii="Times New Roman" w:hAnsi="Times New Roman" w:cs="Times New Roman"/>
          <w:sz w:val="28"/>
          <w:szCs w:val="28"/>
        </w:rPr>
        <w:t>‒</w:t>
      </w:r>
      <w:r w:rsidRPr="006F189E">
        <w:rPr>
          <w:rFonts w:ascii="Times New Roman" w:hAnsi="Times New Roman" w:cs="Times New Roman"/>
          <w:sz w:val="28"/>
          <w:szCs w:val="28"/>
        </w:rPr>
        <w:t xml:space="preserve"> двадцать шестом пункта 2 статьи 11 </w:t>
      </w:r>
      <w:r w:rsidR="005337E1" w:rsidRPr="006F189E">
        <w:rPr>
          <w:rFonts w:ascii="Times New Roman" w:hAnsi="Times New Roman" w:cs="Times New Roman"/>
          <w:sz w:val="28"/>
          <w:szCs w:val="28"/>
        </w:rPr>
        <w:t>з</w:t>
      </w:r>
      <w:r w:rsidRPr="006F189E">
        <w:rPr>
          <w:rFonts w:ascii="Times New Roman" w:hAnsi="Times New Roman" w:cs="Times New Roman"/>
          <w:sz w:val="28"/>
          <w:szCs w:val="28"/>
        </w:rPr>
        <w:t xml:space="preserve">акона Тверской области от 14.03.2003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Pr="006F189E">
        <w:rPr>
          <w:rFonts w:ascii="Times New Roman" w:hAnsi="Times New Roman" w:cs="Times New Roman"/>
          <w:sz w:val="28"/>
          <w:szCs w:val="28"/>
        </w:rPr>
        <w:t xml:space="preserve">13-ЗО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наградах и поощрениях в</w:t>
      </w:r>
      <w:r w:rsidR="005337E1" w:rsidRPr="006F189E">
        <w:rPr>
          <w:rFonts w:ascii="Times New Roman" w:hAnsi="Times New Roman" w:cs="Times New Roman"/>
          <w:sz w:val="28"/>
          <w:szCs w:val="28"/>
        </w:rPr>
        <w:t> </w:t>
      </w:r>
      <w:r w:rsidR="00B64860" w:rsidRPr="006F189E">
        <w:rPr>
          <w:rFonts w:ascii="Times New Roman" w:hAnsi="Times New Roman" w:cs="Times New Roman"/>
          <w:sz w:val="28"/>
          <w:szCs w:val="28"/>
        </w:rPr>
        <w:t>Тверской области</w:t>
      </w:r>
      <w:r w:rsidR="0002069F" w:rsidRPr="006F189E">
        <w:rPr>
          <w:rFonts w:ascii="Times New Roman" w:hAnsi="Times New Roman" w:cs="Times New Roman"/>
          <w:sz w:val="28"/>
          <w:szCs w:val="28"/>
        </w:rPr>
        <w:t>»</w:t>
      </w:r>
      <w:r w:rsidR="00B64860"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Pr="006F189E">
        <w:rPr>
          <w:rFonts w:ascii="Times New Roman" w:hAnsi="Times New Roman" w:cs="Times New Roman"/>
          <w:sz w:val="28"/>
          <w:szCs w:val="28"/>
        </w:rPr>
        <w:t>.</w:t>
      </w:r>
    </w:p>
    <w:p w14:paraId="6F2338F2" w14:textId="06F61868" w:rsidR="000333C4" w:rsidRPr="006F189E" w:rsidRDefault="000333C4" w:rsidP="0049552B">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января 2025 года размер индексации ежемесячной денежной выплаты, предусмотренной законом Тверской области от 29.04.2019 № 19-ЗО «О детях войны в Тверской области», равным </w:t>
      </w:r>
      <w:r w:rsidR="004A4BC8" w:rsidRPr="006F189E">
        <w:rPr>
          <w:rFonts w:ascii="Times New Roman" w:hAnsi="Times New Roman" w:cs="Times New Roman"/>
          <w:sz w:val="28"/>
          <w:szCs w:val="28"/>
        </w:rPr>
        <w:t>1,074</w:t>
      </w:r>
      <w:r w:rsidRPr="006F189E">
        <w:rPr>
          <w:rFonts w:ascii="Times New Roman" w:hAnsi="Times New Roman" w:cs="Times New Roman"/>
          <w:sz w:val="28"/>
          <w:szCs w:val="28"/>
        </w:rPr>
        <w:t>.</w:t>
      </w:r>
    </w:p>
    <w:p w14:paraId="3D740E94" w14:textId="62E30FF7" w:rsidR="00635FA8" w:rsidRPr="006F189E" w:rsidRDefault="00635FA8" w:rsidP="0049552B">
      <w:pPr>
        <w:pStyle w:val="ConsPlusNormal"/>
        <w:widowControl/>
        <w:numPr>
          <w:ilvl w:val="0"/>
          <w:numId w:val="23"/>
        </w:numPr>
        <w:tabs>
          <w:tab w:val="left" w:pos="1134"/>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w:t>
      </w:r>
      <w:r w:rsidR="00DE4EBD" w:rsidRPr="006F189E">
        <w:rPr>
          <w:rFonts w:ascii="Times New Roman" w:hAnsi="Times New Roman" w:cs="Times New Roman"/>
          <w:sz w:val="28"/>
          <w:szCs w:val="28"/>
        </w:rPr>
        <w:t>января</w:t>
      </w:r>
      <w:r w:rsidRPr="006F189E">
        <w:rPr>
          <w:rFonts w:ascii="Times New Roman" w:hAnsi="Times New Roman" w:cs="Times New Roman"/>
          <w:sz w:val="28"/>
          <w:szCs w:val="28"/>
        </w:rPr>
        <w:t xml:space="preserve"> </w:t>
      </w:r>
      <w:r w:rsidR="00E15942" w:rsidRPr="006F189E">
        <w:rPr>
          <w:rFonts w:ascii="Times New Roman" w:hAnsi="Times New Roman" w:cs="Times New Roman"/>
          <w:sz w:val="28"/>
          <w:szCs w:val="28"/>
        </w:rPr>
        <w:t>2025 год</w:t>
      </w:r>
      <w:r w:rsidRPr="006F189E">
        <w:rPr>
          <w:rFonts w:ascii="Times New Roman" w:hAnsi="Times New Roman" w:cs="Times New Roman"/>
          <w:sz w:val="28"/>
          <w:szCs w:val="28"/>
        </w:rPr>
        <w:t xml:space="preserve">а размер индексации ежемесячного базового пособия многодетным семьям, предусмотренного </w:t>
      </w:r>
      <w:r w:rsidR="007F5867" w:rsidRPr="006F189E">
        <w:rPr>
          <w:rFonts w:ascii="Times New Roman" w:hAnsi="Times New Roman" w:cs="Times New Roman"/>
          <w:sz w:val="28"/>
          <w:szCs w:val="28"/>
        </w:rPr>
        <w:t>закон</w:t>
      </w:r>
      <w:r w:rsidRPr="006F189E">
        <w:rPr>
          <w:rFonts w:ascii="Times New Roman" w:hAnsi="Times New Roman" w:cs="Times New Roman"/>
          <w:sz w:val="28"/>
          <w:szCs w:val="28"/>
        </w:rPr>
        <w:t xml:space="preserve">ом Тверской области от 29.12.2004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Pr="006F189E">
        <w:rPr>
          <w:rFonts w:ascii="Times New Roman" w:hAnsi="Times New Roman" w:cs="Times New Roman"/>
          <w:sz w:val="28"/>
          <w:szCs w:val="28"/>
        </w:rPr>
        <w:t xml:space="preserve">78-ЗО </w:t>
      </w:r>
      <w:r w:rsidR="0002069F" w:rsidRPr="006F189E">
        <w:rPr>
          <w:rFonts w:ascii="Times New Roman" w:hAnsi="Times New Roman" w:cs="Times New Roman"/>
          <w:sz w:val="28"/>
          <w:szCs w:val="28"/>
        </w:rPr>
        <w:t>«</w:t>
      </w:r>
      <w:r w:rsidRPr="006F189E">
        <w:rPr>
          <w:rFonts w:ascii="Times New Roman" w:hAnsi="Times New Roman" w:cs="Times New Roman"/>
          <w:sz w:val="28"/>
          <w:szCs w:val="28"/>
        </w:rPr>
        <w:t>О многодетной семье в Тверской области и мерах по ее соц</w:t>
      </w:r>
      <w:r w:rsidR="00B64860" w:rsidRPr="006F189E">
        <w:rPr>
          <w:rFonts w:ascii="Times New Roman" w:hAnsi="Times New Roman" w:cs="Times New Roman"/>
          <w:sz w:val="28"/>
          <w:szCs w:val="28"/>
        </w:rPr>
        <w:t>иальной поддержке</w:t>
      </w:r>
      <w:r w:rsidR="0002069F" w:rsidRPr="006F189E">
        <w:rPr>
          <w:rFonts w:ascii="Times New Roman" w:hAnsi="Times New Roman" w:cs="Times New Roman"/>
          <w:sz w:val="28"/>
          <w:szCs w:val="28"/>
        </w:rPr>
        <w:t>»</w:t>
      </w:r>
      <w:r w:rsidR="00B64860" w:rsidRPr="006F189E">
        <w:rPr>
          <w:rFonts w:ascii="Times New Roman" w:hAnsi="Times New Roman" w:cs="Times New Roman"/>
          <w:sz w:val="28"/>
          <w:szCs w:val="28"/>
        </w:rPr>
        <w:t xml:space="preserve">, равным </w:t>
      </w:r>
      <w:r w:rsidR="004A4BC8" w:rsidRPr="006F189E">
        <w:rPr>
          <w:rFonts w:ascii="Times New Roman" w:hAnsi="Times New Roman" w:cs="Times New Roman"/>
          <w:sz w:val="28"/>
          <w:szCs w:val="28"/>
        </w:rPr>
        <w:t>1,074</w:t>
      </w:r>
      <w:r w:rsidR="00DE4EBD" w:rsidRPr="006F189E">
        <w:rPr>
          <w:rFonts w:ascii="Times New Roman" w:hAnsi="Times New Roman" w:cs="Times New Roman"/>
          <w:sz w:val="28"/>
          <w:szCs w:val="28"/>
        </w:rPr>
        <w:t>.</w:t>
      </w:r>
    </w:p>
    <w:p w14:paraId="286014D7" w14:textId="2179F2F0" w:rsidR="00635FA8" w:rsidRPr="006F189E" w:rsidRDefault="00B64860" w:rsidP="001B5E85">
      <w:pPr>
        <w:pStyle w:val="ConsPlusNormal"/>
        <w:widowControl/>
        <w:numPr>
          <w:ilvl w:val="0"/>
          <w:numId w:val="23"/>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с 1 января </w:t>
      </w:r>
      <w:r w:rsidR="00E15942" w:rsidRPr="006F189E">
        <w:rPr>
          <w:rFonts w:ascii="Times New Roman" w:hAnsi="Times New Roman" w:cs="Times New Roman"/>
          <w:sz w:val="28"/>
          <w:szCs w:val="28"/>
        </w:rPr>
        <w:t>2025 год</w:t>
      </w:r>
      <w:r w:rsidR="00635FA8" w:rsidRPr="006F189E">
        <w:rPr>
          <w:rFonts w:ascii="Times New Roman" w:hAnsi="Times New Roman" w:cs="Times New Roman"/>
          <w:sz w:val="28"/>
          <w:szCs w:val="28"/>
        </w:rPr>
        <w:t xml:space="preserve">а размер индексации материнского (семейного) капитала, предусмотренного </w:t>
      </w:r>
      <w:r w:rsidR="007F5867" w:rsidRPr="006F189E">
        <w:rPr>
          <w:rFonts w:ascii="Times New Roman" w:hAnsi="Times New Roman" w:cs="Times New Roman"/>
          <w:sz w:val="28"/>
          <w:szCs w:val="28"/>
        </w:rPr>
        <w:t>закон</w:t>
      </w:r>
      <w:r w:rsidR="00635FA8" w:rsidRPr="006F189E">
        <w:rPr>
          <w:rFonts w:ascii="Times New Roman" w:hAnsi="Times New Roman" w:cs="Times New Roman"/>
          <w:sz w:val="28"/>
          <w:szCs w:val="28"/>
        </w:rPr>
        <w:t>ом Тверской области от</w:t>
      </w:r>
      <w:r w:rsidR="008A1929"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29.12.2004 </w:t>
      </w:r>
      <w:r w:rsidR="0018684E" w:rsidRPr="006F189E">
        <w:rPr>
          <w:rFonts w:ascii="Times New Roman" w:hAnsi="Times New Roman" w:cs="Times New Roman"/>
          <w:sz w:val="28"/>
          <w:szCs w:val="28"/>
        </w:rPr>
        <w:t>№</w:t>
      </w:r>
      <w:r w:rsidR="00744FE8" w:rsidRPr="006F189E">
        <w:rPr>
          <w:rFonts w:ascii="Times New Roman" w:hAnsi="Times New Roman" w:cs="Times New Roman"/>
          <w:sz w:val="28"/>
          <w:szCs w:val="28"/>
        </w:rPr>
        <w:t> </w:t>
      </w:r>
      <w:r w:rsidR="00635FA8" w:rsidRPr="006F189E">
        <w:rPr>
          <w:rFonts w:ascii="Times New Roman" w:hAnsi="Times New Roman" w:cs="Times New Roman"/>
          <w:sz w:val="28"/>
          <w:szCs w:val="28"/>
        </w:rPr>
        <w:t xml:space="preserve">78-ЗО </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О многодетной семье в Тверской области и мерах по</w:t>
      </w:r>
      <w:r w:rsidR="008A1929" w:rsidRPr="006F189E">
        <w:rPr>
          <w:rFonts w:ascii="Times New Roman" w:hAnsi="Times New Roman" w:cs="Times New Roman"/>
          <w:sz w:val="28"/>
          <w:szCs w:val="28"/>
        </w:rPr>
        <w:t> </w:t>
      </w:r>
      <w:r w:rsidR="00635FA8" w:rsidRPr="006F189E">
        <w:rPr>
          <w:rFonts w:ascii="Times New Roman" w:hAnsi="Times New Roman" w:cs="Times New Roman"/>
          <w:sz w:val="28"/>
          <w:szCs w:val="28"/>
        </w:rPr>
        <w:t>ее социальной поддержке</w:t>
      </w:r>
      <w:r w:rsidR="0002069F" w:rsidRPr="006F189E">
        <w:rPr>
          <w:rFonts w:ascii="Times New Roman" w:hAnsi="Times New Roman" w:cs="Times New Roman"/>
          <w:sz w:val="28"/>
          <w:szCs w:val="28"/>
        </w:rPr>
        <w:t>»</w:t>
      </w:r>
      <w:r w:rsidR="00635FA8" w:rsidRPr="006F189E">
        <w:rPr>
          <w:rFonts w:ascii="Times New Roman" w:hAnsi="Times New Roman" w:cs="Times New Roman"/>
          <w:sz w:val="28"/>
          <w:szCs w:val="28"/>
        </w:rPr>
        <w:t>, право на распоряжение которым наступит 1</w:t>
      </w:r>
      <w:r w:rsidR="008A1929" w:rsidRPr="006F189E">
        <w:rPr>
          <w:rFonts w:ascii="Times New Roman" w:hAnsi="Times New Roman" w:cs="Times New Roman"/>
          <w:sz w:val="28"/>
          <w:szCs w:val="28"/>
        </w:rPr>
        <w:t> </w:t>
      </w:r>
      <w:r w:rsidRPr="006F189E">
        <w:rPr>
          <w:rFonts w:ascii="Times New Roman" w:hAnsi="Times New Roman" w:cs="Times New Roman"/>
          <w:sz w:val="28"/>
          <w:szCs w:val="28"/>
        </w:rPr>
        <w:t xml:space="preserve">января </w:t>
      </w:r>
      <w:r w:rsidR="00E15942" w:rsidRPr="006F189E">
        <w:rPr>
          <w:rFonts w:ascii="Times New Roman" w:hAnsi="Times New Roman" w:cs="Times New Roman"/>
          <w:sz w:val="28"/>
          <w:szCs w:val="28"/>
        </w:rPr>
        <w:t>2026 год</w:t>
      </w:r>
      <w:r w:rsidRPr="006F189E">
        <w:rPr>
          <w:rFonts w:ascii="Times New Roman" w:hAnsi="Times New Roman" w:cs="Times New Roman"/>
          <w:sz w:val="28"/>
          <w:szCs w:val="28"/>
        </w:rPr>
        <w:t xml:space="preserve">а, равным </w:t>
      </w:r>
      <w:r w:rsidR="004A4BC8" w:rsidRPr="006F189E">
        <w:rPr>
          <w:rFonts w:ascii="Times New Roman" w:hAnsi="Times New Roman" w:cs="Times New Roman"/>
          <w:sz w:val="28"/>
          <w:szCs w:val="28"/>
        </w:rPr>
        <w:t>1,074</w:t>
      </w:r>
      <w:r w:rsidR="00635FA8" w:rsidRPr="006F189E">
        <w:rPr>
          <w:rFonts w:ascii="Times New Roman" w:hAnsi="Times New Roman" w:cs="Times New Roman"/>
          <w:sz w:val="28"/>
          <w:szCs w:val="28"/>
        </w:rPr>
        <w:t>.</w:t>
      </w:r>
    </w:p>
    <w:p w14:paraId="4C563349" w14:textId="4625BE02" w:rsidR="00B061F2" w:rsidRPr="006F189E" w:rsidRDefault="00B061F2" w:rsidP="001B5E85">
      <w:pPr>
        <w:pStyle w:val="ConsPlusNormal"/>
        <w:widowControl/>
        <w:numPr>
          <w:ilvl w:val="0"/>
          <w:numId w:val="23"/>
        </w:numPr>
        <w:tabs>
          <w:tab w:val="left" w:pos="1276"/>
        </w:tabs>
        <w:spacing w:before="120" w:line="276" w:lineRule="auto"/>
        <w:ind w:left="0"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размер индексации ежемесячного денежного вознаграждения по государственным должностям в соответствии с законом Тверской области от 25.02.2005 № 16-ЗО «О статусе и социальных гарантиях лиц, замещающих государственные должности», окладов месячного денежного содержания по должностям государственной гражданской службы Тверской области, должностных окладов работников органов государственной власти Тверской области и государственных органов Тверской области, замещающих должности, не являющиеся должностями государственной гражданской службы Тверской области, с 1 января 2025 года равным </w:t>
      </w:r>
      <w:r w:rsidR="004A4BC8" w:rsidRPr="006F189E">
        <w:rPr>
          <w:rFonts w:ascii="Times New Roman" w:hAnsi="Times New Roman" w:cs="Times New Roman"/>
          <w:sz w:val="28"/>
          <w:szCs w:val="28"/>
        </w:rPr>
        <w:t>1,074</w:t>
      </w:r>
      <w:r w:rsidRPr="006F189E">
        <w:rPr>
          <w:rFonts w:ascii="Times New Roman" w:hAnsi="Times New Roman" w:cs="Times New Roman"/>
          <w:sz w:val="28"/>
          <w:szCs w:val="28"/>
        </w:rPr>
        <w:t>.</w:t>
      </w:r>
    </w:p>
    <w:p w14:paraId="04DC78CF" w14:textId="77777777" w:rsidR="00B061F2" w:rsidRPr="006F189E" w:rsidRDefault="00B061F2" w:rsidP="0049552B">
      <w:pPr>
        <w:pStyle w:val="ConsPlusNormal"/>
        <w:widowControl/>
        <w:spacing w:line="276" w:lineRule="auto"/>
        <w:ind w:firstLine="709"/>
        <w:jc w:val="both"/>
        <w:rPr>
          <w:rFonts w:ascii="Times New Roman" w:hAnsi="Times New Roman" w:cs="Times New Roman"/>
          <w:sz w:val="28"/>
          <w:szCs w:val="28"/>
        </w:rPr>
      </w:pPr>
    </w:p>
    <w:p w14:paraId="5A4F0A4F" w14:textId="345632D6" w:rsidR="00635FA8" w:rsidRPr="006F189E" w:rsidRDefault="00B975B9" w:rsidP="00D21910">
      <w:pPr>
        <w:pStyle w:val="ConsPlusTitle"/>
        <w:widowControl/>
        <w:spacing w:before="8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 xml:space="preserve">Статья </w:t>
      </w:r>
      <w:r w:rsidR="00687BA3" w:rsidRPr="006F189E">
        <w:rPr>
          <w:rFonts w:ascii="Times New Roman" w:hAnsi="Times New Roman" w:cs="Times New Roman"/>
          <w:sz w:val="28"/>
          <w:szCs w:val="28"/>
        </w:rPr>
        <w:t>41</w:t>
      </w:r>
    </w:p>
    <w:p w14:paraId="58E6248F" w14:textId="77777777" w:rsidR="00635FA8" w:rsidRPr="006F189E" w:rsidRDefault="00635FA8" w:rsidP="00D21910">
      <w:pPr>
        <w:pStyle w:val="ConsPlusNormal"/>
        <w:widowControl/>
        <w:spacing w:before="8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Органы государственной власти Тверской области и Контрольно-счетная палата Тверской области осуществляют контроль за исполнением местных бюджетов в пределах полномочий, установленных бюджетным законодательством.</w:t>
      </w:r>
    </w:p>
    <w:p w14:paraId="10155DBD" w14:textId="77777777" w:rsidR="00635FA8" w:rsidRPr="006F189E" w:rsidRDefault="00635FA8" w:rsidP="0049552B">
      <w:pPr>
        <w:pStyle w:val="ConsPlusNormal"/>
        <w:widowControl/>
        <w:spacing w:line="276" w:lineRule="auto"/>
        <w:ind w:firstLine="709"/>
        <w:jc w:val="both"/>
        <w:rPr>
          <w:rFonts w:ascii="Times New Roman" w:hAnsi="Times New Roman" w:cs="Times New Roman"/>
          <w:sz w:val="28"/>
          <w:szCs w:val="28"/>
        </w:rPr>
      </w:pPr>
    </w:p>
    <w:p w14:paraId="1EB9E2B2" w14:textId="0B0E1529" w:rsidR="00635FA8" w:rsidRPr="006F189E" w:rsidRDefault="00937235" w:rsidP="00D21910">
      <w:pPr>
        <w:pStyle w:val="ConsPlusTitle"/>
        <w:widowControl/>
        <w:spacing w:before="8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lastRenderedPageBreak/>
        <w:t xml:space="preserve">Статья </w:t>
      </w:r>
      <w:r w:rsidR="007E7682" w:rsidRPr="006F189E">
        <w:rPr>
          <w:rFonts w:ascii="Times New Roman" w:hAnsi="Times New Roman" w:cs="Times New Roman"/>
          <w:sz w:val="28"/>
          <w:szCs w:val="28"/>
        </w:rPr>
        <w:t>4</w:t>
      </w:r>
      <w:r w:rsidR="00687BA3" w:rsidRPr="006F189E">
        <w:rPr>
          <w:rFonts w:ascii="Times New Roman" w:hAnsi="Times New Roman" w:cs="Times New Roman"/>
          <w:sz w:val="28"/>
          <w:szCs w:val="28"/>
        </w:rPr>
        <w:t>2</w:t>
      </w:r>
    </w:p>
    <w:p w14:paraId="4B8BFBD1" w14:textId="3EE32521" w:rsidR="00635FA8" w:rsidRPr="006F189E" w:rsidRDefault="00635FA8" w:rsidP="00D21910">
      <w:pPr>
        <w:pStyle w:val="ConsPlusNormal"/>
        <w:widowControl/>
        <w:spacing w:before="8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Установить, что при осуществлении бюджетных и налоговых правоотношений бюджеты муниципальных образований Тверской области, в</w:t>
      </w:r>
      <w:r w:rsidR="00CB61F2" w:rsidRPr="006F189E">
        <w:rPr>
          <w:rFonts w:ascii="Times New Roman" w:hAnsi="Times New Roman" w:cs="Times New Roman"/>
          <w:sz w:val="28"/>
          <w:szCs w:val="28"/>
        </w:rPr>
        <w:t> </w:t>
      </w:r>
      <w:r w:rsidRPr="006F189E">
        <w:rPr>
          <w:rFonts w:ascii="Times New Roman" w:hAnsi="Times New Roman" w:cs="Times New Roman"/>
          <w:sz w:val="28"/>
          <w:szCs w:val="28"/>
        </w:rPr>
        <w:t>отношении которых после 1 ноября 202</w:t>
      </w:r>
      <w:r w:rsidR="003835F1" w:rsidRPr="006F189E">
        <w:rPr>
          <w:rFonts w:ascii="Times New Roman" w:hAnsi="Times New Roman" w:cs="Times New Roman"/>
          <w:sz w:val="28"/>
          <w:szCs w:val="28"/>
        </w:rPr>
        <w:t>4</w:t>
      </w:r>
      <w:r w:rsidRPr="006F189E">
        <w:rPr>
          <w:rFonts w:ascii="Times New Roman" w:hAnsi="Times New Roman" w:cs="Times New Roman"/>
          <w:sz w:val="28"/>
          <w:szCs w:val="28"/>
        </w:rPr>
        <w:t xml:space="preserve"> года приняты соответствующие законы Тверской области о преобразовании муниципальных образований Тверской области, учитываются в соответствии со статусом таких муниципальных образований, существующим до принятия таких законов.</w:t>
      </w:r>
    </w:p>
    <w:p w14:paraId="54486434" w14:textId="77777777" w:rsidR="00635FA8" w:rsidRPr="006F189E" w:rsidRDefault="00635FA8" w:rsidP="006726CB">
      <w:pPr>
        <w:pStyle w:val="ConsPlusNormal"/>
        <w:widowControl/>
        <w:spacing w:before="60" w:line="276" w:lineRule="auto"/>
        <w:ind w:firstLine="709"/>
        <w:jc w:val="both"/>
        <w:rPr>
          <w:rFonts w:ascii="Times New Roman" w:hAnsi="Times New Roman" w:cs="Times New Roman"/>
          <w:sz w:val="28"/>
          <w:szCs w:val="28"/>
        </w:rPr>
      </w:pPr>
    </w:p>
    <w:p w14:paraId="78391294" w14:textId="3C69C278" w:rsidR="00635FA8" w:rsidRPr="006F189E" w:rsidRDefault="00937235" w:rsidP="00D21910">
      <w:pPr>
        <w:pStyle w:val="ConsPlusTitle"/>
        <w:widowControl/>
        <w:spacing w:before="8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4</w:t>
      </w:r>
      <w:r w:rsidR="00687BA3" w:rsidRPr="006F189E">
        <w:rPr>
          <w:rFonts w:ascii="Times New Roman" w:hAnsi="Times New Roman" w:cs="Times New Roman"/>
          <w:sz w:val="28"/>
          <w:szCs w:val="28"/>
        </w:rPr>
        <w:t>3</w:t>
      </w:r>
    </w:p>
    <w:p w14:paraId="219B9B0E" w14:textId="1AE1C729" w:rsidR="00635FA8" w:rsidRPr="006F189E" w:rsidRDefault="00294544" w:rsidP="00D21910">
      <w:pPr>
        <w:pStyle w:val="ConsPlusNormal"/>
        <w:widowControl/>
        <w:spacing w:before="8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 xml:space="preserve">Установить, что </w:t>
      </w:r>
      <w:r w:rsidRPr="008E0836">
        <w:rPr>
          <w:rFonts w:ascii="Times New Roman" w:hAnsi="Times New Roman" w:cs="Times New Roman"/>
          <w:sz w:val="28"/>
          <w:szCs w:val="28"/>
        </w:rPr>
        <w:t xml:space="preserve">исполнение областного бюджета в </w:t>
      </w:r>
      <w:r w:rsidR="00E15942" w:rsidRPr="008E0836">
        <w:rPr>
          <w:rFonts w:ascii="Times New Roman" w:hAnsi="Times New Roman" w:cs="Times New Roman"/>
          <w:sz w:val="28"/>
          <w:szCs w:val="28"/>
        </w:rPr>
        <w:t>2025 год</w:t>
      </w:r>
      <w:r w:rsidRPr="008E0836">
        <w:rPr>
          <w:rFonts w:ascii="Times New Roman" w:hAnsi="Times New Roman" w:cs="Times New Roman"/>
          <w:sz w:val="28"/>
          <w:szCs w:val="28"/>
        </w:rPr>
        <w:t xml:space="preserve">у осуществляется с учетом положений </w:t>
      </w:r>
      <w:r w:rsidR="00950D60" w:rsidRPr="008E0836">
        <w:rPr>
          <w:rFonts w:ascii="Times New Roman" w:hAnsi="Times New Roman" w:cs="Times New Roman"/>
          <w:sz w:val="28"/>
          <w:szCs w:val="28"/>
        </w:rPr>
        <w:t xml:space="preserve">Федерального закона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w:t>
      </w:r>
      <w:r w:rsidR="00950D60" w:rsidRPr="008E0836">
        <w:rPr>
          <w:rFonts w:ascii="Times New Roman" w:hAnsi="Times New Roman" w:cs="Times New Roman"/>
          <w:sz w:val="28"/>
          <w:szCs w:val="28"/>
        </w:rPr>
        <w:br/>
        <w:t>об установлении особенностей исполнения бюджетов бюджетной системы Российской Федерации в 2025 году</w:t>
      </w:r>
      <w:r w:rsidR="00FE728D" w:rsidRPr="008E0836">
        <w:rPr>
          <w:rFonts w:ascii="Times New Roman" w:hAnsi="Times New Roman" w:cs="Times New Roman"/>
          <w:sz w:val="28"/>
          <w:szCs w:val="28"/>
        </w:rPr>
        <w:t>»</w:t>
      </w:r>
      <w:r w:rsidR="00635FA8" w:rsidRPr="008E0836">
        <w:rPr>
          <w:rFonts w:ascii="Times New Roman" w:hAnsi="Times New Roman" w:cs="Times New Roman"/>
          <w:sz w:val="28"/>
          <w:szCs w:val="28"/>
        </w:rPr>
        <w:t>.</w:t>
      </w:r>
    </w:p>
    <w:p w14:paraId="69982513" w14:textId="77777777" w:rsidR="00635FA8" w:rsidRPr="006F189E" w:rsidRDefault="00635FA8" w:rsidP="006726CB">
      <w:pPr>
        <w:pStyle w:val="ConsPlusNormal"/>
        <w:widowControl/>
        <w:spacing w:before="80" w:line="276" w:lineRule="auto"/>
        <w:ind w:firstLine="709"/>
        <w:jc w:val="both"/>
        <w:rPr>
          <w:rFonts w:ascii="Times New Roman" w:hAnsi="Times New Roman" w:cs="Times New Roman"/>
          <w:sz w:val="28"/>
          <w:szCs w:val="28"/>
        </w:rPr>
      </w:pPr>
    </w:p>
    <w:p w14:paraId="0CD34490" w14:textId="7CE64B54" w:rsidR="00635FA8" w:rsidRPr="006F189E" w:rsidRDefault="00937235" w:rsidP="00D21910">
      <w:pPr>
        <w:pStyle w:val="ConsPlusTitle"/>
        <w:widowControl/>
        <w:spacing w:before="80" w:line="276" w:lineRule="auto"/>
        <w:ind w:firstLine="709"/>
        <w:jc w:val="both"/>
        <w:outlineLvl w:val="1"/>
        <w:rPr>
          <w:rFonts w:ascii="Times New Roman" w:hAnsi="Times New Roman" w:cs="Times New Roman"/>
          <w:sz w:val="28"/>
          <w:szCs w:val="28"/>
        </w:rPr>
      </w:pPr>
      <w:r w:rsidRPr="006F189E">
        <w:rPr>
          <w:rFonts w:ascii="Times New Roman" w:hAnsi="Times New Roman" w:cs="Times New Roman"/>
          <w:sz w:val="28"/>
          <w:szCs w:val="28"/>
        </w:rPr>
        <w:t>Статья 4</w:t>
      </w:r>
      <w:r w:rsidR="00687BA3" w:rsidRPr="006F189E">
        <w:rPr>
          <w:rFonts w:ascii="Times New Roman" w:hAnsi="Times New Roman" w:cs="Times New Roman"/>
          <w:sz w:val="28"/>
          <w:szCs w:val="28"/>
        </w:rPr>
        <w:t>4</w:t>
      </w:r>
    </w:p>
    <w:p w14:paraId="563A0F2A" w14:textId="599ABC18" w:rsidR="00635FA8" w:rsidRPr="006F189E" w:rsidRDefault="007F5867" w:rsidP="00D21910">
      <w:pPr>
        <w:pStyle w:val="ConsPlusNormal"/>
        <w:widowControl/>
        <w:spacing w:before="80" w:line="276" w:lineRule="auto"/>
        <w:ind w:firstLine="709"/>
        <w:jc w:val="both"/>
        <w:rPr>
          <w:rFonts w:ascii="Times New Roman" w:hAnsi="Times New Roman" w:cs="Times New Roman"/>
          <w:sz w:val="28"/>
          <w:szCs w:val="28"/>
        </w:rPr>
      </w:pPr>
      <w:r w:rsidRPr="006F189E">
        <w:rPr>
          <w:rFonts w:ascii="Times New Roman" w:hAnsi="Times New Roman" w:cs="Times New Roman"/>
          <w:sz w:val="28"/>
          <w:szCs w:val="28"/>
        </w:rPr>
        <w:t>Настоящий з</w:t>
      </w:r>
      <w:r w:rsidR="00635FA8" w:rsidRPr="006F189E">
        <w:rPr>
          <w:rFonts w:ascii="Times New Roman" w:hAnsi="Times New Roman" w:cs="Times New Roman"/>
          <w:sz w:val="28"/>
          <w:szCs w:val="28"/>
        </w:rPr>
        <w:t xml:space="preserve">акон вступает в силу с 1 января </w:t>
      </w:r>
      <w:r w:rsidR="00E15942" w:rsidRPr="006F189E">
        <w:rPr>
          <w:rFonts w:ascii="Times New Roman" w:hAnsi="Times New Roman" w:cs="Times New Roman"/>
          <w:sz w:val="28"/>
          <w:szCs w:val="28"/>
        </w:rPr>
        <w:t>2025 год</w:t>
      </w:r>
      <w:r w:rsidR="00635FA8" w:rsidRPr="006F189E">
        <w:rPr>
          <w:rFonts w:ascii="Times New Roman" w:hAnsi="Times New Roman" w:cs="Times New Roman"/>
          <w:sz w:val="28"/>
          <w:szCs w:val="28"/>
        </w:rPr>
        <w:t>а.</w:t>
      </w:r>
    </w:p>
    <w:p w14:paraId="238C1610" w14:textId="77777777" w:rsidR="008A2DEC" w:rsidRPr="006F189E" w:rsidRDefault="008A2DEC" w:rsidP="00D21910">
      <w:pPr>
        <w:pStyle w:val="ConsPlusNormal"/>
        <w:widowControl/>
        <w:spacing w:line="276" w:lineRule="auto"/>
        <w:jc w:val="both"/>
        <w:rPr>
          <w:rFonts w:ascii="Times New Roman" w:hAnsi="Times New Roman" w:cs="Times New Roman"/>
          <w:sz w:val="28"/>
          <w:szCs w:val="28"/>
        </w:rPr>
      </w:pPr>
    </w:p>
    <w:p w14:paraId="6D2626C6" w14:textId="78280D4C" w:rsidR="00B045F3" w:rsidRPr="006F189E" w:rsidRDefault="00B045F3" w:rsidP="00D21910">
      <w:pPr>
        <w:pStyle w:val="ConsPlusNormal"/>
        <w:widowControl/>
        <w:spacing w:line="276" w:lineRule="auto"/>
        <w:jc w:val="both"/>
        <w:rPr>
          <w:rFonts w:ascii="Times New Roman" w:hAnsi="Times New Roman" w:cs="Times New Roman"/>
          <w:sz w:val="28"/>
          <w:szCs w:val="28"/>
        </w:rPr>
      </w:pPr>
    </w:p>
    <w:p w14:paraId="339318D7" w14:textId="77777777" w:rsidR="00D21910" w:rsidRPr="006F189E" w:rsidRDefault="00D21910" w:rsidP="00D21910">
      <w:pPr>
        <w:pStyle w:val="ConsPlusNormal"/>
        <w:widowControl/>
        <w:spacing w:line="276" w:lineRule="auto"/>
        <w:jc w:val="both"/>
        <w:rPr>
          <w:rFonts w:ascii="Times New Roman" w:hAnsi="Times New Roman" w:cs="Times New Roman"/>
          <w:sz w:val="28"/>
          <w:szCs w:val="28"/>
        </w:rPr>
      </w:pPr>
    </w:p>
    <w:p w14:paraId="5139AC32" w14:textId="77777777" w:rsidR="00173BE4" w:rsidRPr="006F189E" w:rsidRDefault="00635FA8" w:rsidP="00D21910">
      <w:pPr>
        <w:pStyle w:val="ConsPlusNormal"/>
        <w:widowControl/>
        <w:spacing w:line="276" w:lineRule="auto"/>
        <w:jc w:val="both"/>
        <w:rPr>
          <w:rFonts w:ascii="Times New Roman" w:hAnsi="Times New Roman" w:cs="Times New Roman"/>
          <w:sz w:val="28"/>
          <w:szCs w:val="28"/>
        </w:rPr>
      </w:pPr>
      <w:r w:rsidRPr="006F189E">
        <w:rPr>
          <w:rFonts w:ascii="Times New Roman" w:hAnsi="Times New Roman" w:cs="Times New Roman"/>
          <w:sz w:val="28"/>
          <w:szCs w:val="28"/>
        </w:rPr>
        <w:t xml:space="preserve">Губернатор </w:t>
      </w:r>
    </w:p>
    <w:p w14:paraId="332E0CED" w14:textId="25C1F0A8" w:rsidR="00635FA8" w:rsidRPr="006F189E" w:rsidRDefault="00635FA8" w:rsidP="00D21910">
      <w:pPr>
        <w:pStyle w:val="ConsPlusNormal"/>
        <w:widowControl/>
        <w:spacing w:line="276" w:lineRule="auto"/>
        <w:jc w:val="both"/>
        <w:rPr>
          <w:rFonts w:ascii="Times New Roman" w:hAnsi="Times New Roman" w:cs="Times New Roman"/>
          <w:sz w:val="28"/>
          <w:szCs w:val="28"/>
        </w:rPr>
      </w:pPr>
      <w:r w:rsidRPr="006F189E">
        <w:rPr>
          <w:rFonts w:ascii="Times New Roman" w:hAnsi="Times New Roman" w:cs="Times New Roman"/>
          <w:sz w:val="28"/>
          <w:szCs w:val="28"/>
        </w:rPr>
        <w:t>Тверской области</w:t>
      </w:r>
      <w:r w:rsidR="0053272B" w:rsidRPr="006F189E">
        <w:rPr>
          <w:rFonts w:ascii="Times New Roman" w:hAnsi="Times New Roman" w:cs="Times New Roman"/>
          <w:sz w:val="28"/>
          <w:szCs w:val="28"/>
        </w:rPr>
        <w:tab/>
      </w:r>
      <w:r w:rsidR="0053272B" w:rsidRPr="006F189E">
        <w:rPr>
          <w:rFonts w:ascii="Times New Roman" w:hAnsi="Times New Roman" w:cs="Times New Roman"/>
          <w:sz w:val="28"/>
          <w:szCs w:val="28"/>
        </w:rPr>
        <w:tab/>
      </w:r>
      <w:r w:rsidR="0053272B" w:rsidRPr="006F189E">
        <w:rPr>
          <w:rFonts w:ascii="Times New Roman" w:hAnsi="Times New Roman" w:cs="Times New Roman"/>
          <w:sz w:val="28"/>
          <w:szCs w:val="28"/>
        </w:rPr>
        <w:tab/>
      </w:r>
      <w:r w:rsidR="0053272B" w:rsidRPr="006F189E">
        <w:rPr>
          <w:rFonts w:ascii="Times New Roman" w:hAnsi="Times New Roman" w:cs="Times New Roman"/>
          <w:sz w:val="28"/>
          <w:szCs w:val="28"/>
        </w:rPr>
        <w:tab/>
      </w:r>
      <w:r w:rsidR="0053272B" w:rsidRPr="006F189E">
        <w:rPr>
          <w:rFonts w:ascii="Times New Roman" w:hAnsi="Times New Roman" w:cs="Times New Roman"/>
          <w:sz w:val="28"/>
          <w:szCs w:val="28"/>
        </w:rPr>
        <w:tab/>
      </w:r>
      <w:r w:rsidR="00173BE4" w:rsidRPr="006F189E">
        <w:rPr>
          <w:rFonts w:ascii="Times New Roman" w:hAnsi="Times New Roman" w:cs="Times New Roman"/>
          <w:sz w:val="28"/>
          <w:szCs w:val="28"/>
        </w:rPr>
        <w:tab/>
      </w:r>
      <w:r w:rsidR="00173BE4" w:rsidRPr="006F189E">
        <w:rPr>
          <w:rFonts w:ascii="Times New Roman" w:hAnsi="Times New Roman" w:cs="Times New Roman"/>
          <w:sz w:val="28"/>
          <w:szCs w:val="28"/>
        </w:rPr>
        <w:tab/>
      </w:r>
      <w:r w:rsidR="0053272B" w:rsidRPr="006F189E">
        <w:rPr>
          <w:rFonts w:ascii="Times New Roman" w:hAnsi="Times New Roman" w:cs="Times New Roman"/>
          <w:sz w:val="28"/>
          <w:szCs w:val="28"/>
        </w:rPr>
        <w:tab/>
      </w:r>
      <w:r w:rsidRPr="006F189E">
        <w:rPr>
          <w:rFonts w:ascii="Times New Roman" w:hAnsi="Times New Roman" w:cs="Times New Roman"/>
          <w:sz w:val="28"/>
          <w:szCs w:val="28"/>
        </w:rPr>
        <w:t>И.М.</w:t>
      </w:r>
      <w:r w:rsidR="0053272B" w:rsidRPr="006F189E">
        <w:rPr>
          <w:rFonts w:ascii="Times New Roman" w:hAnsi="Times New Roman" w:cs="Times New Roman"/>
          <w:sz w:val="28"/>
          <w:szCs w:val="28"/>
        </w:rPr>
        <w:t> </w:t>
      </w:r>
      <w:r w:rsidRPr="006F189E">
        <w:rPr>
          <w:rFonts w:ascii="Times New Roman" w:hAnsi="Times New Roman" w:cs="Times New Roman"/>
          <w:sz w:val="28"/>
          <w:szCs w:val="28"/>
        </w:rPr>
        <w:t>Р</w:t>
      </w:r>
      <w:r w:rsidR="0053272B" w:rsidRPr="006F189E">
        <w:rPr>
          <w:rFonts w:ascii="Times New Roman" w:hAnsi="Times New Roman" w:cs="Times New Roman"/>
          <w:sz w:val="28"/>
          <w:szCs w:val="28"/>
        </w:rPr>
        <w:t>уденя</w:t>
      </w:r>
    </w:p>
    <w:p w14:paraId="1542DC62" w14:textId="77777777" w:rsidR="00173BE4" w:rsidRDefault="00173BE4" w:rsidP="00D21910">
      <w:pPr>
        <w:pStyle w:val="ConsPlusNormal"/>
        <w:widowControl/>
        <w:spacing w:line="276" w:lineRule="auto"/>
        <w:rPr>
          <w:rFonts w:ascii="Times New Roman" w:hAnsi="Times New Roman" w:cs="Times New Roman"/>
          <w:sz w:val="28"/>
          <w:szCs w:val="28"/>
        </w:rPr>
      </w:pPr>
    </w:p>
    <w:p w14:paraId="54F69E21" w14:textId="77777777" w:rsidR="00CF2048" w:rsidRPr="006F189E" w:rsidRDefault="00CF2048" w:rsidP="00D21910">
      <w:pPr>
        <w:pStyle w:val="ConsPlusNormal"/>
        <w:widowControl/>
        <w:spacing w:line="276" w:lineRule="auto"/>
        <w:rPr>
          <w:rFonts w:ascii="Times New Roman" w:hAnsi="Times New Roman" w:cs="Times New Roman"/>
          <w:sz w:val="28"/>
          <w:szCs w:val="28"/>
        </w:rPr>
      </w:pPr>
    </w:p>
    <w:p w14:paraId="174F6536" w14:textId="60EBD308" w:rsidR="00077111" w:rsidRPr="00501499" w:rsidRDefault="00635FA8" w:rsidP="00501499">
      <w:pPr>
        <w:pStyle w:val="ConsPlusNormal"/>
        <w:widowControl/>
        <w:rPr>
          <w:rFonts w:ascii="Times New Roman" w:hAnsi="Times New Roman" w:cs="Times New Roman"/>
          <w:sz w:val="28"/>
          <w:szCs w:val="28"/>
        </w:rPr>
      </w:pPr>
      <w:r w:rsidRPr="00501499">
        <w:rPr>
          <w:rFonts w:ascii="Times New Roman" w:hAnsi="Times New Roman" w:cs="Times New Roman"/>
          <w:sz w:val="28"/>
          <w:szCs w:val="28"/>
        </w:rPr>
        <w:t>Тверь</w:t>
      </w:r>
    </w:p>
    <w:p w14:paraId="3EEF6227" w14:textId="405891B4" w:rsidR="00501499" w:rsidRPr="00501499" w:rsidRDefault="00B60DC0" w:rsidP="00501499">
      <w:pPr>
        <w:ind w:firstLine="0"/>
        <w:rPr>
          <w:rFonts w:ascii="Times New Roman" w:hAnsi="Times New Roman" w:cs="Times New Roman"/>
          <w:sz w:val="28"/>
          <w:szCs w:val="28"/>
        </w:rPr>
      </w:pPr>
      <w:bookmarkStart w:id="11" w:name="_Hlk183767690"/>
      <w:r>
        <w:rPr>
          <w:rFonts w:ascii="Times New Roman" w:hAnsi="Times New Roman" w:cs="Times New Roman"/>
          <w:sz w:val="28"/>
          <w:szCs w:val="28"/>
        </w:rPr>
        <w:t>25 д</w:t>
      </w:r>
      <w:r w:rsidR="00501499" w:rsidRPr="00501499">
        <w:rPr>
          <w:rFonts w:ascii="Times New Roman" w:hAnsi="Times New Roman" w:cs="Times New Roman"/>
          <w:sz w:val="28"/>
          <w:szCs w:val="28"/>
        </w:rPr>
        <w:t>екабря 2024 года</w:t>
      </w:r>
    </w:p>
    <w:p w14:paraId="009538C1" w14:textId="7B9570A9" w:rsidR="00501499" w:rsidRPr="00501499" w:rsidRDefault="00501499" w:rsidP="00501499">
      <w:pPr>
        <w:ind w:firstLine="0"/>
        <w:rPr>
          <w:rFonts w:ascii="Times New Roman" w:hAnsi="Times New Roman" w:cs="Times New Roman"/>
          <w:sz w:val="28"/>
          <w:szCs w:val="28"/>
        </w:rPr>
      </w:pPr>
      <w:r w:rsidRPr="00501499">
        <w:rPr>
          <w:rFonts w:ascii="Times New Roman" w:hAnsi="Times New Roman" w:cs="Times New Roman"/>
          <w:sz w:val="28"/>
          <w:szCs w:val="28"/>
        </w:rPr>
        <w:t xml:space="preserve">№ </w:t>
      </w:r>
      <w:r w:rsidR="00B60DC0">
        <w:rPr>
          <w:rFonts w:ascii="Times New Roman" w:hAnsi="Times New Roman" w:cs="Times New Roman"/>
          <w:sz w:val="28"/>
          <w:szCs w:val="28"/>
        </w:rPr>
        <w:t>64</w:t>
      </w:r>
      <w:r w:rsidRPr="00501499">
        <w:rPr>
          <w:rFonts w:ascii="Times New Roman" w:hAnsi="Times New Roman" w:cs="Times New Roman"/>
          <w:sz w:val="28"/>
          <w:szCs w:val="28"/>
        </w:rPr>
        <w:t>-ЗО</w:t>
      </w:r>
      <w:bookmarkEnd w:id="11"/>
    </w:p>
    <w:p w14:paraId="323230FC" w14:textId="77777777" w:rsidR="00CF2048" w:rsidRDefault="00CF2048" w:rsidP="000C61EE">
      <w:pPr>
        <w:pStyle w:val="ConsPlusNormal"/>
        <w:widowControl/>
        <w:rPr>
          <w:rFonts w:ascii="Times New Roman" w:hAnsi="Times New Roman" w:cs="Times New Roman"/>
          <w:sz w:val="28"/>
          <w:szCs w:val="28"/>
        </w:rPr>
      </w:pPr>
    </w:p>
    <w:p w14:paraId="095F5C1D" w14:textId="77777777" w:rsidR="006726CB" w:rsidRDefault="006726CB" w:rsidP="000C61EE">
      <w:pPr>
        <w:pStyle w:val="ConsPlusNormal"/>
        <w:widowControl/>
        <w:rPr>
          <w:rFonts w:ascii="Times New Roman" w:hAnsi="Times New Roman" w:cs="Times New Roman"/>
          <w:sz w:val="28"/>
          <w:szCs w:val="28"/>
        </w:rPr>
      </w:pPr>
    </w:p>
    <w:p w14:paraId="611C4261" w14:textId="77777777" w:rsidR="006726CB" w:rsidRDefault="006726CB" w:rsidP="000C61EE">
      <w:pPr>
        <w:pStyle w:val="ConsPlusNormal"/>
        <w:widowControl/>
        <w:rPr>
          <w:rFonts w:ascii="Times New Roman" w:hAnsi="Times New Roman" w:cs="Times New Roman"/>
          <w:sz w:val="28"/>
          <w:szCs w:val="28"/>
        </w:rPr>
      </w:pPr>
    </w:p>
    <w:p w14:paraId="5F0BD506" w14:textId="77777777" w:rsidR="006726CB" w:rsidRDefault="006726CB" w:rsidP="000C61EE">
      <w:pPr>
        <w:pStyle w:val="ConsPlusNormal"/>
        <w:widowControl/>
        <w:rPr>
          <w:rFonts w:ascii="Times New Roman" w:hAnsi="Times New Roman" w:cs="Times New Roman"/>
          <w:sz w:val="28"/>
          <w:szCs w:val="28"/>
        </w:rPr>
      </w:pPr>
    </w:p>
    <w:p w14:paraId="408D94B2" w14:textId="77777777" w:rsidR="006726CB" w:rsidRDefault="006726CB" w:rsidP="000C61EE">
      <w:pPr>
        <w:pStyle w:val="ConsPlusNormal"/>
        <w:widowControl/>
        <w:rPr>
          <w:rFonts w:ascii="Times New Roman" w:hAnsi="Times New Roman" w:cs="Times New Roman"/>
          <w:sz w:val="28"/>
          <w:szCs w:val="28"/>
        </w:rPr>
      </w:pPr>
    </w:p>
    <w:p w14:paraId="78A1BEF6" w14:textId="77777777" w:rsidR="006726CB" w:rsidRDefault="006726CB" w:rsidP="000C61EE">
      <w:pPr>
        <w:pStyle w:val="ConsPlusNormal"/>
        <w:widowControl/>
        <w:rPr>
          <w:rFonts w:ascii="Times New Roman" w:hAnsi="Times New Roman" w:cs="Times New Roman"/>
          <w:sz w:val="28"/>
          <w:szCs w:val="28"/>
        </w:rPr>
      </w:pPr>
    </w:p>
    <w:p w14:paraId="54325559" w14:textId="77777777" w:rsidR="003975E0" w:rsidRDefault="003975E0">
      <w:pPr>
        <w:widowControl/>
        <w:autoSpaceDE/>
        <w:autoSpaceDN/>
        <w:adjustRightInd/>
        <w:spacing w:after="160" w:line="259" w:lineRule="auto"/>
        <w:ind w:firstLine="0"/>
        <w:jc w:val="left"/>
        <w:rPr>
          <w:sz w:val="16"/>
          <w:szCs w:val="16"/>
        </w:rPr>
      </w:pPr>
    </w:p>
    <w:p w14:paraId="536C7FE4" w14:textId="04733E86" w:rsidR="003975E0" w:rsidRDefault="003975E0">
      <w:pPr>
        <w:widowControl/>
        <w:autoSpaceDE/>
        <w:autoSpaceDN/>
        <w:adjustRightInd/>
        <w:spacing w:after="160" w:line="259" w:lineRule="auto"/>
        <w:ind w:firstLine="0"/>
        <w:jc w:val="left"/>
        <w:rPr>
          <w:sz w:val="16"/>
          <w:szCs w:val="16"/>
        </w:rPr>
      </w:pPr>
      <w:r w:rsidRPr="003975E0">
        <w:rPr>
          <w:sz w:val="16"/>
          <w:szCs w:val="16"/>
        </w:rPr>
        <w:fldChar w:fldCharType="begin"/>
      </w:r>
      <w:r w:rsidRPr="003975E0">
        <w:rPr>
          <w:sz w:val="16"/>
          <w:szCs w:val="16"/>
        </w:rPr>
        <w:instrText xml:space="preserve"> FILENAME  \p  \* MERGEFORMAT </w:instrText>
      </w:r>
      <w:r w:rsidRPr="003975E0">
        <w:rPr>
          <w:sz w:val="16"/>
          <w:szCs w:val="16"/>
        </w:rPr>
        <w:fldChar w:fldCharType="separate"/>
      </w:r>
      <w:r w:rsidRPr="003975E0">
        <w:rPr>
          <w:noProof/>
          <w:sz w:val="16"/>
          <w:szCs w:val="16"/>
        </w:rPr>
        <w:t>\\Fs01\комитет по бюджету\7 созыв\Документы комитета\47 заседание (12)\pr\z(47) 812-П-7.docx</w:t>
      </w:r>
      <w:r w:rsidRPr="003975E0">
        <w:rPr>
          <w:sz w:val="16"/>
          <w:szCs w:val="16"/>
        </w:rPr>
        <w:fldChar w:fldCharType="end"/>
      </w:r>
    </w:p>
    <w:p w14:paraId="59084B04" w14:textId="7FBDB50E" w:rsidR="00CF2048" w:rsidRPr="003975E0" w:rsidRDefault="00CF2048">
      <w:pPr>
        <w:widowControl/>
        <w:autoSpaceDE/>
        <w:autoSpaceDN/>
        <w:adjustRightInd/>
        <w:spacing w:after="160" w:line="259" w:lineRule="auto"/>
        <w:ind w:firstLine="0"/>
        <w:jc w:val="left"/>
        <w:rPr>
          <w:sz w:val="16"/>
          <w:szCs w:val="16"/>
        </w:rPr>
      </w:pPr>
    </w:p>
    <w:sectPr w:rsidR="00CF2048" w:rsidRPr="003975E0" w:rsidSect="00173BE4">
      <w:headerReference w:type="default" r:id="rId11"/>
      <w:pgSz w:w="11905" w:h="16838"/>
      <w:pgMar w:top="1134" w:right="851" w:bottom="1134" w:left="1701" w:header="68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A6965C" w14:textId="77777777" w:rsidR="002353E7" w:rsidRDefault="002353E7" w:rsidP="007D2A59">
      <w:r>
        <w:separator/>
      </w:r>
    </w:p>
  </w:endnote>
  <w:endnote w:type="continuationSeparator" w:id="0">
    <w:p w14:paraId="22C73340" w14:textId="77777777" w:rsidR="002353E7" w:rsidRDefault="002353E7" w:rsidP="007D2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53A08" w14:textId="77777777" w:rsidR="002353E7" w:rsidRDefault="002353E7" w:rsidP="007D2A59">
      <w:r>
        <w:separator/>
      </w:r>
    </w:p>
  </w:footnote>
  <w:footnote w:type="continuationSeparator" w:id="0">
    <w:p w14:paraId="3C70CD10" w14:textId="77777777" w:rsidR="002353E7" w:rsidRDefault="002353E7" w:rsidP="007D2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38359"/>
      <w:docPartObj>
        <w:docPartGallery w:val="Page Numbers (Top of Page)"/>
        <w:docPartUnique/>
      </w:docPartObj>
    </w:sdtPr>
    <w:sdtContent>
      <w:p w14:paraId="61FBD939" w14:textId="09115519" w:rsidR="00ED6360" w:rsidRDefault="00ED6360" w:rsidP="00173BE4">
        <w:pPr>
          <w:pStyle w:val="a4"/>
          <w:ind w:firstLine="0"/>
          <w:jc w:val="center"/>
        </w:pPr>
        <w:r>
          <w:fldChar w:fldCharType="begin"/>
        </w:r>
        <w:r>
          <w:instrText>PAGE   \* MERGEFORMAT</w:instrText>
        </w:r>
        <w:r>
          <w:fldChar w:fldCharType="separate"/>
        </w:r>
        <w:r w:rsidR="002C6704">
          <w:rPr>
            <w:noProof/>
          </w:rPr>
          <w:t>21</w:t>
        </w:r>
        <w:r>
          <w:fldChar w:fldCharType="end"/>
        </w:r>
      </w:p>
    </w:sdtContent>
  </w:sdt>
  <w:p w14:paraId="4A344593" w14:textId="77777777" w:rsidR="00ED6360" w:rsidRDefault="00ED63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907"/>
    <w:multiLevelType w:val="hybridMultilevel"/>
    <w:tmpl w:val="82E03AB0"/>
    <w:lvl w:ilvl="0" w:tplc="22F0C7F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2B1DBC"/>
    <w:multiLevelType w:val="hybridMultilevel"/>
    <w:tmpl w:val="D07E1E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27610B"/>
    <w:multiLevelType w:val="hybridMultilevel"/>
    <w:tmpl w:val="376214AC"/>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246B74"/>
    <w:multiLevelType w:val="multilevel"/>
    <w:tmpl w:val="B006847C"/>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C6401FF"/>
    <w:multiLevelType w:val="hybridMultilevel"/>
    <w:tmpl w:val="99480F4A"/>
    <w:lvl w:ilvl="0" w:tplc="2B48E18E">
      <w:start w:val="1"/>
      <w:numFmt w:val="decimal"/>
      <w:lvlText w:val="%1)"/>
      <w:lvlJc w:val="left"/>
      <w:pPr>
        <w:ind w:left="1429"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7F73C6"/>
    <w:multiLevelType w:val="hybridMultilevel"/>
    <w:tmpl w:val="9D0E97A8"/>
    <w:lvl w:ilvl="0" w:tplc="DFD0B0D4">
      <w:start w:val="1"/>
      <w:numFmt w:val="decimal"/>
      <w:lvlText w:val="%1)"/>
      <w:lvlJc w:val="left"/>
      <w:pPr>
        <w:ind w:left="1429"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A36EF9"/>
    <w:multiLevelType w:val="hybridMultilevel"/>
    <w:tmpl w:val="0B3A2B6A"/>
    <w:lvl w:ilvl="0" w:tplc="6DFE3228">
      <w:start w:val="1"/>
      <w:numFmt w:val="decimal"/>
      <w:lvlText w:val="%1."/>
      <w:lvlJc w:val="left"/>
      <w:pPr>
        <w:ind w:left="1429" w:hanging="360"/>
      </w:pPr>
      <w:rPr>
        <w:rFonts w:ascii="Times New Roman" w:hAnsi="Times New Roman" w:hint="default"/>
        <w:b w:val="0"/>
        <w:i w:val="0"/>
        <w:color w:val="000000" w:themeColor="text1"/>
        <w:sz w:val="28"/>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461475"/>
    <w:multiLevelType w:val="hybridMultilevel"/>
    <w:tmpl w:val="236C725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4506CE2"/>
    <w:multiLevelType w:val="hybridMultilevel"/>
    <w:tmpl w:val="7D56E9EA"/>
    <w:lvl w:ilvl="0" w:tplc="C11AA2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184B2A8C"/>
    <w:multiLevelType w:val="hybridMultilevel"/>
    <w:tmpl w:val="CF3CD4C8"/>
    <w:lvl w:ilvl="0" w:tplc="6DFE3228">
      <w:start w:val="1"/>
      <w:numFmt w:val="decimal"/>
      <w:lvlText w:val="%1."/>
      <w:lvlJc w:val="left"/>
      <w:pPr>
        <w:ind w:left="1440" w:hanging="360"/>
      </w:pPr>
      <w:rPr>
        <w:rFonts w:ascii="Times New Roman" w:hAnsi="Times New Roman" w:hint="default"/>
        <w:b w:val="0"/>
        <w:i w:val="0"/>
        <w:color w:val="000000" w:themeColor="text1"/>
        <w:sz w:val="28"/>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C6F0052"/>
    <w:multiLevelType w:val="hybridMultilevel"/>
    <w:tmpl w:val="F4201014"/>
    <w:lvl w:ilvl="0" w:tplc="E312D960">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C73A42"/>
    <w:multiLevelType w:val="hybridMultilevel"/>
    <w:tmpl w:val="895E5C62"/>
    <w:lvl w:ilvl="0" w:tplc="286E883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DB6B99"/>
    <w:multiLevelType w:val="hybridMultilevel"/>
    <w:tmpl w:val="4ACAADA4"/>
    <w:lvl w:ilvl="0" w:tplc="C950B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72D31D6"/>
    <w:multiLevelType w:val="hybridMultilevel"/>
    <w:tmpl w:val="45FC42C8"/>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274B2A73"/>
    <w:multiLevelType w:val="hybridMultilevel"/>
    <w:tmpl w:val="76CE2548"/>
    <w:lvl w:ilvl="0" w:tplc="DA161EE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B691259"/>
    <w:multiLevelType w:val="hybridMultilevel"/>
    <w:tmpl w:val="7152C05E"/>
    <w:lvl w:ilvl="0" w:tplc="6DFE3228">
      <w:start w:val="1"/>
      <w:numFmt w:val="decimal"/>
      <w:lvlText w:val="%1."/>
      <w:lvlJc w:val="left"/>
      <w:pPr>
        <w:ind w:left="8015"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A80764F"/>
    <w:multiLevelType w:val="hybridMultilevel"/>
    <w:tmpl w:val="7C100AFC"/>
    <w:lvl w:ilvl="0" w:tplc="58CCD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B166C7B"/>
    <w:multiLevelType w:val="hybridMultilevel"/>
    <w:tmpl w:val="0FD4BC3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DE6840"/>
    <w:multiLevelType w:val="hybridMultilevel"/>
    <w:tmpl w:val="815C038C"/>
    <w:lvl w:ilvl="0" w:tplc="E0FE2EEC">
      <w:start w:val="1"/>
      <w:numFmt w:val="decimal"/>
      <w:lvlText w:val="%1."/>
      <w:lvlJc w:val="left"/>
      <w:pPr>
        <w:ind w:left="1080" w:hanging="360"/>
      </w:pPr>
      <w:rPr>
        <w:rFonts w:hint="default"/>
      </w:rPr>
    </w:lvl>
    <w:lvl w:ilvl="1" w:tplc="78C0E3EA">
      <w:start w:val="1"/>
      <w:numFmt w:val="decimal"/>
      <w:lvlText w:val="%2)"/>
      <w:lvlJc w:val="left"/>
      <w:pPr>
        <w:ind w:left="1800" w:hanging="360"/>
      </w:pPr>
      <w:rPr>
        <w:rFonts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EA637EC"/>
    <w:multiLevelType w:val="hybridMultilevel"/>
    <w:tmpl w:val="6A00182A"/>
    <w:lvl w:ilvl="0" w:tplc="6DFE3228">
      <w:start w:val="1"/>
      <w:numFmt w:val="decimal"/>
      <w:lvlText w:val="%1."/>
      <w:lvlJc w:val="left"/>
      <w:pPr>
        <w:ind w:left="1440" w:hanging="360"/>
      </w:pPr>
      <w:rPr>
        <w:rFonts w:ascii="Times New Roman" w:hAnsi="Times New Roman" w:hint="default"/>
        <w:b w:val="0"/>
        <w:i w:val="0"/>
        <w:color w:val="000000" w:themeColor="text1"/>
        <w:sz w:val="28"/>
      </w:rPr>
    </w:lvl>
    <w:lvl w:ilvl="1" w:tplc="6DFE3228">
      <w:start w:val="1"/>
      <w:numFmt w:val="decimal"/>
      <w:lvlText w:val="%2."/>
      <w:lvlJc w:val="left"/>
      <w:pPr>
        <w:ind w:left="2160" w:hanging="360"/>
      </w:pPr>
      <w:rPr>
        <w:rFonts w:ascii="Times New Roman" w:hAnsi="Times New Roman" w:hint="default"/>
        <w:b w:val="0"/>
        <w:i w:val="0"/>
        <w:color w:val="000000" w:themeColor="text1"/>
        <w:sz w:val="28"/>
      </w:rPr>
    </w:lvl>
    <w:lvl w:ilvl="2" w:tplc="578E4658">
      <w:start w:val="1"/>
      <w:numFmt w:val="decimal"/>
      <w:lvlText w:val="%3)"/>
      <w:lvlJc w:val="left"/>
      <w:pPr>
        <w:ind w:left="3120" w:hanging="42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EFB56F1"/>
    <w:multiLevelType w:val="hybridMultilevel"/>
    <w:tmpl w:val="6B869168"/>
    <w:lvl w:ilvl="0" w:tplc="2B48E18E">
      <w:start w:val="1"/>
      <w:numFmt w:val="decimal"/>
      <w:lvlText w:val="%1)"/>
      <w:lvlJc w:val="left"/>
      <w:pPr>
        <w:ind w:left="1429"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2B48E18E">
      <w:start w:val="1"/>
      <w:numFmt w:val="decimal"/>
      <w:lvlText w:val="%3)"/>
      <w:lvlJc w:val="left"/>
      <w:pPr>
        <w:ind w:left="2869" w:hanging="180"/>
      </w:pPr>
      <w:rPr>
        <w:rFonts w:ascii="Times New Roman" w:hAnsi="Times New Roman" w:hint="default"/>
        <w:b w:val="0"/>
        <w:i w:val="0"/>
        <w:strike w:val="0"/>
        <w:dstrike w:val="0"/>
        <w:color w:val="000000" w:themeColor="text1"/>
        <w:sz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B37B41"/>
    <w:multiLevelType w:val="hybridMultilevel"/>
    <w:tmpl w:val="24FA0D12"/>
    <w:lvl w:ilvl="0" w:tplc="2B48E18E">
      <w:start w:val="1"/>
      <w:numFmt w:val="decimal"/>
      <w:lvlText w:val="%1)"/>
      <w:lvlJc w:val="left"/>
      <w:pPr>
        <w:ind w:left="1429" w:hanging="360"/>
      </w:pPr>
      <w:rPr>
        <w:rFonts w:ascii="Times New Roman" w:hAnsi="Times New Roman" w:hint="default"/>
        <w:b w:val="0"/>
        <w:i w:val="0"/>
        <w:strike w:val="0"/>
        <w:dstrike w:val="0"/>
        <w:color w:val="000000" w:themeColor="text1"/>
        <w:sz w:val="28"/>
      </w:rPr>
    </w:lvl>
    <w:lvl w:ilvl="1" w:tplc="AAC01E4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0C87AF3"/>
    <w:multiLevelType w:val="hybridMultilevel"/>
    <w:tmpl w:val="3B569A48"/>
    <w:lvl w:ilvl="0" w:tplc="2B48E18E">
      <w:start w:val="1"/>
      <w:numFmt w:val="decimal"/>
      <w:lvlText w:val="%1)"/>
      <w:lvlJc w:val="left"/>
      <w:pPr>
        <w:ind w:left="1429" w:hanging="360"/>
      </w:pPr>
      <w:rPr>
        <w:rFonts w:ascii="Times New Roman" w:hAnsi="Times New Roman" w:hint="default"/>
        <w:b w:val="0"/>
        <w:i w:val="0"/>
        <w:strike w:val="0"/>
        <w:dstrike w:val="0"/>
        <w:color w:val="000000" w:themeColor="text1"/>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12028E0"/>
    <w:multiLevelType w:val="hybridMultilevel"/>
    <w:tmpl w:val="51465CEE"/>
    <w:lvl w:ilvl="0" w:tplc="80525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2B77A1"/>
    <w:multiLevelType w:val="hybridMultilevel"/>
    <w:tmpl w:val="02908666"/>
    <w:lvl w:ilvl="0" w:tplc="C950B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5F16029"/>
    <w:multiLevelType w:val="hybridMultilevel"/>
    <w:tmpl w:val="846A555E"/>
    <w:lvl w:ilvl="0" w:tplc="6DFE3228">
      <w:start w:val="1"/>
      <w:numFmt w:val="decimal"/>
      <w:lvlText w:val="%1."/>
      <w:lvlJc w:val="left"/>
      <w:pPr>
        <w:ind w:left="8015" w:hanging="360"/>
      </w:pPr>
      <w:rPr>
        <w:rFonts w:ascii="Times New Roman" w:hAnsi="Times New Roman" w:hint="default"/>
        <w:b w:val="0"/>
        <w:i w:val="0"/>
        <w:color w:val="000000" w:themeColor="text1"/>
        <w:sz w:val="28"/>
      </w:rPr>
    </w:lvl>
    <w:lvl w:ilvl="1" w:tplc="04190019">
      <w:start w:val="1"/>
      <w:numFmt w:val="lowerLetter"/>
      <w:lvlText w:val="%2."/>
      <w:lvlJc w:val="left"/>
      <w:pPr>
        <w:ind w:left="8735" w:hanging="360"/>
      </w:pPr>
    </w:lvl>
    <w:lvl w:ilvl="2" w:tplc="0419001B" w:tentative="1">
      <w:start w:val="1"/>
      <w:numFmt w:val="lowerRoman"/>
      <w:lvlText w:val="%3."/>
      <w:lvlJc w:val="right"/>
      <w:pPr>
        <w:ind w:left="9455" w:hanging="180"/>
      </w:pPr>
    </w:lvl>
    <w:lvl w:ilvl="3" w:tplc="0419000F" w:tentative="1">
      <w:start w:val="1"/>
      <w:numFmt w:val="decimal"/>
      <w:lvlText w:val="%4."/>
      <w:lvlJc w:val="left"/>
      <w:pPr>
        <w:ind w:left="10175" w:hanging="360"/>
      </w:pPr>
    </w:lvl>
    <w:lvl w:ilvl="4" w:tplc="04190019" w:tentative="1">
      <w:start w:val="1"/>
      <w:numFmt w:val="lowerLetter"/>
      <w:lvlText w:val="%5."/>
      <w:lvlJc w:val="left"/>
      <w:pPr>
        <w:ind w:left="10895" w:hanging="360"/>
      </w:pPr>
    </w:lvl>
    <w:lvl w:ilvl="5" w:tplc="0419001B" w:tentative="1">
      <w:start w:val="1"/>
      <w:numFmt w:val="lowerRoman"/>
      <w:lvlText w:val="%6."/>
      <w:lvlJc w:val="right"/>
      <w:pPr>
        <w:ind w:left="11615" w:hanging="180"/>
      </w:pPr>
    </w:lvl>
    <w:lvl w:ilvl="6" w:tplc="0419000F" w:tentative="1">
      <w:start w:val="1"/>
      <w:numFmt w:val="decimal"/>
      <w:lvlText w:val="%7."/>
      <w:lvlJc w:val="left"/>
      <w:pPr>
        <w:ind w:left="12335" w:hanging="360"/>
      </w:pPr>
    </w:lvl>
    <w:lvl w:ilvl="7" w:tplc="04190019" w:tentative="1">
      <w:start w:val="1"/>
      <w:numFmt w:val="lowerLetter"/>
      <w:lvlText w:val="%8."/>
      <w:lvlJc w:val="left"/>
      <w:pPr>
        <w:ind w:left="13055" w:hanging="360"/>
      </w:pPr>
    </w:lvl>
    <w:lvl w:ilvl="8" w:tplc="0419001B" w:tentative="1">
      <w:start w:val="1"/>
      <w:numFmt w:val="lowerRoman"/>
      <w:lvlText w:val="%9."/>
      <w:lvlJc w:val="right"/>
      <w:pPr>
        <w:ind w:left="13775" w:hanging="180"/>
      </w:pPr>
    </w:lvl>
  </w:abstractNum>
  <w:abstractNum w:abstractNumId="26" w15:restartNumberingAfterBreak="0">
    <w:nsid w:val="506F04E5"/>
    <w:multiLevelType w:val="hybridMultilevel"/>
    <w:tmpl w:val="B1208F5C"/>
    <w:lvl w:ilvl="0" w:tplc="6512DFEA">
      <w:start w:val="1"/>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2930745"/>
    <w:multiLevelType w:val="hybridMultilevel"/>
    <w:tmpl w:val="3BF8EFE4"/>
    <w:lvl w:ilvl="0" w:tplc="2B48E18E">
      <w:start w:val="1"/>
      <w:numFmt w:val="decimal"/>
      <w:lvlText w:val="%1)"/>
      <w:lvlJc w:val="left"/>
      <w:pPr>
        <w:ind w:left="1429"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43832BB"/>
    <w:multiLevelType w:val="hybridMultilevel"/>
    <w:tmpl w:val="EDC673F8"/>
    <w:lvl w:ilvl="0" w:tplc="DFD0B0D4">
      <w:start w:val="1"/>
      <w:numFmt w:val="decimal"/>
      <w:lvlText w:val="%1)"/>
      <w:lvlJc w:val="left"/>
      <w:pPr>
        <w:ind w:left="5180" w:hanging="360"/>
      </w:pPr>
      <w:rPr>
        <w:rFonts w:ascii="Times New Roman" w:hAnsi="Times New Roman" w:hint="default"/>
        <w:b w:val="0"/>
        <w:i w:val="0"/>
        <w:color w:val="000000" w:themeColor="text1"/>
        <w:sz w:val="28"/>
      </w:rPr>
    </w:lvl>
    <w:lvl w:ilvl="1" w:tplc="6E845226">
      <w:start w:val="1"/>
      <w:numFmt w:val="decimal"/>
      <w:lvlText w:val="%2."/>
      <w:lvlJc w:val="left"/>
      <w:pPr>
        <w:ind w:left="5617" w:hanging="360"/>
      </w:pPr>
      <w:rPr>
        <w:rFonts w:hint="default"/>
      </w:r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29" w15:restartNumberingAfterBreak="0">
    <w:nsid w:val="560A0DC5"/>
    <w:multiLevelType w:val="hybridMultilevel"/>
    <w:tmpl w:val="BC50BA0E"/>
    <w:lvl w:ilvl="0" w:tplc="7B44814C">
      <w:start w:val="1"/>
      <w:numFmt w:val="decimal"/>
      <w:lvlText w:val="%1)"/>
      <w:lvlJc w:val="left"/>
      <w:pPr>
        <w:ind w:left="720" w:hanging="360"/>
      </w:pPr>
      <w:rPr>
        <w:rFonts w:hint="default"/>
        <w:b w:val="0"/>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AC0826"/>
    <w:multiLevelType w:val="hybridMultilevel"/>
    <w:tmpl w:val="755A844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B12144A"/>
    <w:multiLevelType w:val="hybridMultilevel"/>
    <w:tmpl w:val="06C6397C"/>
    <w:lvl w:ilvl="0" w:tplc="2B48E18E">
      <w:start w:val="1"/>
      <w:numFmt w:val="decimal"/>
      <w:lvlText w:val="%1)"/>
      <w:lvlJc w:val="left"/>
      <w:pPr>
        <w:ind w:left="1429"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F174588"/>
    <w:multiLevelType w:val="hybridMultilevel"/>
    <w:tmpl w:val="3B766E0E"/>
    <w:lvl w:ilvl="0" w:tplc="C206F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C67688"/>
    <w:multiLevelType w:val="hybridMultilevel"/>
    <w:tmpl w:val="FE7688E0"/>
    <w:lvl w:ilvl="0" w:tplc="C950B338">
      <w:start w:val="1"/>
      <w:numFmt w:val="decimal"/>
      <w:lvlText w:val="%1."/>
      <w:lvlJc w:val="left"/>
      <w:pPr>
        <w:ind w:left="7020" w:hanging="360"/>
      </w:pPr>
      <w:rPr>
        <w:rFonts w:hint="default"/>
      </w:rPr>
    </w:lvl>
    <w:lvl w:ilvl="1" w:tplc="04190019" w:tentative="1">
      <w:start w:val="1"/>
      <w:numFmt w:val="lowerLetter"/>
      <w:lvlText w:val="%2."/>
      <w:lvlJc w:val="left"/>
      <w:pPr>
        <w:ind w:left="7740" w:hanging="360"/>
      </w:pPr>
    </w:lvl>
    <w:lvl w:ilvl="2" w:tplc="0419001B" w:tentative="1">
      <w:start w:val="1"/>
      <w:numFmt w:val="lowerRoman"/>
      <w:lvlText w:val="%3."/>
      <w:lvlJc w:val="right"/>
      <w:pPr>
        <w:ind w:left="8460" w:hanging="180"/>
      </w:pPr>
    </w:lvl>
    <w:lvl w:ilvl="3" w:tplc="0419000F" w:tentative="1">
      <w:start w:val="1"/>
      <w:numFmt w:val="decimal"/>
      <w:lvlText w:val="%4."/>
      <w:lvlJc w:val="left"/>
      <w:pPr>
        <w:ind w:left="9180" w:hanging="360"/>
      </w:pPr>
    </w:lvl>
    <w:lvl w:ilvl="4" w:tplc="04190019" w:tentative="1">
      <w:start w:val="1"/>
      <w:numFmt w:val="lowerLetter"/>
      <w:lvlText w:val="%5."/>
      <w:lvlJc w:val="left"/>
      <w:pPr>
        <w:ind w:left="9900" w:hanging="360"/>
      </w:pPr>
    </w:lvl>
    <w:lvl w:ilvl="5" w:tplc="0419001B" w:tentative="1">
      <w:start w:val="1"/>
      <w:numFmt w:val="lowerRoman"/>
      <w:lvlText w:val="%6."/>
      <w:lvlJc w:val="right"/>
      <w:pPr>
        <w:ind w:left="10620" w:hanging="180"/>
      </w:pPr>
    </w:lvl>
    <w:lvl w:ilvl="6" w:tplc="0419000F" w:tentative="1">
      <w:start w:val="1"/>
      <w:numFmt w:val="decimal"/>
      <w:lvlText w:val="%7."/>
      <w:lvlJc w:val="left"/>
      <w:pPr>
        <w:ind w:left="11340" w:hanging="360"/>
      </w:pPr>
    </w:lvl>
    <w:lvl w:ilvl="7" w:tplc="04190019" w:tentative="1">
      <w:start w:val="1"/>
      <w:numFmt w:val="lowerLetter"/>
      <w:lvlText w:val="%8."/>
      <w:lvlJc w:val="left"/>
      <w:pPr>
        <w:ind w:left="12060" w:hanging="360"/>
      </w:pPr>
    </w:lvl>
    <w:lvl w:ilvl="8" w:tplc="0419001B" w:tentative="1">
      <w:start w:val="1"/>
      <w:numFmt w:val="lowerRoman"/>
      <w:lvlText w:val="%9."/>
      <w:lvlJc w:val="right"/>
      <w:pPr>
        <w:ind w:left="12780" w:hanging="180"/>
      </w:pPr>
    </w:lvl>
  </w:abstractNum>
  <w:abstractNum w:abstractNumId="34" w15:restartNumberingAfterBreak="0">
    <w:nsid w:val="66883150"/>
    <w:multiLevelType w:val="hybridMultilevel"/>
    <w:tmpl w:val="33D60946"/>
    <w:lvl w:ilvl="0" w:tplc="6DFE3228">
      <w:start w:val="1"/>
      <w:numFmt w:val="decimal"/>
      <w:lvlText w:val="%1."/>
      <w:lvlJc w:val="left"/>
      <w:pPr>
        <w:ind w:left="8015" w:hanging="360"/>
      </w:pPr>
      <w:rPr>
        <w:rFonts w:ascii="Times New Roman" w:hAnsi="Times New Roman" w:hint="default"/>
        <w:b w:val="0"/>
        <w:i w:val="0"/>
        <w:color w:val="000000" w:themeColor="text1"/>
        <w:sz w:val="28"/>
      </w:rPr>
    </w:lvl>
    <w:lvl w:ilvl="1" w:tplc="04190019">
      <w:start w:val="1"/>
      <w:numFmt w:val="lowerLetter"/>
      <w:lvlText w:val="%2."/>
      <w:lvlJc w:val="left"/>
      <w:pPr>
        <w:ind w:left="8735" w:hanging="360"/>
      </w:pPr>
    </w:lvl>
    <w:lvl w:ilvl="2" w:tplc="0419001B" w:tentative="1">
      <w:start w:val="1"/>
      <w:numFmt w:val="lowerRoman"/>
      <w:lvlText w:val="%3."/>
      <w:lvlJc w:val="right"/>
      <w:pPr>
        <w:ind w:left="9455" w:hanging="180"/>
      </w:pPr>
    </w:lvl>
    <w:lvl w:ilvl="3" w:tplc="0419000F" w:tentative="1">
      <w:start w:val="1"/>
      <w:numFmt w:val="decimal"/>
      <w:lvlText w:val="%4."/>
      <w:lvlJc w:val="left"/>
      <w:pPr>
        <w:ind w:left="10175" w:hanging="360"/>
      </w:pPr>
    </w:lvl>
    <w:lvl w:ilvl="4" w:tplc="04190019" w:tentative="1">
      <w:start w:val="1"/>
      <w:numFmt w:val="lowerLetter"/>
      <w:lvlText w:val="%5."/>
      <w:lvlJc w:val="left"/>
      <w:pPr>
        <w:ind w:left="10895" w:hanging="360"/>
      </w:pPr>
    </w:lvl>
    <w:lvl w:ilvl="5" w:tplc="0419001B" w:tentative="1">
      <w:start w:val="1"/>
      <w:numFmt w:val="lowerRoman"/>
      <w:lvlText w:val="%6."/>
      <w:lvlJc w:val="right"/>
      <w:pPr>
        <w:ind w:left="11615" w:hanging="180"/>
      </w:pPr>
    </w:lvl>
    <w:lvl w:ilvl="6" w:tplc="0419000F" w:tentative="1">
      <w:start w:val="1"/>
      <w:numFmt w:val="decimal"/>
      <w:lvlText w:val="%7."/>
      <w:lvlJc w:val="left"/>
      <w:pPr>
        <w:ind w:left="12335" w:hanging="360"/>
      </w:pPr>
    </w:lvl>
    <w:lvl w:ilvl="7" w:tplc="04190019" w:tentative="1">
      <w:start w:val="1"/>
      <w:numFmt w:val="lowerLetter"/>
      <w:lvlText w:val="%8."/>
      <w:lvlJc w:val="left"/>
      <w:pPr>
        <w:ind w:left="13055" w:hanging="360"/>
      </w:pPr>
    </w:lvl>
    <w:lvl w:ilvl="8" w:tplc="0419001B" w:tentative="1">
      <w:start w:val="1"/>
      <w:numFmt w:val="lowerRoman"/>
      <w:lvlText w:val="%9."/>
      <w:lvlJc w:val="right"/>
      <w:pPr>
        <w:ind w:left="13775" w:hanging="180"/>
      </w:pPr>
    </w:lvl>
  </w:abstractNum>
  <w:abstractNum w:abstractNumId="35" w15:restartNumberingAfterBreak="0">
    <w:nsid w:val="674F0E23"/>
    <w:multiLevelType w:val="hybridMultilevel"/>
    <w:tmpl w:val="B9DCE4CC"/>
    <w:lvl w:ilvl="0" w:tplc="DBBC62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7806A99"/>
    <w:multiLevelType w:val="hybridMultilevel"/>
    <w:tmpl w:val="A0A8BB3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A575135"/>
    <w:multiLevelType w:val="hybridMultilevel"/>
    <w:tmpl w:val="35DED54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B9B6EC9"/>
    <w:multiLevelType w:val="hybridMultilevel"/>
    <w:tmpl w:val="D01669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6FA30963"/>
    <w:multiLevelType w:val="hybridMultilevel"/>
    <w:tmpl w:val="B7081E5C"/>
    <w:lvl w:ilvl="0" w:tplc="6DFE3228">
      <w:start w:val="1"/>
      <w:numFmt w:val="decimal"/>
      <w:lvlText w:val="%1."/>
      <w:lvlJc w:val="left"/>
      <w:pPr>
        <w:ind w:left="1429" w:hanging="360"/>
      </w:pPr>
      <w:rPr>
        <w:rFonts w:ascii="Times New Roman" w:hAnsi="Times New Roman" w:hint="default"/>
        <w:b w:val="0"/>
        <w:i w:val="0"/>
        <w:color w:val="000000" w:themeColor="text1"/>
        <w:sz w:val="28"/>
      </w:rPr>
    </w:lvl>
    <w:lvl w:ilvl="1" w:tplc="6DFE3228">
      <w:start w:val="1"/>
      <w:numFmt w:val="decimal"/>
      <w:lvlText w:val="%2."/>
      <w:lvlJc w:val="left"/>
      <w:pPr>
        <w:ind w:left="2149" w:hanging="360"/>
      </w:pPr>
      <w:rPr>
        <w:rFonts w:ascii="Times New Roman" w:hAnsi="Times New Roman" w:hint="default"/>
        <w:b w:val="0"/>
        <w:i w:val="0"/>
        <w:color w:val="000000" w:themeColor="text1"/>
        <w:sz w:val="28"/>
      </w:rPr>
    </w:lvl>
    <w:lvl w:ilvl="2" w:tplc="061466E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1701B52"/>
    <w:multiLevelType w:val="hybridMultilevel"/>
    <w:tmpl w:val="903CDA44"/>
    <w:lvl w:ilvl="0" w:tplc="C950B3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7A11EF"/>
    <w:multiLevelType w:val="hybridMultilevel"/>
    <w:tmpl w:val="459AB11E"/>
    <w:lvl w:ilvl="0" w:tplc="DFD0B0D4">
      <w:start w:val="1"/>
      <w:numFmt w:val="decimal"/>
      <w:lvlText w:val="%1)"/>
      <w:lvlJc w:val="left"/>
      <w:pPr>
        <w:ind w:left="1211" w:hanging="360"/>
      </w:pPr>
      <w:rPr>
        <w:rFonts w:ascii="Times New Roman" w:hAnsi="Times New Roman" w:hint="default"/>
        <w:b w:val="0"/>
        <w:i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5825D13"/>
    <w:multiLevelType w:val="hybridMultilevel"/>
    <w:tmpl w:val="0B32B848"/>
    <w:lvl w:ilvl="0" w:tplc="FFFFFFFF">
      <w:start w:val="1"/>
      <w:numFmt w:val="decimal"/>
      <w:lvlText w:val="%1."/>
      <w:lvlJc w:val="left"/>
      <w:pPr>
        <w:ind w:left="1429" w:hanging="360"/>
      </w:pPr>
    </w:lvl>
    <w:lvl w:ilvl="1" w:tplc="0419000F">
      <w:start w:val="1"/>
      <w:numFmt w:val="decimal"/>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3" w15:restartNumberingAfterBreak="0">
    <w:nsid w:val="7F412525"/>
    <w:multiLevelType w:val="hybridMultilevel"/>
    <w:tmpl w:val="6E9603A2"/>
    <w:lvl w:ilvl="0" w:tplc="C950B338">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FC90559"/>
    <w:multiLevelType w:val="hybridMultilevel"/>
    <w:tmpl w:val="BC7C5BF0"/>
    <w:lvl w:ilvl="0" w:tplc="2B48E18E">
      <w:start w:val="1"/>
      <w:numFmt w:val="decimal"/>
      <w:lvlText w:val="%1)"/>
      <w:lvlJc w:val="left"/>
      <w:pPr>
        <w:ind w:left="8157" w:hanging="360"/>
      </w:pPr>
      <w:rPr>
        <w:rFonts w:ascii="Times New Roman" w:hAnsi="Times New Roman" w:hint="default"/>
        <w:b w:val="0"/>
        <w:i w:val="0"/>
        <w:strike w:val="0"/>
        <w:dstrike w:val="0"/>
        <w:color w:val="000000" w:themeColor="text1"/>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672290225">
    <w:abstractNumId w:val="44"/>
  </w:num>
  <w:num w:numId="2" w16cid:durableId="1537694150">
    <w:abstractNumId w:val="23"/>
  </w:num>
  <w:num w:numId="3" w16cid:durableId="193158560">
    <w:abstractNumId w:val="5"/>
  </w:num>
  <w:num w:numId="4" w16cid:durableId="1673071318">
    <w:abstractNumId w:val="41"/>
  </w:num>
  <w:num w:numId="5" w16cid:durableId="1160074780">
    <w:abstractNumId w:val="26"/>
  </w:num>
  <w:num w:numId="6" w16cid:durableId="572786436">
    <w:abstractNumId w:val="28"/>
  </w:num>
  <w:num w:numId="7" w16cid:durableId="2012832643">
    <w:abstractNumId w:val="11"/>
  </w:num>
  <w:num w:numId="8" w16cid:durableId="1645354105">
    <w:abstractNumId w:val="24"/>
  </w:num>
  <w:num w:numId="9" w16cid:durableId="948391018">
    <w:abstractNumId w:val="15"/>
  </w:num>
  <w:num w:numId="10" w16cid:durableId="89279985">
    <w:abstractNumId w:val="10"/>
  </w:num>
  <w:num w:numId="11" w16cid:durableId="378671407">
    <w:abstractNumId w:val="3"/>
  </w:num>
  <w:num w:numId="12" w16cid:durableId="1303652092">
    <w:abstractNumId w:val="29"/>
  </w:num>
  <w:num w:numId="13" w16cid:durableId="1849173599">
    <w:abstractNumId w:val="8"/>
  </w:num>
  <w:num w:numId="14" w16cid:durableId="2022855918">
    <w:abstractNumId w:val="27"/>
  </w:num>
  <w:num w:numId="15" w16cid:durableId="1529829073">
    <w:abstractNumId w:val="35"/>
  </w:num>
  <w:num w:numId="16" w16cid:durableId="1620991179">
    <w:abstractNumId w:val="21"/>
  </w:num>
  <w:num w:numId="17" w16cid:durableId="421998205">
    <w:abstractNumId w:val="0"/>
  </w:num>
  <w:num w:numId="18" w16cid:durableId="1417359633">
    <w:abstractNumId w:val="43"/>
  </w:num>
  <w:num w:numId="19" w16cid:durableId="2031369551">
    <w:abstractNumId w:val="40"/>
  </w:num>
  <w:num w:numId="20" w16cid:durableId="683171368">
    <w:abstractNumId w:val="25"/>
  </w:num>
  <w:num w:numId="21" w16cid:durableId="340862929">
    <w:abstractNumId w:val="34"/>
  </w:num>
  <w:num w:numId="22" w16cid:durableId="2045402288">
    <w:abstractNumId w:val="12"/>
  </w:num>
  <w:num w:numId="23" w16cid:durableId="935164642">
    <w:abstractNumId w:val="33"/>
  </w:num>
  <w:num w:numId="24" w16cid:durableId="1661157460">
    <w:abstractNumId w:val="18"/>
  </w:num>
  <w:num w:numId="25" w16cid:durableId="364603770">
    <w:abstractNumId w:val="16"/>
  </w:num>
  <w:num w:numId="26" w16cid:durableId="437531119">
    <w:abstractNumId w:val="13"/>
  </w:num>
  <w:num w:numId="27" w16cid:durableId="133766199">
    <w:abstractNumId w:val="22"/>
  </w:num>
  <w:num w:numId="28" w16cid:durableId="1412892729">
    <w:abstractNumId w:val="38"/>
  </w:num>
  <w:num w:numId="29" w16cid:durableId="1280333387">
    <w:abstractNumId w:val="2"/>
  </w:num>
  <w:num w:numId="30" w16cid:durableId="590431820">
    <w:abstractNumId w:val="30"/>
  </w:num>
  <w:num w:numId="31" w16cid:durableId="2108194027">
    <w:abstractNumId w:val="36"/>
  </w:num>
  <w:num w:numId="32" w16cid:durableId="127861962">
    <w:abstractNumId w:val="7"/>
  </w:num>
  <w:num w:numId="33" w16cid:durableId="907691021">
    <w:abstractNumId w:val="17"/>
  </w:num>
  <w:num w:numId="34" w16cid:durableId="647514181">
    <w:abstractNumId w:val="14"/>
  </w:num>
  <w:num w:numId="35" w16cid:durableId="1191384224">
    <w:abstractNumId w:val="9"/>
  </w:num>
  <w:num w:numId="36" w16cid:durableId="374621908">
    <w:abstractNumId w:val="19"/>
  </w:num>
  <w:num w:numId="37" w16cid:durableId="72555799">
    <w:abstractNumId w:val="6"/>
  </w:num>
  <w:num w:numId="38" w16cid:durableId="864559551">
    <w:abstractNumId w:val="39"/>
  </w:num>
  <w:num w:numId="39" w16cid:durableId="1315910357">
    <w:abstractNumId w:val="31"/>
  </w:num>
  <w:num w:numId="40" w16cid:durableId="359741730">
    <w:abstractNumId w:val="4"/>
  </w:num>
  <w:num w:numId="41" w16cid:durableId="1461651916">
    <w:abstractNumId w:val="20"/>
  </w:num>
  <w:num w:numId="42" w16cid:durableId="1248274254">
    <w:abstractNumId w:val="32"/>
  </w:num>
  <w:num w:numId="43" w16cid:durableId="1779568830">
    <w:abstractNumId w:val="1"/>
  </w:num>
  <w:num w:numId="44" w16cid:durableId="2113011894">
    <w:abstractNumId w:val="42"/>
  </w:num>
  <w:num w:numId="45" w16cid:durableId="3490691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FA8"/>
    <w:rsid w:val="000000B9"/>
    <w:rsid w:val="00001FAC"/>
    <w:rsid w:val="000051E8"/>
    <w:rsid w:val="00012BE7"/>
    <w:rsid w:val="000142A0"/>
    <w:rsid w:val="00017606"/>
    <w:rsid w:val="0002069F"/>
    <w:rsid w:val="00020CE6"/>
    <w:rsid w:val="00022EA1"/>
    <w:rsid w:val="00025E1C"/>
    <w:rsid w:val="000277BE"/>
    <w:rsid w:val="000333C4"/>
    <w:rsid w:val="00033925"/>
    <w:rsid w:val="00033983"/>
    <w:rsid w:val="00034333"/>
    <w:rsid w:val="000346DB"/>
    <w:rsid w:val="000408BC"/>
    <w:rsid w:val="00041078"/>
    <w:rsid w:val="00042266"/>
    <w:rsid w:val="000435E3"/>
    <w:rsid w:val="00043CC7"/>
    <w:rsid w:val="00046C04"/>
    <w:rsid w:val="000478B0"/>
    <w:rsid w:val="00047C05"/>
    <w:rsid w:val="000524F4"/>
    <w:rsid w:val="00054E4A"/>
    <w:rsid w:val="00054E78"/>
    <w:rsid w:val="00056A9A"/>
    <w:rsid w:val="00056B7E"/>
    <w:rsid w:val="000627E2"/>
    <w:rsid w:val="00062ADB"/>
    <w:rsid w:val="00063A6D"/>
    <w:rsid w:val="00064252"/>
    <w:rsid w:val="00064CEE"/>
    <w:rsid w:val="00064F95"/>
    <w:rsid w:val="00071513"/>
    <w:rsid w:val="000740F4"/>
    <w:rsid w:val="000747B0"/>
    <w:rsid w:val="00077111"/>
    <w:rsid w:val="0008551A"/>
    <w:rsid w:val="00094E60"/>
    <w:rsid w:val="00095183"/>
    <w:rsid w:val="000A0169"/>
    <w:rsid w:val="000A041D"/>
    <w:rsid w:val="000A177F"/>
    <w:rsid w:val="000A4DC4"/>
    <w:rsid w:val="000A5736"/>
    <w:rsid w:val="000A7932"/>
    <w:rsid w:val="000B19F8"/>
    <w:rsid w:val="000B462B"/>
    <w:rsid w:val="000C3A8B"/>
    <w:rsid w:val="000C61EE"/>
    <w:rsid w:val="000D0A32"/>
    <w:rsid w:val="000D3B70"/>
    <w:rsid w:val="000D5014"/>
    <w:rsid w:val="000D6F9B"/>
    <w:rsid w:val="000D7E97"/>
    <w:rsid w:val="000E0223"/>
    <w:rsid w:val="000E3490"/>
    <w:rsid w:val="000E3C91"/>
    <w:rsid w:val="000E504C"/>
    <w:rsid w:val="000E5E52"/>
    <w:rsid w:val="000E6708"/>
    <w:rsid w:val="000E7D56"/>
    <w:rsid w:val="000F6F97"/>
    <w:rsid w:val="00104CC7"/>
    <w:rsid w:val="0011061A"/>
    <w:rsid w:val="00112852"/>
    <w:rsid w:val="001140D0"/>
    <w:rsid w:val="0011420E"/>
    <w:rsid w:val="00115064"/>
    <w:rsid w:val="00122A6D"/>
    <w:rsid w:val="00123404"/>
    <w:rsid w:val="00123E89"/>
    <w:rsid w:val="001255BD"/>
    <w:rsid w:val="00125CD3"/>
    <w:rsid w:val="00131DAB"/>
    <w:rsid w:val="00131E89"/>
    <w:rsid w:val="00135302"/>
    <w:rsid w:val="00135CB1"/>
    <w:rsid w:val="00135D37"/>
    <w:rsid w:val="00137035"/>
    <w:rsid w:val="0013749B"/>
    <w:rsid w:val="0014221F"/>
    <w:rsid w:val="001428F5"/>
    <w:rsid w:val="00146845"/>
    <w:rsid w:val="00147B8B"/>
    <w:rsid w:val="0015124F"/>
    <w:rsid w:val="00153163"/>
    <w:rsid w:val="00153AA1"/>
    <w:rsid w:val="001635A0"/>
    <w:rsid w:val="00163A80"/>
    <w:rsid w:val="00167D6C"/>
    <w:rsid w:val="00170C87"/>
    <w:rsid w:val="00173BE4"/>
    <w:rsid w:val="001743B8"/>
    <w:rsid w:val="001768B6"/>
    <w:rsid w:val="00180AEB"/>
    <w:rsid w:val="00180C05"/>
    <w:rsid w:val="00183DCF"/>
    <w:rsid w:val="001861A9"/>
    <w:rsid w:val="0018684E"/>
    <w:rsid w:val="00187F5F"/>
    <w:rsid w:val="00187FEF"/>
    <w:rsid w:val="00191D14"/>
    <w:rsid w:val="00193EF1"/>
    <w:rsid w:val="001A483E"/>
    <w:rsid w:val="001A6F97"/>
    <w:rsid w:val="001B00CD"/>
    <w:rsid w:val="001B04D8"/>
    <w:rsid w:val="001B514B"/>
    <w:rsid w:val="001B5E85"/>
    <w:rsid w:val="001C09B0"/>
    <w:rsid w:val="001C16C0"/>
    <w:rsid w:val="001C4628"/>
    <w:rsid w:val="001C6577"/>
    <w:rsid w:val="001D5C62"/>
    <w:rsid w:val="001D68C7"/>
    <w:rsid w:val="001E0BE4"/>
    <w:rsid w:val="001E74B5"/>
    <w:rsid w:val="001F5F2E"/>
    <w:rsid w:val="00200189"/>
    <w:rsid w:val="00203132"/>
    <w:rsid w:val="00203394"/>
    <w:rsid w:val="00207219"/>
    <w:rsid w:val="00207D50"/>
    <w:rsid w:val="00211942"/>
    <w:rsid w:val="0021668D"/>
    <w:rsid w:val="00226C02"/>
    <w:rsid w:val="00230273"/>
    <w:rsid w:val="0023162E"/>
    <w:rsid w:val="002337C4"/>
    <w:rsid w:val="00234AE6"/>
    <w:rsid w:val="00235110"/>
    <w:rsid w:val="002353E7"/>
    <w:rsid w:val="0023632B"/>
    <w:rsid w:val="0023640A"/>
    <w:rsid w:val="00236DB8"/>
    <w:rsid w:val="00237A58"/>
    <w:rsid w:val="00243BA2"/>
    <w:rsid w:val="002450EF"/>
    <w:rsid w:val="00246692"/>
    <w:rsid w:val="00251F55"/>
    <w:rsid w:val="0025324E"/>
    <w:rsid w:val="00255535"/>
    <w:rsid w:val="00261614"/>
    <w:rsid w:val="00262072"/>
    <w:rsid w:val="00275E65"/>
    <w:rsid w:val="002930B8"/>
    <w:rsid w:val="00293F57"/>
    <w:rsid w:val="00294544"/>
    <w:rsid w:val="002A1D90"/>
    <w:rsid w:val="002A3243"/>
    <w:rsid w:val="002A47BC"/>
    <w:rsid w:val="002A7337"/>
    <w:rsid w:val="002B0633"/>
    <w:rsid w:val="002B090A"/>
    <w:rsid w:val="002B25B0"/>
    <w:rsid w:val="002B4ED6"/>
    <w:rsid w:val="002B5577"/>
    <w:rsid w:val="002B7666"/>
    <w:rsid w:val="002B7CE2"/>
    <w:rsid w:val="002C001C"/>
    <w:rsid w:val="002C26EF"/>
    <w:rsid w:val="002C2EE9"/>
    <w:rsid w:val="002C3646"/>
    <w:rsid w:val="002C3BE5"/>
    <w:rsid w:val="002C4778"/>
    <w:rsid w:val="002C6704"/>
    <w:rsid w:val="002E1A65"/>
    <w:rsid w:val="002F0705"/>
    <w:rsid w:val="002F42DE"/>
    <w:rsid w:val="003034B4"/>
    <w:rsid w:val="00303F44"/>
    <w:rsid w:val="00304AD7"/>
    <w:rsid w:val="00312509"/>
    <w:rsid w:val="00312C16"/>
    <w:rsid w:val="00315A66"/>
    <w:rsid w:val="0031739D"/>
    <w:rsid w:val="003206E7"/>
    <w:rsid w:val="003215B5"/>
    <w:rsid w:val="003219CE"/>
    <w:rsid w:val="00322316"/>
    <w:rsid w:val="003301B9"/>
    <w:rsid w:val="003364CE"/>
    <w:rsid w:val="00336A09"/>
    <w:rsid w:val="00337574"/>
    <w:rsid w:val="00344568"/>
    <w:rsid w:val="00350979"/>
    <w:rsid w:val="003509C0"/>
    <w:rsid w:val="0035115F"/>
    <w:rsid w:val="00352EF5"/>
    <w:rsid w:val="0035508A"/>
    <w:rsid w:val="00355596"/>
    <w:rsid w:val="003569E8"/>
    <w:rsid w:val="00356F6A"/>
    <w:rsid w:val="00360326"/>
    <w:rsid w:val="00361A3A"/>
    <w:rsid w:val="0036602A"/>
    <w:rsid w:val="0037416B"/>
    <w:rsid w:val="00375310"/>
    <w:rsid w:val="003753E6"/>
    <w:rsid w:val="00375939"/>
    <w:rsid w:val="00376CAB"/>
    <w:rsid w:val="003775E9"/>
    <w:rsid w:val="00381A35"/>
    <w:rsid w:val="00382584"/>
    <w:rsid w:val="003835F1"/>
    <w:rsid w:val="00384CA2"/>
    <w:rsid w:val="00385810"/>
    <w:rsid w:val="00390045"/>
    <w:rsid w:val="003901E4"/>
    <w:rsid w:val="003929E0"/>
    <w:rsid w:val="0039365E"/>
    <w:rsid w:val="003939BB"/>
    <w:rsid w:val="003975E0"/>
    <w:rsid w:val="003A7619"/>
    <w:rsid w:val="003B2984"/>
    <w:rsid w:val="003C06DC"/>
    <w:rsid w:val="003C11ED"/>
    <w:rsid w:val="003C15B1"/>
    <w:rsid w:val="003C20CF"/>
    <w:rsid w:val="003C328B"/>
    <w:rsid w:val="003C73F7"/>
    <w:rsid w:val="003C7CF2"/>
    <w:rsid w:val="003E2015"/>
    <w:rsid w:val="003E212A"/>
    <w:rsid w:val="003E3E05"/>
    <w:rsid w:val="003E4C91"/>
    <w:rsid w:val="003E72A9"/>
    <w:rsid w:val="003F071F"/>
    <w:rsid w:val="003F0F87"/>
    <w:rsid w:val="003F1148"/>
    <w:rsid w:val="003F43C0"/>
    <w:rsid w:val="0040182C"/>
    <w:rsid w:val="00402842"/>
    <w:rsid w:val="00404B64"/>
    <w:rsid w:val="00404F27"/>
    <w:rsid w:val="004065D2"/>
    <w:rsid w:val="00407BA6"/>
    <w:rsid w:val="004100CB"/>
    <w:rsid w:val="00414736"/>
    <w:rsid w:val="0041476B"/>
    <w:rsid w:val="00416428"/>
    <w:rsid w:val="00420189"/>
    <w:rsid w:val="00423969"/>
    <w:rsid w:val="004244C5"/>
    <w:rsid w:val="0042554E"/>
    <w:rsid w:val="00426D60"/>
    <w:rsid w:val="004300E4"/>
    <w:rsid w:val="00434BC2"/>
    <w:rsid w:val="004367C5"/>
    <w:rsid w:val="0044190A"/>
    <w:rsid w:val="00441E2B"/>
    <w:rsid w:val="00442E93"/>
    <w:rsid w:val="00464D4C"/>
    <w:rsid w:val="004651F1"/>
    <w:rsid w:val="004708B5"/>
    <w:rsid w:val="00472CB6"/>
    <w:rsid w:val="0047472C"/>
    <w:rsid w:val="00477F95"/>
    <w:rsid w:val="00483E33"/>
    <w:rsid w:val="00484BDC"/>
    <w:rsid w:val="004909AB"/>
    <w:rsid w:val="00493210"/>
    <w:rsid w:val="0049552B"/>
    <w:rsid w:val="00496776"/>
    <w:rsid w:val="00497579"/>
    <w:rsid w:val="004A207A"/>
    <w:rsid w:val="004A29E4"/>
    <w:rsid w:val="004A2E9C"/>
    <w:rsid w:val="004A4BC8"/>
    <w:rsid w:val="004B01B6"/>
    <w:rsid w:val="004B5F57"/>
    <w:rsid w:val="004B6F4B"/>
    <w:rsid w:val="004B7E4B"/>
    <w:rsid w:val="004C1141"/>
    <w:rsid w:val="004C2C21"/>
    <w:rsid w:val="004C346E"/>
    <w:rsid w:val="004C482A"/>
    <w:rsid w:val="004C693E"/>
    <w:rsid w:val="004C7E38"/>
    <w:rsid w:val="004D4E54"/>
    <w:rsid w:val="004D4F1A"/>
    <w:rsid w:val="004D5B6A"/>
    <w:rsid w:val="004D715B"/>
    <w:rsid w:val="004E5029"/>
    <w:rsid w:val="004E5AB6"/>
    <w:rsid w:val="004F0010"/>
    <w:rsid w:val="004F5F79"/>
    <w:rsid w:val="004F7818"/>
    <w:rsid w:val="00501499"/>
    <w:rsid w:val="00501FA4"/>
    <w:rsid w:val="00502A99"/>
    <w:rsid w:val="00504D69"/>
    <w:rsid w:val="005127B1"/>
    <w:rsid w:val="00524FB1"/>
    <w:rsid w:val="00525AA2"/>
    <w:rsid w:val="00527019"/>
    <w:rsid w:val="005278E2"/>
    <w:rsid w:val="00532633"/>
    <w:rsid w:val="0053272B"/>
    <w:rsid w:val="005337E1"/>
    <w:rsid w:val="00533A5D"/>
    <w:rsid w:val="00540AA0"/>
    <w:rsid w:val="00545E44"/>
    <w:rsid w:val="0055061C"/>
    <w:rsid w:val="00553177"/>
    <w:rsid w:val="0056108C"/>
    <w:rsid w:val="005613B5"/>
    <w:rsid w:val="005628DB"/>
    <w:rsid w:val="00571AC4"/>
    <w:rsid w:val="005728CA"/>
    <w:rsid w:val="005747CA"/>
    <w:rsid w:val="00574E43"/>
    <w:rsid w:val="00584EE8"/>
    <w:rsid w:val="00586EBB"/>
    <w:rsid w:val="00590E5C"/>
    <w:rsid w:val="00593C09"/>
    <w:rsid w:val="005A0257"/>
    <w:rsid w:val="005A15DC"/>
    <w:rsid w:val="005A4AB5"/>
    <w:rsid w:val="005A5976"/>
    <w:rsid w:val="005A656A"/>
    <w:rsid w:val="005B2AB6"/>
    <w:rsid w:val="005B56D6"/>
    <w:rsid w:val="005B6C71"/>
    <w:rsid w:val="005C41FE"/>
    <w:rsid w:val="005C493F"/>
    <w:rsid w:val="005C4A67"/>
    <w:rsid w:val="005C6BB4"/>
    <w:rsid w:val="005D0272"/>
    <w:rsid w:val="005D05CE"/>
    <w:rsid w:val="005D28E9"/>
    <w:rsid w:val="005D5157"/>
    <w:rsid w:val="005D5B1D"/>
    <w:rsid w:val="005D5DB2"/>
    <w:rsid w:val="005D673F"/>
    <w:rsid w:val="005D686F"/>
    <w:rsid w:val="005D764E"/>
    <w:rsid w:val="005E33CD"/>
    <w:rsid w:val="005E3C57"/>
    <w:rsid w:val="005E552A"/>
    <w:rsid w:val="005E7696"/>
    <w:rsid w:val="005F377A"/>
    <w:rsid w:val="00607834"/>
    <w:rsid w:val="00611E8F"/>
    <w:rsid w:val="00613689"/>
    <w:rsid w:val="0061453C"/>
    <w:rsid w:val="00616374"/>
    <w:rsid w:val="00622194"/>
    <w:rsid w:val="00627CF3"/>
    <w:rsid w:val="0063097E"/>
    <w:rsid w:val="00631154"/>
    <w:rsid w:val="00635FA8"/>
    <w:rsid w:val="00641381"/>
    <w:rsid w:val="00642DC3"/>
    <w:rsid w:val="00643932"/>
    <w:rsid w:val="00644845"/>
    <w:rsid w:val="006539BC"/>
    <w:rsid w:val="00653DFB"/>
    <w:rsid w:val="00654104"/>
    <w:rsid w:val="00654A62"/>
    <w:rsid w:val="00657209"/>
    <w:rsid w:val="00663438"/>
    <w:rsid w:val="006643A9"/>
    <w:rsid w:val="00664DF4"/>
    <w:rsid w:val="0066595E"/>
    <w:rsid w:val="006674AE"/>
    <w:rsid w:val="00667975"/>
    <w:rsid w:val="006726CB"/>
    <w:rsid w:val="00674321"/>
    <w:rsid w:val="006767F6"/>
    <w:rsid w:val="0068138C"/>
    <w:rsid w:val="00683211"/>
    <w:rsid w:val="006832F6"/>
    <w:rsid w:val="00683E12"/>
    <w:rsid w:val="00687BA3"/>
    <w:rsid w:val="00687C19"/>
    <w:rsid w:val="006906B9"/>
    <w:rsid w:val="00690DDA"/>
    <w:rsid w:val="00691DC4"/>
    <w:rsid w:val="00695D36"/>
    <w:rsid w:val="006A1A83"/>
    <w:rsid w:val="006A5783"/>
    <w:rsid w:val="006B07B1"/>
    <w:rsid w:val="006B1BF3"/>
    <w:rsid w:val="006B2646"/>
    <w:rsid w:val="006B59E5"/>
    <w:rsid w:val="006C5064"/>
    <w:rsid w:val="006D0243"/>
    <w:rsid w:val="006D36A8"/>
    <w:rsid w:val="006D39E7"/>
    <w:rsid w:val="006E32BA"/>
    <w:rsid w:val="006F189E"/>
    <w:rsid w:val="006F3DF9"/>
    <w:rsid w:val="00700AD8"/>
    <w:rsid w:val="0070212C"/>
    <w:rsid w:val="0070314D"/>
    <w:rsid w:val="00706E9B"/>
    <w:rsid w:val="00710E34"/>
    <w:rsid w:val="0071301F"/>
    <w:rsid w:val="0071396B"/>
    <w:rsid w:val="00714F2B"/>
    <w:rsid w:val="007156FC"/>
    <w:rsid w:val="007158D1"/>
    <w:rsid w:val="00715A4E"/>
    <w:rsid w:val="00716BFE"/>
    <w:rsid w:val="00716ED9"/>
    <w:rsid w:val="00721231"/>
    <w:rsid w:val="007221B7"/>
    <w:rsid w:val="00722207"/>
    <w:rsid w:val="00724011"/>
    <w:rsid w:val="007246D3"/>
    <w:rsid w:val="00725862"/>
    <w:rsid w:val="00725E7D"/>
    <w:rsid w:val="00726207"/>
    <w:rsid w:val="0072650D"/>
    <w:rsid w:val="00734E42"/>
    <w:rsid w:val="00735685"/>
    <w:rsid w:val="007439D0"/>
    <w:rsid w:val="00744FE8"/>
    <w:rsid w:val="0074626C"/>
    <w:rsid w:val="00752462"/>
    <w:rsid w:val="00753E3B"/>
    <w:rsid w:val="007544A9"/>
    <w:rsid w:val="00755622"/>
    <w:rsid w:val="007576F0"/>
    <w:rsid w:val="00760A02"/>
    <w:rsid w:val="00763D62"/>
    <w:rsid w:val="00764EA1"/>
    <w:rsid w:val="00764ED6"/>
    <w:rsid w:val="007710E7"/>
    <w:rsid w:val="00773807"/>
    <w:rsid w:val="0078248F"/>
    <w:rsid w:val="00782ED1"/>
    <w:rsid w:val="007835F8"/>
    <w:rsid w:val="00784A33"/>
    <w:rsid w:val="00786BB5"/>
    <w:rsid w:val="00786DAD"/>
    <w:rsid w:val="0079078D"/>
    <w:rsid w:val="00792C05"/>
    <w:rsid w:val="00795988"/>
    <w:rsid w:val="00795D28"/>
    <w:rsid w:val="0079635C"/>
    <w:rsid w:val="007A79C0"/>
    <w:rsid w:val="007B2AE3"/>
    <w:rsid w:val="007B3F26"/>
    <w:rsid w:val="007C434A"/>
    <w:rsid w:val="007C5F3E"/>
    <w:rsid w:val="007C6CE8"/>
    <w:rsid w:val="007D05E0"/>
    <w:rsid w:val="007D2A59"/>
    <w:rsid w:val="007D3C59"/>
    <w:rsid w:val="007D46B6"/>
    <w:rsid w:val="007D4B2B"/>
    <w:rsid w:val="007D79C4"/>
    <w:rsid w:val="007D7D68"/>
    <w:rsid w:val="007E3114"/>
    <w:rsid w:val="007E3498"/>
    <w:rsid w:val="007E4FF6"/>
    <w:rsid w:val="007E70F4"/>
    <w:rsid w:val="007E7682"/>
    <w:rsid w:val="007E781D"/>
    <w:rsid w:val="007F4DD2"/>
    <w:rsid w:val="007F5867"/>
    <w:rsid w:val="00806A73"/>
    <w:rsid w:val="00807C18"/>
    <w:rsid w:val="00814ADE"/>
    <w:rsid w:val="00815BA5"/>
    <w:rsid w:val="00821523"/>
    <w:rsid w:val="00822E95"/>
    <w:rsid w:val="00831964"/>
    <w:rsid w:val="0083248B"/>
    <w:rsid w:val="0083735E"/>
    <w:rsid w:val="00845FDA"/>
    <w:rsid w:val="008464FE"/>
    <w:rsid w:val="00851910"/>
    <w:rsid w:val="00852EC8"/>
    <w:rsid w:val="00862498"/>
    <w:rsid w:val="00866234"/>
    <w:rsid w:val="008675E2"/>
    <w:rsid w:val="008721F9"/>
    <w:rsid w:val="00876920"/>
    <w:rsid w:val="008832FC"/>
    <w:rsid w:val="0089003A"/>
    <w:rsid w:val="00894770"/>
    <w:rsid w:val="00894E3B"/>
    <w:rsid w:val="00895B5F"/>
    <w:rsid w:val="00896247"/>
    <w:rsid w:val="008A0580"/>
    <w:rsid w:val="008A1929"/>
    <w:rsid w:val="008A1BC5"/>
    <w:rsid w:val="008A2DEC"/>
    <w:rsid w:val="008A5028"/>
    <w:rsid w:val="008A5B4F"/>
    <w:rsid w:val="008B0842"/>
    <w:rsid w:val="008B0976"/>
    <w:rsid w:val="008B2E9C"/>
    <w:rsid w:val="008B2F06"/>
    <w:rsid w:val="008B3C3B"/>
    <w:rsid w:val="008B3DD0"/>
    <w:rsid w:val="008B5BE1"/>
    <w:rsid w:val="008B71B2"/>
    <w:rsid w:val="008C026E"/>
    <w:rsid w:val="008C191E"/>
    <w:rsid w:val="008C300D"/>
    <w:rsid w:val="008C381A"/>
    <w:rsid w:val="008C5981"/>
    <w:rsid w:val="008C65BC"/>
    <w:rsid w:val="008C7574"/>
    <w:rsid w:val="008C780B"/>
    <w:rsid w:val="008D3A53"/>
    <w:rsid w:val="008D3A8A"/>
    <w:rsid w:val="008D6CF3"/>
    <w:rsid w:val="008D744B"/>
    <w:rsid w:val="008E0836"/>
    <w:rsid w:val="008E6182"/>
    <w:rsid w:val="008E7635"/>
    <w:rsid w:val="008F483C"/>
    <w:rsid w:val="008F507F"/>
    <w:rsid w:val="008F67FF"/>
    <w:rsid w:val="00901249"/>
    <w:rsid w:val="00901808"/>
    <w:rsid w:val="00904EFF"/>
    <w:rsid w:val="009057A9"/>
    <w:rsid w:val="009155C9"/>
    <w:rsid w:val="009229FA"/>
    <w:rsid w:val="009279AC"/>
    <w:rsid w:val="0093432D"/>
    <w:rsid w:val="00934C11"/>
    <w:rsid w:val="00936DBB"/>
    <w:rsid w:val="00937235"/>
    <w:rsid w:val="00944CEA"/>
    <w:rsid w:val="00950D60"/>
    <w:rsid w:val="00955A48"/>
    <w:rsid w:val="00956BD4"/>
    <w:rsid w:val="00961430"/>
    <w:rsid w:val="00967690"/>
    <w:rsid w:val="009742F4"/>
    <w:rsid w:val="00974BC3"/>
    <w:rsid w:val="00977FA0"/>
    <w:rsid w:val="0098027A"/>
    <w:rsid w:val="00981BD9"/>
    <w:rsid w:val="00982616"/>
    <w:rsid w:val="0098580C"/>
    <w:rsid w:val="00986D70"/>
    <w:rsid w:val="009874AC"/>
    <w:rsid w:val="00991B20"/>
    <w:rsid w:val="009A0993"/>
    <w:rsid w:val="009A0D48"/>
    <w:rsid w:val="009A1D0C"/>
    <w:rsid w:val="009A2138"/>
    <w:rsid w:val="009B08DC"/>
    <w:rsid w:val="009C2E09"/>
    <w:rsid w:val="009C38E0"/>
    <w:rsid w:val="009C3A36"/>
    <w:rsid w:val="009C7534"/>
    <w:rsid w:val="009D17A4"/>
    <w:rsid w:val="009D2A30"/>
    <w:rsid w:val="009D2D8D"/>
    <w:rsid w:val="009D4184"/>
    <w:rsid w:val="009E119B"/>
    <w:rsid w:val="009E592B"/>
    <w:rsid w:val="009E6049"/>
    <w:rsid w:val="009E6BF2"/>
    <w:rsid w:val="009E7C36"/>
    <w:rsid w:val="009F1A9F"/>
    <w:rsid w:val="009F1AEB"/>
    <w:rsid w:val="009F22D0"/>
    <w:rsid w:val="009F4096"/>
    <w:rsid w:val="009F5A22"/>
    <w:rsid w:val="009F7560"/>
    <w:rsid w:val="00A02824"/>
    <w:rsid w:val="00A05D2C"/>
    <w:rsid w:val="00A11185"/>
    <w:rsid w:val="00A12DE0"/>
    <w:rsid w:val="00A1401A"/>
    <w:rsid w:val="00A142CD"/>
    <w:rsid w:val="00A17B90"/>
    <w:rsid w:val="00A2001F"/>
    <w:rsid w:val="00A2604C"/>
    <w:rsid w:val="00A27D3A"/>
    <w:rsid w:val="00A339E6"/>
    <w:rsid w:val="00A3660C"/>
    <w:rsid w:val="00A4033E"/>
    <w:rsid w:val="00A442D4"/>
    <w:rsid w:val="00A445E5"/>
    <w:rsid w:val="00A4460A"/>
    <w:rsid w:val="00A44CF9"/>
    <w:rsid w:val="00A53AFA"/>
    <w:rsid w:val="00A56ADF"/>
    <w:rsid w:val="00A604FB"/>
    <w:rsid w:val="00A60B97"/>
    <w:rsid w:val="00A60E5E"/>
    <w:rsid w:val="00A66161"/>
    <w:rsid w:val="00A75730"/>
    <w:rsid w:val="00A760FE"/>
    <w:rsid w:val="00A7661A"/>
    <w:rsid w:val="00A91C08"/>
    <w:rsid w:val="00A936E0"/>
    <w:rsid w:val="00A96FD1"/>
    <w:rsid w:val="00AA1E67"/>
    <w:rsid w:val="00AA273E"/>
    <w:rsid w:val="00AB3DB6"/>
    <w:rsid w:val="00AC13C6"/>
    <w:rsid w:val="00AC59AF"/>
    <w:rsid w:val="00AC7DBE"/>
    <w:rsid w:val="00AD1A94"/>
    <w:rsid w:val="00AD2676"/>
    <w:rsid w:val="00AD66A4"/>
    <w:rsid w:val="00AE41A3"/>
    <w:rsid w:val="00AE5C3C"/>
    <w:rsid w:val="00AF3698"/>
    <w:rsid w:val="00AF4C9E"/>
    <w:rsid w:val="00AF6898"/>
    <w:rsid w:val="00AF696F"/>
    <w:rsid w:val="00B01A77"/>
    <w:rsid w:val="00B045F3"/>
    <w:rsid w:val="00B061F2"/>
    <w:rsid w:val="00B07ACE"/>
    <w:rsid w:val="00B16580"/>
    <w:rsid w:val="00B1665C"/>
    <w:rsid w:val="00B177D1"/>
    <w:rsid w:val="00B202AD"/>
    <w:rsid w:val="00B206F0"/>
    <w:rsid w:val="00B21D5A"/>
    <w:rsid w:val="00B2391C"/>
    <w:rsid w:val="00B25176"/>
    <w:rsid w:val="00B2531E"/>
    <w:rsid w:val="00B30ED0"/>
    <w:rsid w:val="00B333B7"/>
    <w:rsid w:val="00B34BB2"/>
    <w:rsid w:val="00B37CE5"/>
    <w:rsid w:val="00B42492"/>
    <w:rsid w:val="00B51C98"/>
    <w:rsid w:val="00B51EF8"/>
    <w:rsid w:val="00B52C34"/>
    <w:rsid w:val="00B56FF5"/>
    <w:rsid w:val="00B60DC0"/>
    <w:rsid w:val="00B626FE"/>
    <w:rsid w:val="00B62BF5"/>
    <w:rsid w:val="00B64860"/>
    <w:rsid w:val="00B656A7"/>
    <w:rsid w:val="00B66F99"/>
    <w:rsid w:val="00B74EEE"/>
    <w:rsid w:val="00B766F7"/>
    <w:rsid w:val="00B77250"/>
    <w:rsid w:val="00B82281"/>
    <w:rsid w:val="00B83A26"/>
    <w:rsid w:val="00B83F13"/>
    <w:rsid w:val="00B843FE"/>
    <w:rsid w:val="00B84A56"/>
    <w:rsid w:val="00B87365"/>
    <w:rsid w:val="00B91C7E"/>
    <w:rsid w:val="00B9242D"/>
    <w:rsid w:val="00B933C8"/>
    <w:rsid w:val="00B97014"/>
    <w:rsid w:val="00B975B9"/>
    <w:rsid w:val="00BA1683"/>
    <w:rsid w:val="00BA4148"/>
    <w:rsid w:val="00BA580A"/>
    <w:rsid w:val="00BA59C7"/>
    <w:rsid w:val="00BA69B1"/>
    <w:rsid w:val="00BA6B1D"/>
    <w:rsid w:val="00BB1673"/>
    <w:rsid w:val="00BB41A6"/>
    <w:rsid w:val="00BC1124"/>
    <w:rsid w:val="00BC3EAC"/>
    <w:rsid w:val="00BC5673"/>
    <w:rsid w:val="00BD7711"/>
    <w:rsid w:val="00BE1E02"/>
    <w:rsid w:val="00BE22AC"/>
    <w:rsid w:val="00BE751B"/>
    <w:rsid w:val="00BF01BC"/>
    <w:rsid w:val="00BF2617"/>
    <w:rsid w:val="00BF2FB8"/>
    <w:rsid w:val="00BF383C"/>
    <w:rsid w:val="00BF6C7A"/>
    <w:rsid w:val="00BF79EE"/>
    <w:rsid w:val="00C006A2"/>
    <w:rsid w:val="00C04C83"/>
    <w:rsid w:val="00C13D0D"/>
    <w:rsid w:val="00C37439"/>
    <w:rsid w:val="00C51529"/>
    <w:rsid w:val="00C5292A"/>
    <w:rsid w:val="00C52EA1"/>
    <w:rsid w:val="00C54793"/>
    <w:rsid w:val="00C5554E"/>
    <w:rsid w:val="00C57F95"/>
    <w:rsid w:val="00C600A9"/>
    <w:rsid w:val="00C653F0"/>
    <w:rsid w:val="00C83A92"/>
    <w:rsid w:val="00C83FBF"/>
    <w:rsid w:val="00C93DB2"/>
    <w:rsid w:val="00CA4C76"/>
    <w:rsid w:val="00CA7027"/>
    <w:rsid w:val="00CB095B"/>
    <w:rsid w:val="00CB2EAD"/>
    <w:rsid w:val="00CB5756"/>
    <w:rsid w:val="00CB61F2"/>
    <w:rsid w:val="00CB662F"/>
    <w:rsid w:val="00CC30B2"/>
    <w:rsid w:val="00CC3C56"/>
    <w:rsid w:val="00CD0298"/>
    <w:rsid w:val="00CD5210"/>
    <w:rsid w:val="00CD5840"/>
    <w:rsid w:val="00CD74B2"/>
    <w:rsid w:val="00CE1095"/>
    <w:rsid w:val="00CE4561"/>
    <w:rsid w:val="00CE7417"/>
    <w:rsid w:val="00CF2048"/>
    <w:rsid w:val="00CF5AE7"/>
    <w:rsid w:val="00CF7F48"/>
    <w:rsid w:val="00D01935"/>
    <w:rsid w:val="00D01E51"/>
    <w:rsid w:val="00D01E8E"/>
    <w:rsid w:val="00D0433B"/>
    <w:rsid w:val="00D04775"/>
    <w:rsid w:val="00D14C95"/>
    <w:rsid w:val="00D15ADA"/>
    <w:rsid w:val="00D17DC5"/>
    <w:rsid w:val="00D21910"/>
    <w:rsid w:val="00D26178"/>
    <w:rsid w:val="00D303C8"/>
    <w:rsid w:val="00D30C1C"/>
    <w:rsid w:val="00D32404"/>
    <w:rsid w:val="00D35B9D"/>
    <w:rsid w:val="00D44CB3"/>
    <w:rsid w:val="00D514AB"/>
    <w:rsid w:val="00D609F4"/>
    <w:rsid w:val="00D61F49"/>
    <w:rsid w:val="00D62577"/>
    <w:rsid w:val="00D6281A"/>
    <w:rsid w:val="00D66641"/>
    <w:rsid w:val="00D735B3"/>
    <w:rsid w:val="00D73A84"/>
    <w:rsid w:val="00D73EE6"/>
    <w:rsid w:val="00D813FF"/>
    <w:rsid w:val="00D82DA9"/>
    <w:rsid w:val="00D90507"/>
    <w:rsid w:val="00D92E4C"/>
    <w:rsid w:val="00D9415D"/>
    <w:rsid w:val="00DA0537"/>
    <w:rsid w:val="00DA2177"/>
    <w:rsid w:val="00DB18C2"/>
    <w:rsid w:val="00DB21AA"/>
    <w:rsid w:val="00DC0E5A"/>
    <w:rsid w:val="00DC4580"/>
    <w:rsid w:val="00DC495B"/>
    <w:rsid w:val="00DD3C1A"/>
    <w:rsid w:val="00DD605F"/>
    <w:rsid w:val="00DE4EBD"/>
    <w:rsid w:val="00DE7215"/>
    <w:rsid w:val="00DF3353"/>
    <w:rsid w:val="00DF555E"/>
    <w:rsid w:val="00E05602"/>
    <w:rsid w:val="00E120FD"/>
    <w:rsid w:val="00E15942"/>
    <w:rsid w:val="00E21448"/>
    <w:rsid w:val="00E229CA"/>
    <w:rsid w:val="00E34795"/>
    <w:rsid w:val="00E367B4"/>
    <w:rsid w:val="00E373EF"/>
    <w:rsid w:val="00E3775F"/>
    <w:rsid w:val="00E37F5D"/>
    <w:rsid w:val="00E40DE4"/>
    <w:rsid w:val="00E4225D"/>
    <w:rsid w:val="00E425F7"/>
    <w:rsid w:val="00E46598"/>
    <w:rsid w:val="00E47B65"/>
    <w:rsid w:val="00E5055A"/>
    <w:rsid w:val="00E5678B"/>
    <w:rsid w:val="00E6060D"/>
    <w:rsid w:val="00E642BF"/>
    <w:rsid w:val="00E73EDA"/>
    <w:rsid w:val="00E741DF"/>
    <w:rsid w:val="00E75AAE"/>
    <w:rsid w:val="00E8410E"/>
    <w:rsid w:val="00E87F42"/>
    <w:rsid w:val="00E90692"/>
    <w:rsid w:val="00E94027"/>
    <w:rsid w:val="00E9528A"/>
    <w:rsid w:val="00E97F86"/>
    <w:rsid w:val="00EA2355"/>
    <w:rsid w:val="00EA30D0"/>
    <w:rsid w:val="00EA5980"/>
    <w:rsid w:val="00EB1EE4"/>
    <w:rsid w:val="00EB6F91"/>
    <w:rsid w:val="00EC3CB5"/>
    <w:rsid w:val="00EC6EEE"/>
    <w:rsid w:val="00ED0CCC"/>
    <w:rsid w:val="00ED0E69"/>
    <w:rsid w:val="00ED26D2"/>
    <w:rsid w:val="00ED62C9"/>
    <w:rsid w:val="00ED6360"/>
    <w:rsid w:val="00ED7679"/>
    <w:rsid w:val="00EE2047"/>
    <w:rsid w:val="00EE3963"/>
    <w:rsid w:val="00EF0F4B"/>
    <w:rsid w:val="00EF1C37"/>
    <w:rsid w:val="00EF2319"/>
    <w:rsid w:val="00EF53C4"/>
    <w:rsid w:val="00EF6DF5"/>
    <w:rsid w:val="00F05E07"/>
    <w:rsid w:val="00F06EC5"/>
    <w:rsid w:val="00F0725B"/>
    <w:rsid w:val="00F11E98"/>
    <w:rsid w:val="00F172D3"/>
    <w:rsid w:val="00F204CC"/>
    <w:rsid w:val="00F227F9"/>
    <w:rsid w:val="00F258F1"/>
    <w:rsid w:val="00F30C08"/>
    <w:rsid w:val="00F362E3"/>
    <w:rsid w:val="00F4195B"/>
    <w:rsid w:val="00F44C36"/>
    <w:rsid w:val="00F46325"/>
    <w:rsid w:val="00F5433F"/>
    <w:rsid w:val="00F55310"/>
    <w:rsid w:val="00F560FD"/>
    <w:rsid w:val="00F5684D"/>
    <w:rsid w:val="00F60EB9"/>
    <w:rsid w:val="00F61C2D"/>
    <w:rsid w:val="00F61ED6"/>
    <w:rsid w:val="00F64799"/>
    <w:rsid w:val="00F64A36"/>
    <w:rsid w:val="00F65238"/>
    <w:rsid w:val="00F664E3"/>
    <w:rsid w:val="00F6747B"/>
    <w:rsid w:val="00F74BE4"/>
    <w:rsid w:val="00F74E4D"/>
    <w:rsid w:val="00F76EAB"/>
    <w:rsid w:val="00F8208F"/>
    <w:rsid w:val="00F820FC"/>
    <w:rsid w:val="00F826B7"/>
    <w:rsid w:val="00F838D8"/>
    <w:rsid w:val="00F85C3E"/>
    <w:rsid w:val="00F92F3F"/>
    <w:rsid w:val="00FA6194"/>
    <w:rsid w:val="00FC519C"/>
    <w:rsid w:val="00FC59DC"/>
    <w:rsid w:val="00FC6169"/>
    <w:rsid w:val="00FD04FE"/>
    <w:rsid w:val="00FD3075"/>
    <w:rsid w:val="00FD3407"/>
    <w:rsid w:val="00FD4433"/>
    <w:rsid w:val="00FD6D1B"/>
    <w:rsid w:val="00FD77B3"/>
    <w:rsid w:val="00FE1035"/>
    <w:rsid w:val="00FE4A85"/>
    <w:rsid w:val="00FE61C7"/>
    <w:rsid w:val="00FE728D"/>
    <w:rsid w:val="00FF06E6"/>
    <w:rsid w:val="00FF1106"/>
    <w:rsid w:val="00FF436C"/>
    <w:rsid w:val="00FF5A1E"/>
    <w:rsid w:val="00FF7801"/>
    <w:rsid w:val="00FF7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D8C6"/>
  <w15:chartTrackingRefBased/>
  <w15:docId w15:val="{E0242AF1-5A07-466B-989A-B453047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9C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635F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5FA8"/>
    <w:pPr>
      <w:widowControl w:val="0"/>
      <w:autoSpaceDE w:val="0"/>
      <w:autoSpaceDN w:val="0"/>
      <w:spacing w:after="0" w:line="240" w:lineRule="auto"/>
    </w:pPr>
    <w:rPr>
      <w:rFonts w:ascii="Calibri" w:eastAsia="Times New Roman" w:hAnsi="Calibri" w:cs="Calibri"/>
      <w:b/>
      <w:szCs w:val="20"/>
      <w:lang w:eastAsia="ru-RU"/>
    </w:rPr>
  </w:style>
  <w:style w:type="character" w:styleId="a3">
    <w:name w:val="Placeholder Text"/>
    <w:basedOn w:val="a0"/>
    <w:uiPriority w:val="99"/>
    <w:semiHidden/>
    <w:rsid w:val="007D79C4"/>
    <w:rPr>
      <w:color w:val="808080"/>
    </w:rPr>
  </w:style>
  <w:style w:type="character" w:customStyle="1" w:styleId="ConsPlusNormal0">
    <w:name w:val="ConsPlusNormal Знак"/>
    <w:basedOn w:val="a0"/>
    <w:link w:val="ConsPlusNormal"/>
    <w:locked/>
    <w:rsid w:val="00A442D4"/>
    <w:rPr>
      <w:rFonts w:ascii="Calibri" w:eastAsia="Times New Roman" w:hAnsi="Calibri" w:cs="Calibri"/>
      <w:szCs w:val="20"/>
      <w:lang w:eastAsia="ru-RU"/>
    </w:rPr>
  </w:style>
  <w:style w:type="paragraph" w:styleId="a4">
    <w:name w:val="header"/>
    <w:basedOn w:val="a"/>
    <w:link w:val="a5"/>
    <w:uiPriority w:val="99"/>
    <w:unhideWhenUsed/>
    <w:rsid w:val="007D2A59"/>
    <w:pPr>
      <w:tabs>
        <w:tab w:val="center" w:pos="4677"/>
        <w:tab w:val="right" w:pos="9355"/>
      </w:tabs>
    </w:pPr>
  </w:style>
  <w:style w:type="character" w:customStyle="1" w:styleId="a5">
    <w:name w:val="Верхний колонтитул Знак"/>
    <w:basedOn w:val="a0"/>
    <w:link w:val="a4"/>
    <w:uiPriority w:val="99"/>
    <w:rsid w:val="007D2A59"/>
    <w:rPr>
      <w:rFonts w:ascii="Times New Roman CYR" w:eastAsiaTheme="minorEastAsia" w:hAnsi="Times New Roman CYR" w:cs="Times New Roman CYR"/>
      <w:sz w:val="24"/>
      <w:szCs w:val="24"/>
      <w:lang w:eastAsia="ru-RU"/>
    </w:rPr>
  </w:style>
  <w:style w:type="paragraph" w:styleId="a6">
    <w:name w:val="footer"/>
    <w:basedOn w:val="a"/>
    <w:link w:val="a7"/>
    <w:uiPriority w:val="99"/>
    <w:unhideWhenUsed/>
    <w:rsid w:val="007D2A59"/>
    <w:pPr>
      <w:tabs>
        <w:tab w:val="center" w:pos="4677"/>
        <w:tab w:val="right" w:pos="9355"/>
      </w:tabs>
    </w:pPr>
  </w:style>
  <w:style w:type="character" w:customStyle="1" w:styleId="a7">
    <w:name w:val="Нижний колонтитул Знак"/>
    <w:basedOn w:val="a0"/>
    <w:link w:val="a6"/>
    <w:uiPriority w:val="99"/>
    <w:rsid w:val="007D2A59"/>
    <w:rPr>
      <w:rFonts w:ascii="Times New Roman CYR" w:eastAsiaTheme="minorEastAsia" w:hAnsi="Times New Roman CYR" w:cs="Times New Roman CYR"/>
      <w:sz w:val="24"/>
      <w:szCs w:val="24"/>
      <w:lang w:eastAsia="ru-RU"/>
    </w:rPr>
  </w:style>
  <w:style w:type="paragraph" w:styleId="a8">
    <w:name w:val="List Paragraph"/>
    <w:basedOn w:val="a"/>
    <w:uiPriority w:val="34"/>
    <w:qFormat/>
    <w:rsid w:val="00C006A2"/>
    <w:pPr>
      <w:ind w:left="720"/>
      <w:contextualSpacing/>
    </w:pPr>
  </w:style>
  <w:style w:type="paragraph" w:styleId="a9">
    <w:name w:val="Balloon Text"/>
    <w:basedOn w:val="a"/>
    <w:link w:val="aa"/>
    <w:semiHidden/>
    <w:unhideWhenUsed/>
    <w:rsid w:val="00131E89"/>
    <w:rPr>
      <w:rFonts w:ascii="Segoe UI" w:hAnsi="Segoe UI" w:cs="Segoe UI"/>
      <w:sz w:val="18"/>
      <w:szCs w:val="18"/>
    </w:rPr>
  </w:style>
  <w:style w:type="character" w:customStyle="1" w:styleId="aa">
    <w:name w:val="Текст выноски Знак"/>
    <w:basedOn w:val="a0"/>
    <w:link w:val="a9"/>
    <w:uiPriority w:val="99"/>
    <w:semiHidden/>
    <w:rsid w:val="00131E89"/>
    <w:rPr>
      <w:rFonts w:ascii="Segoe UI" w:eastAsiaTheme="minorEastAsia" w:hAnsi="Segoe UI" w:cs="Segoe UI"/>
      <w:sz w:val="18"/>
      <w:szCs w:val="18"/>
      <w:lang w:eastAsia="ru-RU"/>
    </w:rPr>
  </w:style>
  <w:style w:type="paragraph" w:customStyle="1" w:styleId="11">
    <w:name w:val="Заголовок 11"/>
    <w:basedOn w:val="a"/>
    <w:next w:val="a"/>
    <w:rsid w:val="004D4E54"/>
    <w:pPr>
      <w:keepNext/>
      <w:widowControl/>
      <w:numPr>
        <w:numId w:val="11"/>
      </w:numPr>
      <w:suppressAutoHyphens/>
      <w:autoSpaceDE/>
      <w:autoSpaceDN/>
      <w:adjustRightInd/>
      <w:ind w:left="0" w:firstLine="708"/>
      <w:outlineLvl w:val="0"/>
    </w:pPr>
    <w:rPr>
      <w:rFonts w:ascii="Cambria" w:eastAsia="Times New Roman" w:hAnsi="Cambria" w:cs="Cambria"/>
      <w:b/>
      <w:bCs/>
      <w:sz w:val="32"/>
      <w:szCs w:val="32"/>
      <w:lang w:val="en-US" w:eastAsia="zh-CN"/>
    </w:rPr>
  </w:style>
  <w:style w:type="paragraph" w:customStyle="1" w:styleId="21">
    <w:name w:val="Заголовок 21"/>
    <w:basedOn w:val="a"/>
    <w:next w:val="a"/>
    <w:rsid w:val="004D4E54"/>
    <w:pPr>
      <w:keepNext/>
      <w:widowControl/>
      <w:numPr>
        <w:ilvl w:val="1"/>
        <w:numId w:val="11"/>
      </w:numPr>
      <w:suppressAutoHyphens/>
      <w:autoSpaceDE/>
      <w:autoSpaceDN/>
      <w:adjustRightInd/>
      <w:jc w:val="center"/>
      <w:outlineLvl w:val="1"/>
    </w:pPr>
    <w:rPr>
      <w:rFonts w:ascii="Times New Roman" w:eastAsia="Times New Roman" w:hAnsi="Times New Roman" w:cs="Times New Roman"/>
      <w:b/>
      <w:sz w:val="40"/>
      <w:szCs w:val="20"/>
      <w:lang w:val="en-US" w:eastAsia="zh-CN"/>
    </w:rPr>
  </w:style>
  <w:style w:type="paragraph" w:customStyle="1" w:styleId="41">
    <w:name w:val="Заголовок 41"/>
    <w:basedOn w:val="a"/>
    <w:next w:val="a"/>
    <w:rsid w:val="004D4E54"/>
    <w:pPr>
      <w:keepNext/>
      <w:widowControl/>
      <w:numPr>
        <w:ilvl w:val="3"/>
        <w:numId w:val="11"/>
      </w:numPr>
      <w:suppressAutoHyphens/>
      <w:autoSpaceDE/>
      <w:autoSpaceDN/>
      <w:adjustRightInd/>
      <w:spacing w:before="240" w:after="60"/>
      <w:jc w:val="left"/>
      <w:outlineLvl w:val="3"/>
    </w:pPr>
    <w:rPr>
      <w:rFonts w:ascii="Calibri" w:eastAsia="Times New Roman" w:hAnsi="Calibri" w:cs="Calibri"/>
      <w:b/>
      <w:bCs/>
      <w:sz w:val="28"/>
      <w:szCs w:val="28"/>
      <w:lang w:val="en-US" w:eastAsia="zh-CN"/>
    </w:rPr>
  </w:style>
  <w:style w:type="character" w:styleId="ab">
    <w:name w:val="Hyperlink"/>
    <w:basedOn w:val="a0"/>
    <w:uiPriority w:val="99"/>
    <w:semiHidden/>
    <w:unhideWhenUsed/>
    <w:rsid w:val="002F42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875234">
      <w:bodyDiv w:val="1"/>
      <w:marLeft w:val="0"/>
      <w:marRight w:val="0"/>
      <w:marTop w:val="0"/>
      <w:marBottom w:val="0"/>
      <w:divBdr>
        <w:top w:val="none" w:sz="0" w:space="0" w:color="auto"/>
        <w:left w:val="none" w:sz="0" w:space="0" w:color="auto"/>
        <w:bottom w:val="none" w:sz="0" w:space="0" w:color="auto"/>
        <w:right w:val="none" w:sz="0" w:space="0" w:color="auto"/>
      </w:divBdr>
    </w:div>
    <w:div w:id="827524310">
      <w:bodyDiv w:val="1"/>
      <w:marLeft w:val="0"/>
      <w:marRight w:val="0"/>
      <w:marTop w:val="0"/>
      <w:marBottom w:val="0"/>
      <w:divBdr>
        <w:top w:val="none" w:sz="0" w:space="0" w:color="auto"/>
        <w:left w:val="none" w:sz="0" w:space="0" w:color="auto"/>
        <w:bottom w:val="none" w:sz="0" w:space="0" w:color="auto"/>
        <w:right w:val="none" w:sz="0" w:space="0" w:color="auto"/>
      </w:divBdr>
    </w:div>
    <w:div w:id="838739355">
      <w:bodyDiv w:val="1"/>
      <w:marLeft w:val="0"/>
      <w:marRight w:val="0"/>
      <w:marTop w:val="0"/>
      <w:marBottom w:val="0"/>
      <w:divBdr>
        <w:top w:val="none" w:sz="0" w:space="0" w:color="auto"/>
        <w:left w:val="none" w:sz="0" w:space="0" w:color="auto"/>
        <w:bottom w:val="none" w:sz="0" w:space="0" w:color="auto"/>
        <w:right w:val="none" w:sz="0" w:space="0" w:color="auto"/>
      </w:divBdr>
    </w:div>
    <w:div w:id="1113013508">
      <w:bodyDiv w:val="1"/>
      <w:marLeft w:val="0"/>
      <w:marRight w:val="0"/>
      <w:marTop w:val="0"/>
      <w:marBottom w:val="0"/>
      <w:divBdr>
        <w:top w:val="none" w:sz="0" w:space="0" w:color="auto"/>
        <w:left w:val="none" w:sz="0" w:space="0" w:color="auto"/>
        <w:bottom w:val="none" w:sz="0" w:space="0" w:color="auto"/>
        <w:right w:val="none" w:sz="0" w:space="0" w:color="auto"/>
      </w:divBdr>
    </w:div>
    <w:div w:id="1382941512">
      <w:bodyDiv w:val="1"/>
      <w:marLeft w:val="0"/>
      <w:marRight w:val="0"/>
      <w:marTop w:val="0"/>
      <w:marBottom w:val="0"/>
      <w:divBdr>
        <w:top w:val="none" w:sz="0" w:space="0" w:color="auto"/>
        <w:left w:val="none" w:sz="0" w:space="0" w:color="auto"/>
        <w:bottom w:val="none" w:sz="0" w:space="0" w:color="auto"/>
        <w:right w:val="none" w:sz="0" w:space="0" w:color="auto"/>
      </w:divBdr>
    </w:div>
    <w:div w:id="1904683304">
      <w:bodyDiv w:val="1"/>
      <w:marLeft w:val="0"/>
      <w:marRight w:val="0"/>
      <w:marTop w:val="0"/>
      <w:marBottom w:val="0"/>
      <w:divBdr>
        <w:top w:val="none" w:sz="0" w:space="0" w:color="auto"/>
        <w:left w:val="none" w:sz="0" w:space="0" w:color="auto"/>
        <w:bottom w:val="none" w:sz="0" w:space="0" w:color="auto"/>
        <w:right w:val="none" w:sz="0" w:space="0" w:color="auto"/>
      </w:divBdr>
    </w:div>
    <w:div w:id="1943952697">
      <w:bodyDiv w:val="1"/>
      <w:marLeft w:val="0"/>
      <w:marRight w:val="0"/>
      <w:marTop w:val="0"/>
      <w:marBottom w:val="0"/>
      <w:divBdr>
        <w:top w:val="none" w:sz="0" w:space="0" w:color="auto"/>
        <w:left w:val="none" w:sz="0" w:space="0" w:color="auto"/>
        <w:bottom w:val="none" w:sz="0" w:space="0" w:color="auto"/>
        <w:right w:val="none" w:sz="0" w:space="0" w:color="auto"/>
      </w:divBdr>
    </w:div>
    <w:div w:id="21133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FDB852227827B9BC4EBCBA7DD214F6B6DEC3D36041274BFDD6EF0D9B0CC19F29EE4DFDFEC870015B3D28CAFB78682E0B57A9DC47438051B3097DA0E42Q5K" TargetMode="External"/><Relationship Id="rId4" Type="http://schemas.openxmlformats.org/officeDocument/2006/relationships/settings" Target="settings.xml"/><Relationship Id="rId9" Type="http://schemas.openxmlformats.org/officeDocument/2006/relationships/hyperlink" Target="consultantplus://offline/ref=9FDB852227827B9BC4EBCBA7DD214F6B6DEC3D36041274B0D76CF0D9B0CC19F29EE4DFDFEC870015B3D28CA8B28682E0B57A9DC47438051B3097DA0E42Q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BDFBC-7A36-4344-BD97-C8C7304F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2883</TotalTime>
  <Pages>38</Pages>
  <Words>11334</Words>
  <Characters>64610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Оксана</dc:creator>
  <cp:keywords/>
  <dc:description/>
  <cp:lastModifiedBy>Мария Александровна Гончарова</cp:lastModifiedBy>
  <cp:revision>157</cp:revision>
  <cp:lastPrinted>2024-12-25T12:54:00Z</cp:lastPrinted>
  <dcterms:created xsi:type="dcterms:W3CDTF">2024-09-27T16:16:00Z</dcterms:created>
  <dcterms:modified xsi:type="dcterms:W3CDTF">2024-12-26T06:52:00Z</dcterms:modified>
</cp:coreProperties>
</file>